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FAE" w:rsidRDefault="00EF1FAE" w:rsidP="00B801CC">
      <w:pPr>
        <w:jc w:val="center"/>
        <w:rPr>
          <w:szCs w:val="28"/>
        </w:rPr>
      </w:pPr>
      <w:r>
        <w:rPr>
          <w:szCs w:val="28"/>
        </w:rPr>
        <w:t>Федеральное государственное образовательное</w:t>
      </w:r>
    </w:p>
    <w:p w:rsidR="00EF1FAE" w:rsidRDefault="00EF1FAE" w:rsidP="00B801CC">
      <w:pPr>
        <w:jc w:val="center"/>
        <w:rPr>
          <w:szCs w:val="28"/>
        </w:rPr>
      </w:pPr>
      <w:r>
        <w:rPr>
          <w:szCs w:val="28"/>
        </w:rPr>
        <w:t>бюджетное учреждение высшего образования</w:t>
      </w:r>
    </w:p>
    <w:p w:rsidR="00EF1FAE" w:rsidRDefault="00EF1FAE" w:rsidP="00B801CC">
      <w:pPr>
        <w:jc w:val="center"/>
        <w:rPr>
          <w:b/>
          <w:caps/>
          <w:szCs w:val="28"/>
        </w:rPr>
      </w:pPr>
      <w:r>
        <w:rPr>
          <w:b/>
          <w:caps/>
          <w:szCs w:val="28"/>
        </w:rPr>
        <w:t>«ФинансовЫЙ УНИВЕРСИТЕТ при Правительстве</w:t>
      </w:r>
    </w:p>
    <w:p w:rsidR="00EF1FAE" w:rsidRDefault="00EF1FAE" w:rsidP="00B801CC">
      <w:pPr>
        <w:jc w:val="center"/>
        <w:rPr>
          <w:b/>
          <w:caps/>
          <w:szCs w:val="28"/>
        </w:rPr>
      </w:pPr>
      <w:r>
        <w:rPr>
          <w:b/>
          <w:caps/>
          <w:szCs w:val="28"/>
        </w:rPr>
        <w:t>Российской Федерации»</w:t>
      </w:r>
    </w:p>
    <w:p w:rsidR="00EF1FAE" w:rsidRDefault="00EF1FAE" w:rsidP="00B801CC">
      <w:pPr>
        <w:jc w:val="center"/>
        <w:rPr>
          <w:b/>
          <w:szCs w:val="28"/>
        </w:rPr>
      </w:pPr>
      <w:r>
        <w:rPr>
          <w:b/>
          <w:szCs w:val="28"/>
        </w:rPr>
        <w:t>(Финансовый университет)</w:t>
      </w:r>
    </w:p>
    <w:p w:rsidR="00EF1FAE" w:rsidRDefault="00EF1FAE" w:rsidP="00B801CC">
      <w:pPr>
        <w:jc w:val="center"/>
        <w:rPr>
          <w:b/>
          <w:szCs w:val="28"/>
        </w:rPr>
      </w:pPr>
    </w:p>
    <w:p w:rsidR="00FA4FFC" w:rsidRDefault="00FA4FFC" w:rsidP="00B801CC">
      <w:pPr>
        <w:jc w:val="center"/>
        <w:rPr>
          <w:b/>
          <w:szCs w:val="28"/>
        </w:rPr>
      </w:pPr>
    </w:p>
    <w:p w:rsidR="00FA4FFC" w:rsidRDefault="00FA4FFC" w:rsidP="00B801CC">
      <w:pPr>
        <w:jc w:val="center"/>
        <w:rPr>
          <w:b/>
          <w:szCs w:val="28"/>
        </w:rPr>
      </w:pPr>
      <w:r>
        <w:rPr>
          <w:b/>
          <w:szCs w:val="28"/>
        </w:rPr>
        <w:t>Департамент отраслевых рынков</w:t>
      </w:r>
    </w:p>
    <w:p w:rsidR="00994040" w:rsidRDefault="00994040" w:rsidP="00994040">
      <w:pPr>
        <w:jc w:val="center"/>
        <w:rPr>
          <w:b/>
          <w:szCs w:val="28"/>
        </w:rPr>
      </w:pPr>
      <w:r>
        <w:rPr>
          <w:b/>
          <w:szCs w:val="28"/>
        </w:rPr>
        <w:t>Факультета экономики и бизнеса</w:t>
      </w:r>
    </w:p>
    <w:p w:rsidR="00994040" w:rsidRPr="008700D5" w:rsidRDefault="00994040" w:rsidP="00B801CC">
      <w:pPr>
        <w:jc w:val="center"/>
        <w:rPr>
          <w:b/>
          <w:szCs w:val="28"/>
        </w:rPr>
      </w:pPr>
    </w:p>
    <w:p w:rsidR="00C31C15" w:rsidRPr="007B640F" w:rsidRDefault="00C31C15" w:rsidP="00C31C15">
      <w:pPr>
        <w:jc w:val="center"/>
      </w:pPr>
      <w:r>
        <w:t xml:space="preserve">                                                                     </w:t>
      </w:r>
      <w:r w:rsidRPr="007B640F">
        <w:t>УТВЕРЖДАЮ</w:t>
      </w:r>
    </w:p>
    <w:p w:rsidR="00C31C15" w:rsidRDefault="00C31C15" w:rsidP="00C31C15">
      <w:pPr>
        <w:jc w:val="center"/>
      </w:pPr>
      <w:r>
        <w:t xml:space="preserve">                                                                                  </w:t>
      </w:r>
      <w:r w:rsidRPr="007B640F">
        <w:t xml:space="preserve">Проректор по учебной </w:t>
      </w:r>
    </w:p>
    <w:p w:rsidR="00C31C15" w:rsidRPr="007B640F" w:rsidRDefault="00C31C15" w:rsidP="00C31C15">
      <w:pPr>
        <w:jc w:val="center"/>
      </w:pPr>
      <w:r>
        <w:t xml:space="preserve">                                                                                   </w:t>
      </w:r>
      <w:r w:rsidRPr="007B640F">
        <w:t xml:space="preserve">и методической работе </w:t>
      </w:r>
    </w:p>
    <w:p w:rsidR="00C31C15" w:rsidRDefault="00C31C15" w:rsidP="00C31C15">
      <w:pPr>
        <w:jc w:val="right"/>
      </w:pPr>
      <w:r w:rsidRPr="007B640F">
        <w:t xml:space="preserve">                                       </w:t>
      </w:r>
    </w:p>
    <w:p w:rsidR="00C31C15" w:rsidRDefault="00C31C15" w:rsidP="00C31C15">
      <w:pPr>
        <w:jc w:val="right"/>
      </w:pPr>
      <w:r w:rsidRPr="007B640F">
        <w:t xml:space="preserve">Е.А. Каменева     </w:t>
      </w:r>
    </w:p>
    <w:p w:rsidR="00C31C15" w:rsidRPr="007B640F" w:rsidRDefault="00C31C15" w:rsidP="00C31C15">
      <w:r>
        <w:t xml:space="preserve">                                                       </w:t>
      </w:r>
      <w:r w:rsidR="00407C37">
        <w:t xml:space="preserve">                          </w:t>
      </w:r>
      <w:r>
        <w:t xml:space="preserve"> </w:t>
      </w:r>
      <w:r w:rsidR="00407C37">
        <w:t xml:space="preserve">      </w:t>
      </w:r>
      <w:r w:rsidR="00407C37">
        <w:rPr>
          <w:u w:val="single"/>
        </w:rPr>
        <w:t xml:space="preserve">« 22 </w:t>
      </w:r>
      <w:r w:rsidRPr="00AA2362">
        <w:rPr>
          <w:u w:val="single"/>
        </w:rPr>
        <w:t xml:space="preserve">» </w:t>
      </w:r>
      <w:r w:rsidR="00407C37">
        <w:rPr>
          <w:u w:val="single"/>
        </w:rPr>
        <w:t xml:space="preserve">февраля  </w:t>
      </w:r>
      <w:r>
        <w:t xml:space="preserve">   </w:t>
      </w:r>
      <w:r w:rsidRPr="007B640F">
        <w:t>202</w:t>
      </w:r>
      <w:r>
        <w:t xml:space="preserve">2 </w:t>
      </w:r>
      <w:r w:rsidRPr="007B640F">
        <w:t>г.</w:t>
      </w:r>
    </w:p>
    <w:p w:rsidR="00EF1FAE" w:rsidRPr="008276B8" w:rsidRDefault="00EF1FAE" w:rsidP="00B801CC">
      <w:pPr>
        <w:rPr>
          <w:color w:val="FF0000"/>
          <w:sz w:val="32"/>
          <w:szCs w:val="32"/>
        </w:rPr>
      </w:pPr>
    </w:p>
    <w:p w:rsidR="008700D5" w:rsidRDefault="008700D5" w:rsidP="00C31C15">
      <w:pPr>
        <w:widowControl w:val="0"/>
        <w:rPr>
          <w:color w:val="FF0000"/>
        </w:rPr>
      </w:pPr>
    </w:p>
    <w:p w:rsidR="008700D5" w:rsidRPr="008276B8" w:rsidRDefault="008700D5" w:rsidP="00B801CC">
      <w:pPr>
        <w:widowControl w:val="0"/>
        <w:jc w:val="center"/>
        <w:rPr>
          <w:color w:val="FF0000"/>
        </w:rPr>
      </w:pPr>
    </w:p>
    <w:p w:rsidR="004C7279" w:rsidRDefault="004C7279" w:rsidP="00720D33">
      <w:pPr>
        <w:pStyle w:val="14"/>
        <w:rPr>
          <w:sz w:val="32"/>
          <w:szCs w:val="32"/>
        </w:rPr>
      </w:pPr>
    </w:p>
    <w:p w:rsidR="00EF1FAE" w:rsidRPr="00234CCE" w:rsidRDefault="00234CCE" w:rsidP="00234CCE">
      <w:pPr>
        <w:pStyle w:val="14"/>
        <w:rPr>
          <w:sz w:val="28"/>
          <w:szCs w:val="28"/>
        </w:rPr>
      </w:pPr>
      <w:r w:rsidRPr="00234CCE">
        <w:rPr>
          <w:sz w:val="28"/>
          <w:szCs w:val="28"/>
        </w:rPr>
        <w:t>Петров И.В.</w:t>
      </w:r>
      <w:r w:rsidR="00742338">
        <w:rPr>
          <w:sz w:val="28"/>
          <w:szCs w:val="28"/>
        </w:rPr>
        <w:t>, Харитонова Т.В.</w:t>
      </w:r>
    </w:p>
    <w:p w:rsidR="00EF1FAE" w:rsidRPr="008276B8" w:rsidRDefault="00EF1FAE" w:rsidP="00B801CC">
      <w:pPr>
        <w:widowControl w:val="0"/>
        <w:rPr>
          <w:b/>
          <w:szCs w:val="28"/>
          <w:u w:val="single"/>
        </w:rPr>
      </w:pPr>
    </w:p>
    <w:p w:rsidR="00FA4FFC" w:rsidRDefault="00FA4FFC" w:rsidP="004C7279">
      <w:pPr>
        <w:pStyle w:val="Normal1"/>
        <w:ind w:right="-1"/>
        <w:jc w:val="center"/>
        <w:rPr>
          <w:b/>
          <w:bCs/>
          <w:sz w:val="32"/>
          <w:szCs w:val="32"/>
          <w:lang w:eastAsia="en-US"/>
        </w:rPr>
      </w:pPr>
    </w:p>
    <w:p w:rsidR="004C7279" w:rsidRPr="008276B8" w:rsidRDefault="004467AD" w:rsidP="004C7279">
      <w:pPr>
        <w:pStyle w:val="Normal1"/>
        <w:ind w:right="-1"/>
        <w:jc w:val="center"/>
        <w:rPr>
          <w:b/>
          <w:sz w:val="32"/>
        </w:rPr>
      </w:pPr>
      <w:r w:rsidRPr="004467AD">
        <w:rPr>
          <w:b/>
          <w:bCs/>
          <w:sz w:val="32"/>
          <w:szCs w:val="32"/>
          <w:lang w:eastAsia="en-US"/>
        </w:rPr>
        <w:t>ФОРМЫ ОРГАНИЗАЦИИ ПРОИЗВОДСТВА В ОРГАНИЗАЦИЯХ ТОПЛИВНО-ЭНЕРГЕТИЧЕСКОГО КОМПЛЕКСА</w:t>
      </w:r>
    </w:p>
    <w:p w:rsidR="00EF1FAE" w:rsidRPr="00932833" w:rsidRDefault="00EF1FAE" w:rsidP="00B801CC">
      <w:pPr>
        <w:pStyle w:val="14"/>
        <w:rPr>
          <w:b w:val="0"/>
          <w:bCs/>
          <w:sz w:val="28"/>
          <w:szCs w:val="28"/>
        </w:rPr>
      </w:pPr>
      <w:r w:rsidRPr="00932833">
        <w:rPr>
          <w:b w:val="0"/>
          <w:bCs/>
          <w:sz w:val="28"/>
          <w:szCs w:val="28"/>
        </w:rPr>
        <w:t>Рабочая программа</w:t>
      </w:r>
      <w:r>
        <w:rPr>
          <w:b w:val="0"/>
          <w:bCs/>
          <w:sz w:val="28"/>
          <w:szCs w:val="28"/>
        </w:rPr>
        <w:t xml:space="preserve"> </w:t>
      </w:r>
      <w:r w:rsidRPr="00932833">
        <w:rPr>
          <w:b w:val="0"/>
          <w:bCs/>
          <w:sz w:val="28"/>
          <w:szCs w:val="28"/>
        </w:rPr>
        <w:t>дисциплины</w:t>
      </w:r>
    </w:p>
    <w:p w:rsidR="00EF1FAE" w:rsidRPr="009E37B7" w:rsidRDefault="00EF1FAE" w:rsidP="00B801CC">
      <w:pPr>
        <w:pStyle w:val="14"/>
        <w:rPr>
          <w:b w:val="0"/>
          <w:bCs/>
          <w:sz w:val="28"/>
          <w:szCs w:val="28"/>
        </w:rPr>
      </w:pPr>
      <w:r w:rsidRPr="009E37B7">
        <w:rPr>
          <w:b w:val="0"/>
          <w:bCs/>
          <w:sz w:val="28"/>
          <w:szCs w:val="28"/>
        </w:rPr>
        <w:t>для обучающихся по направлению</w:t>
      </w:r>
      <w:r w:rsidR="00216208">
        <w:rPr>
          <w:b w:val="0"/>
          <w:bCs/>
          <w:sz w:val="28"/>
          <w:szCs w:val="28"/>
        </w:rPr>
        <w:t xml:space="preserve"> подготовки</w:t>
      </w:r>
      <w:r w:rsidR="009E37B7">
        <w:rPr>
          <w:b w:val="0"/>
          <w:bCs/>
          <w:sz w:val="28"/>
          <w:szCs w:val="28"/>
        </w:rPr>
        <w:t xml:space="preserve"> </w:t>
      </w:r>
      <w:r w:rsidRPr="009E37B7">
        <w:rPr>
          <w:b w:val="0"/>
          <w:bCs/>
          <w:sz w:val="28"/>
          <w:szCs w:val="28"/>
        </w:rPr>
        <w:t>38.0</w:t>
      </w:r>
      <w:r w:rsidR="00720D33">
        <w:rPr>
          <w:b w:val="0"/>
          <w:bCs/>
          <w:sz w:val="28"/>
          <w:szCs w:val="28"/>
        </w:rPr>
        <w:t>4</w:t>
      </w:r>
      <w:r w:rsidRPr="009E37B7">
        <w:rPr>
          <w:b w:val="0"/>
          <w:bCs/>
          <w:sz w:val="28"/>
          <w:szCs w:val="28"/>
        </w:rPr>
        <w:t>.01 «Экономика»,</w:t>
      </w:r>
    </w:p>
    <w:p w:rsidR="009E37B7" w:rsidRDefault="00BD17A6" w:rsidP="00C31C15">
      <w:pPr>
        <w:pStyle w:val="14"/>
        <w:rPr>
          <w:b w:val="0"/>
          <w:bCs/>
          <w:sz w:val="28"/>
          <w:szCs w:val="28"/>
        </w:rPr>
      </w:pPr>
      <w:r>
        <w:rPr>
          <w:b w:val="0"/>
          <w:bCs/>
          <w:sz w:val="28"/>
          <w:szCs w:val="28"/>
        </w:rPr>
        <w:t xml:space="preserve">направленность </w:t>
      </w:r>
      <w:r w:rsidR="008E6944" w:rsidRPr="008E6944">
        <w:rPr>
          <w:b w:val="0"/>
          <w:bCs/>
          <w:sz w:val="28"/>
          <w:szCs w:val="28"/>
        </w:rPr>
        <w:t>программ</w:t>
      </w:r>
      <w:r>
        <w:rPr>
          <w:b w:val="0"/>
          <w:bCs/>
          <w:sz w:val="28"/>
          <w:szCs w:val="28"/>
        </w:rPr>
        <w:t>ы</w:t>
      </w:r>
      <w:r w:rsidR="008E6944" w:rsidRPr="008E6944">
        <w:rPr>
          <w:b w:val="0"/>
          <w:bCs/>
          <w:sz w:val="28"/>
          <w:szCs w:val="28"/>
        </w:rPr>
        <w:t xml:space="preserve"> магистратуры</w:t>
      </w:r>
      <w:r w:rsidR="00613168">
        <w:rPr>
          <w:b w:val="0"/>
          <w:bCs/>
          <w:sz w:val="28"/>
          <w:szCs w:val="28"/>
        </w:rPr>
        <w:t xml:space="preserve"> </w:t>
      </w:r>
      <w:r w:rsidR="00EF1FAE" w:rsidRPr="009E37B7">
        <w:rPr>
          <w:b w:val="0"/>
          <w:bCs/>
          <w:sz w:val="28"/>
          <w:szCs w:val="28"/>
        </w:rPr>
        <w:t>«</w:t>
      </w:r>
      <w:r w:rsidR="00234CCE">
        <w:rPr>
          <w:b w:val="0"/>
          <w:bCs/>
          <w:sz w:val="28"/>
          <w:szCs w:val="28"/>
        </w:rPr>
        <w:t>Экономика и моделирование бизнес-процессов топливно-энергетического комплекса</w:t>
      </w:r>
      <w:r w:rsidR="00FA4FFC">
        <w:rPr>
          <w:b w:val="0"/>
          <w:bCs/>
          <w:sz w:val="28"/>
          <w:szCs w:val="28"/>
        </w:rPr>
        <w:t xml:space="preserve"> (с частичной реализацией на английском языке)»</w:t>
      </w:r>
      <w:r w:rsidR="00EF1FAE" w:rsidRPr="00932833">
        <w:rPr>
          <w:b w:val="0"/>
          <w:bCs/>
          <w:sz w:val="28"/>
          <w:szCs w:val="28"/>
        </w:rPr>
        <w:t xml:space="preserve"> </w:t>
      </w:r>
    </w:p>
    <w:p w:rsidR="00C31C15" w:rsidRPr="00C31C15" w:rsidRDefault="00C31C15" w:rsidP="00C31C15">
      <w:pPr>
        <w:pStyle w:val="14"/>
        <w:rPr>
          <w:b w:val="0"/>
          <w:bCs/>
          <w:sz w:val="28"/>
          <w:szCs w:val="28"/>
        </w:rPr>
      </w:pPr>
    </w:p>
    <w:p w:rsidR="005C24E1" w:rsidRDefault="005C24E1" w:rsidP="005C24E1">
      <w:pPr>
        <w:spacing w:line="192" w:lineRule="auto"/>
        <w:jc w:val="center"/>
        <w:rPr>
          <w:i/>
          <w:szCs w:val="28"/>
        </w:rPr>
      </w:pPr>
    </w:p>
    <w:p w:rsidR="005C24E1" w:rsidRDefault="005C24E1" w:rsidP="005C24E1">
      <w:pPr>
        <w:spacing w:line="192" w:lineRule="auto"/>
        <w:jc w:val="center"/>
        <w:rPr>
          <w:i/>
          <w:szCs w:val="28"/>
        </w:rPr>
      </w:pPr>
    </w:p>
    <w:p w:rsidR="005C24E1" w:rsidRDefault="005C24E1" w:rsidP="005C24E1">
      <w:pPr>
        <w:spacing w:line="192" w:lineRule="auto"/>
        <w:jc w:val="center"/>
        <w:rPr>
          <w:i/>
          <w:szCs w:val="28"/>
        </w:rPr>
      </w:pPr>
      <w:r>
        <w:rPr>
          <w:i/>
          <w:szCs w:val="28"/>
        </w:rPr>
        <w:t>Рекомендовано Ученым советом Ф</w:t>
      </w:r>
      <w:r w:rsidRPr="0040140B">
        <w:rPr>
          <w:i/>
          <w:szCs w:val="28"/>
        </w:rPr>
        <w:t xml:space="preserve">акультета </w:t>
      </w:r>
      <w:r>
        <w:rPr>
          <w:i/>
          <w:szCs w:val="28"/>
        </w:rPr>
        <w:t xml:space="preserve">Экономики и бизнеса </w:t>
      </w:r>
    </w:p>
    <w:p w:rsidR="005C24E1" w:rsidRPr="0040140B" w:rsidRDefault="005C24E1" w:rsidP="005C24E1">
      <w:pPr>
        <w:spacing w:line="192" w:lineRule="auto"/>
        <w:jc w:val="center"/>
        <w:rPr>
          <w:i/>
          <w:szCs w:val="28"/>
        </w:rPr>
      </w:pPr>
      <w:r>
        <w:rPr>
          <w:i/>
          <w:szCs w:val="28"/>
        </w:rPr>
        <w:t>(</w:t>
      </w:r>
      <w:r w:rsidRPr="0040140B">
        <w:rPr>
          <w:i/>
          <w:szCs w:val="28"/>
        </w:rPr>
        <w:t xml:space="preserve">протокол № </w:t>
      </w:r>
      <w:r w:rsidR="00E17A4A">
        <w:rPr>
          <w:i/>
          <w:szCs w:val="28"/>
        </w:rPr>
        <w:t>16</w:t>
      </w:r>
      <w:r w:rsidRPr="0040140B">
        <w:rPr>
          <w:i/>
          <w:szCs w:val="28"/>
        </w:rPr>
        <w:t xml:space="preserve"> от </w:t>
      </w:r>
      <w:r w:rsidR="00E17A4A">
        <w:rPr>
          <w:i/>
          <w:szCs w:val="28"/>
        </w:rPr>
        <w:t>15</w:t>
      </w:r>
      <w:r>
        <w:rPr>
          <w:i/>
          <w:szCs w:val="28"/>
        </w:rPr>
        <w:t>.0</w:t>
      </w:r>
      <w:r w:rsidR="00E17A4A">
        <w:rPr>
          <w:i/>
          <w:szCs w:val="28"/>
        </w:rPr>
        <w:t>2</w:t>
      </w:r>
      <w:r>
        <w:rPr>
          <w:i/>
          <w:szCs w:val="28"/>
        </w:rPr>
        <w:t>.</w:t>
      </w:r>
      <w:r w:rsidRPr="0040140B">
        <w:rPr>
          <w:i/>
          <w:szCs w:val="28"/>
        </w:rPr>
        <w:t>20</w:t>
      </w:r>
      <w:r>
        <w:rPr>
          <w:i/>
          <w:szCs w:val="28"/>
        </w:rPr>
        <w:t>22</w:t>
      </w:r>
      <w:r w:rsidRPr="0040140B">
        <w:rPr>
          <w:i/>
          <w:szCs w:val="28"/>
        </w:rPr>
        <w:t xml:space="preserve"> г.</w:t>
      </w:r>
      <w:r>
        <w:rPr>
          <w:i/>
          <w:szCs w:val="28"/>
        </w:rPr>
        <w:t>)</w:t>
      </w:r>
    </w:p>
    <w:p w:rsidR="005C24E1" w:rsidRPr="0040140B" w:rsidRDefault="005C24E1" w:rsidP="005C24E1">
      <w:pPr>
        <w:spacing w:line="192" w:lineRule="auto"/>
        <w:jc w:val="center"/>
        <w:rPr>
          <w:i/>
          <w:szCs w:val="28"/>
        </w:rPr>
      </w:pPr>
    </w:p>
    <w:p w:rsidR="005C24E1" w:rsidRPr="0040140B" w:rsidRDefault="005C24E1" w:rsidP="005C24E1">
      <w:pPr>
        <w:spacing w:line="192" w:lineRule="auto"/>
        <w:jc w:val="center"/>
        <w:rPr>
          <w:i/>
          <w:szCs w:val="28"/>
        </w:rPr>
      </w:pPr>
      <w:r w:rsidRPr="0040140B">
        <w:rPr>
          <w:i/>
          <w:szCs w:val="28"/>
        </w:rPr>
        <w:t>Од</w:t>
      </w:r>
      <w:r>
        <w:rPr>
          <w:i/>
          <w:szCs w:val="28"/>
        </w:rPr>
        <w:t>обрено Советом учебно-научного Д</w:t>
      </w:r>
      <w:r w:rsidRPr="0040140B">
        <w:rPr>
          <w:i/>
          <w:szCs w:val="28"/>
        </w:rPr>
        <w:t xml:space="preserve">епартамента </w:t>
      </w:r>
      <w:r>
        <w:rPr>
          <w:i/>
          <w:szCs w:val="28"/>
        </w:rPr>
        <w:t>отраслевых рынков (</w:t>
      </w:r>
      <w:r w:rsidRPr="0040140B">
        <w:rPr>
          <w:i/>
          <w:szCs w:val="28"/>
        </w:rPr>
        <w:t>протокол №</w:t>
      </w:r>
      <w:r w:rsidR="00BA7F88">
        <w:rPr>
          <w:i/>
          <w:szCs w:val="28"/>
        </w:rPr>
        <w:t xml:space="preserve"> </w:t>
      </w:r>
      <w:r w:rsidR="00030521">
        <w:rPr>
          <w:i/>
          <w:szCs w:val="28"/>
        </w:rPr>
        <w:t>5</w:t>
      </w:r>
      <w:r>
        <w:rPr>
          <w:i/>
          <w:szCs w:val="28"/>
        </w:rPr>
        <w:t xml:space="preserve"> о</w:t>
      </w:r>
      <w:r w:rsidRPr="0040140B">
        <w:rPr>
          <w:i/>
          <w:szCs w:val="28"/>
        </w:rPr>
        <w:t>т</w:t>
      </w:r>
      <w:r w:rsidR="00030521">
        <w:rPr>
          <w:i/>
          <w:szCs w:val="28"/>
        </w:rPr>
        <w:t xml:space="preserve"> 27.01.2022</w:t>
      </w:r>
      <w:r w:rsidRPr="00341831">
        <w:rPr>
          <w:i/>
          <w:szCs w:val="28"/>
        </w:rPr>
        <w:t xml:space="preserve"> г.)</w:t>
      </w:r>
    </w:p>
    <w:p w:rsidR="00EF1FAE" w:rsidRPr="008276B8" w:rsidRDefault="00EF1FAE" w:rsidP="00B801CC">
      <w:pPr>
        <w:widowControl w:val="0"/>
        <w:rPr>
          <w:bCs/>
          <w:i/>
          <w:color w:val="FF0000"/>
        </w:rPr>
      </w:pPr>
    </w:p>
    <w:p w:rsidR="00742338" w:rsidRDefault="00742338" w:rsidP="00B801CC">
      <w:pPr>
        <w:spacing w:after="200"/>
        <w:jc w:val="center"/>
        <w:rPr>
          <w:b/>
          <w:bCs/>
          <w:szCs w:val="28"/>
          <w:lang w:eastAsia="en-US"/>
        </w:rPr>
      </w:pPr>
    </w:p>
    <w:p w:rsidR="00EF1FAE" w:rsidRPr="008700D5" w:rsidRDefault="00EF1FAE" w:rsidP="00B801CC">
      <w:pPr>
        <w:spacing w:after="200"/>
        <w:jc w:val="center"/>
        <w:rPr>
          <w:bCs/>
          <w:szCs w:val="28"/>
          <w:lang w:eastAsia="en-US"/>
        </w:rPr>
      </w:pPr>
      <w:r w:rsidRPr="008700D5">
        <w:rPr>
          <w:bCs/>
          <w:szCs w:val="28"/>
          <w:lang w:eastAsia="en-US"/>
        </w:rPr>
        <w:t>Москва 20</w:t>
      </w:r>
      <w:r w:rsidR="002B6E10">
        <w:rPr>
          <w:bCs/>
          <w:szCs w:val="28"/>
          <w:lang w:eastAsia="en-US"/>
        </w:rPr>
        <w:t>2</w:t>
      </w:r>
      <w:r w:rsidR="00FA4FFC">
        <w:rPr>
          <w:bCs/>
          <w:szCs w:val="28"/>
          <w:lang w:eastAsia="en-US"/>
        </w:rPr>
        <w:t>2</w:t>
      </w:r>
    </w:p>
    <w:p w:rsidR="005E7C8C" w:rsidRPr="005E7C8C" w:rsidRDefault="005E7C8C" w:rsidP="005E7C8C">
      <w:pPr>
        <w:rPr>
          <w:b/>
          <w:color w:val="000000"/>
          <w:sz w:val="27"/>
          <w:szCs w:val="27"/>
        </w:rPr>
      </w:pPr>
      <w:r w:rsidRPr="005E7C8C">
        <w:rPr>
          <w:b/>
          <w:color w:val="000000"/>
          <w:sz w:val="27"/>
          <w:szCs w:val="27"/>
        </w:rPr>
        <w:lastRenderedPageBreak/>
        <w:t>УДК 662.6:620.9(073)</w:t>
      </w:r>
    </w:p>
    <w:p w:rsidR="005E7C8C" w:rsidRPr="005E7C8C" w:rsidRDefault="005E7C8C" w:rsidP="005E7C8C">
      <w:pPr>
        <w:rPr>
          <w:b/>
          <w:color w:val="000000"/>
          <w:sz w:val="27"/>
          <w:szCs w:val="27"/>
        </w:rPr>
      </w:pPr>
      <w:r w:rsidRPr="005E7C8C">
        <w:rPr>
          <w:b/>
          <w:color w:val="000000"/>
          <w:sz w:val="27"/>
          <w:szCs w:val="27"/>
        </w:rPr>
        <w:t>ББК 65.305.14</w:t>
      </w:r>
    </w:p>
    <w:p w:rsidR="005E7C8C" w:rsidRPr="005E7C8C" w:rsidRDefault="005E7C8C" w:rsidP="005E7C8C">
      <w:pPr>
        <w:rPr>
          <w:b/>
          <w:color w:val="000000"/>
          <w:sz w:val="27"/>
          <w:szCs w:val="27"/>
        </w:rPr>
      </w:pPr>
      <w:r w:rsidRPr="005E7C8C">
        <w:rPr>
          <w:b/>
          <w:color w:val="000000"/>
          <w:sz w:val="27"/>
          <w:szCs w:val="27"/>
        </w:rPr>
        <w:t>П30</w:t>
      </w:r>
    </w:p>
    <w:p w:rsidR="00EF1FAE" w:rsidRPr="00742338" w:rsidRDefault="00EF1FAE" w:rsidP="00B801CC">
      <w:pPr>
        <w:widowControl w:val="0"/>
        <w:rPr>
          <w:b/>
          <w:sz w:val="24"/>
          <w:szCs w:val="24"/>
        </w:rPr>
      </w:pPr>
      <w:r w:rsidRPr="00742338">
        <w:rPr>
          <w:b/>
          <w:sz w:val="24"/>
          <w:szCs w:val="24"/>
        </w:rPr>
        <w:t xml:space="preserve"> </w:t>
      </w:r>
    </w:p>
    <w:p w:rsidR="00EF1FAE" w:rsidRPr="008276B8" w:rsidRDefault="00234CCE" w:rsidP="00742338">
      <w:pPr>
        <w:jc w:val="both"/>
        <w:rPr>
          <w:sz w:val="24"/>
          <w:szCs w:val="24"/>
        </w:rPr>
      </w:pPr>
      <w:r w:rsidRPr="00234CCE">
        <w:rPr>
          <w:b/>
          <w:sz w:val="24"/>
          <w:szCs w:val="24"/>
        </w:rPr>
        <w:t>Петров И.В.</w:t>
      </w:r>
      <w:r w:rsidR="00742338">
        <w:rPr>
          <w:b/>
          <w:sz w:val="24"/>
          <w:szCs w:val="24"/>
        </w:rPr>
        <w:t>, Харитонова Т.В.</w:t>
      </w:r>
      <w:r w:rsidR="00EF1FAE" w:rsidRPr="008276B8">
        <w:rPr>
          <w:b/>
          <w:sz w:val="24"/>
          <w:szCs w:val="24"/>
        </w:rPr>
        <w:t xml:space="preserve"> </w:t>
      </w:r>
      <w:r>
        <w:rPr>
          <w:b/>
          <w:sz w:val="24"/>
          <w:szCs w:val="24"/>
        </w:rPr>
        <w:t>Ф</w:t>
      </w:r>
      <w:r w:rsidRPr="00234CCE">
        <w:rPr>
          <w:b/>
          <w:sz w:val="24"/>
          <w:szCs w:val="24"/>
        </w:rPr>
        <w:t>ормы организации производства в организациях топливно-энергетического комплекса</w:t>
      </w:r>
      <w:r w:rsidR="00EF1FAE" w:rsidRPr="008700D5">
        <w:rPr>
          <w:b/>
          <w:sz w:val="24"/>
          <w:szCs w:val="24"/>
        </w:rPr>
        <w:t>:</w:t>
      </w:r>
      <w:r w:rsidR="00EF1FAE" w:rsidRPr="008276B8">
        <w:rPr>
          <w:b/>
          <w:sz w:val="24"/>
          <w:szCs w:val="24"/>
        </w:rPr>
        <w:t xml:space="preserve"> </w:t>
      </w:r>
      <w:r w:rsidR="00EF1FAE" w:rsidRPr="008276B8">
        <w:rPr>
          <w:bCs/>
          <w:sz w:val="24"/>
          <w:szCs w:val="24"/>
        </w:rPr>
        <w:t>Рабочая программа дисциплины</w:t>
      </w:r>
      <w:r w:rsidR="00EF1FAE">
        <w:rPr>
          <w:bCs/>
          <w:sz w:val="24"/>
          <w:szCs w:val="24"/>
        </w:rPr>
        <w:t xml:space="preserve"> </w:t>
      </w:r>
      <w:r w:rsidR="00EF1FAE" w:rsidRPr="008276B8">
        <w:rPr>
          <w:sz w:val="24"/>
          <w:szCs w:val="24"/>
        </w:rPr>
        <w:t>для студентов, обучающихся по направлению</w:t>
      </w:r>
      <w:r w:rsidR="008E6944">
        <w:rPr>
          <w:sz w:val="24"/>
          <w:szCs w:val="24"/>
        </w:rPr>
        <w:t xml:space="preserve"> </w:t>
      </w:r>
      <w:r w:rsidR="004B5DF1">
        <w:rPr>
          <w:sz w:val="24"/>
          <w:szCs w:val="24"/>
        </w:rPr>
        <w:t>подготовки</w:t>
      </w:r>
      <w:r w:rsidR="00EF1FAE" w:rsidRPr="008276B8">
        <w:rPr>
          <w:sz w:val="24"/>
          <w:szCs w:val="24"/>
        </w:rPr>
        <w:t xml:space="preserve"> </w:t>
      </w:r>
      <w:r w:rsidR="009E37B7" w:rsidRPr="009E37B7">
        <w:rPr>
          <w:bCs/>
          <w:sz w:val="24"/>
          <w:szCs w:val="24"/>
        </w:rPr>
        <w:t>38.0</w:t>
      </w:r>
      <w:r w:rsidR="00720D33">
        <w:rPr>
          <w:bCs/>
          <w:sz w:val="24"/>
          <w:szCs w:val="24"/>
        </w:rPr>
        <w:t>4</w:t>
      </w:r>
      <w:r w:rsidR="009E37B7" w:rsidRPr="009E37B7">
        <w:rPr>
          <w:bCs/>
          <w:sz w:val="24"/>
          <w:szCs w:val="24"/>
        </w:rPr>
        <w:t>.01 «Экономика»,</w:t>
      </w:r>
      <w:r w:rsidR="009E37B7">
        <w:rPr>
          <w:bCs/>
          <w:sz w:val="24"/>
          <w:szCs w:val="24"/>
        </w:rPr>
        <w:t xml:space="preserve"> </w:t>
      </w:r>
      <w:r w:rsidR="004B5DF1">
        <w:rPr>
          <w:bCs/>
          <w:sz w:val="24"/>
          <w:szCs w:val="24"/>
        </w:rPr>
        <w:t>направленность про</w:t>
      </w:r>
      <w:r w:rsidR="004B5DF1">
        <w:rPr>
          <w:bCs/>
          <w:sz w:val="24"/>
          <w:szCs w:val="24"/>
        </w:rPr>
        <w:softHyphen/>
        <w:t>граммы</w:t>
      </w:r>
      <w:r w:rsidR="008E6944" w:rsidRPr="008E6944">
        <w:rPr>
          <w:bCs/>
          <w:sz w:val="24"/>
          <w:szCs w:val="24"/>
        </w:rPr>
        <w:t xml:space="preserve"> </w:t>
      </w:r>
      <w:r w:rsidR="00994040">
        <w:rPr>
          <w:bCs/>
          <w:sz w:val="24"/>
          <w:szCs w:val="24"/>
        </w:rPr>
        <w:t xml:space="preserve">магистратуры </w:t>
      </w:r>
      <w:r w:rsidR="009E37B7" w:rsidRPr="009E37B7">
        <w:rPr>
          <w:bCs/>
          <w:sz w:val="24"/>
          <w:szCs w:val="24"/>
        </w:rPr>
        <w:t>«</w:t>
      </w:r>
      <w:r w:rsidRPr="00234CCE">
        <w:rPr>
          <w:bCs/>
          <w:sz w:val="24"/>
          <w:szCs w:val="24"/>
        </w:rPr>
        <w:t>Экономика и моделирование бизнес-процессов топливно-энергетического ком</w:t>
      </w:r>
      <w:r w:rsidR="004B5DF1">
        <w:rPr>
          <w:bCs/>
          <w:sz w:val="24"/>
          <w:szCs w:val="24"/>
        </w:rPr>
        <w:softHyphen/>
      </w:r>
      <w:r w:rsidRPr="00234CCE">
        <w:rPr>
          <w:bCs/>
          <w:sz w:val="24"/>
          <w:szCs w:val="24"/>
        </w:rPr>
        <w:t>плекса</w:t>
      </w:r>
      <w:r w:rsidR="004B5DF1">
        <w:rPr>
          <w:bCs/>
          <w:sz w:val="24"/>
          <w:szCs w:val="24"/>
        </w:rPr>
        <w:t xml:space="preserve"> (с частичной реализацией на английском языке)</w:t>
      </w:r>
      <w:r w:rsidR="009E37B7" w:rsidRPr="009E37B7">
        <w:rPr>
          <w:bCs/>
          <w:sz w:val="24"/>
          <w:szCs w:val="24"/>
        </w:rPr>
        <w:t>»</w:t>
      </w:r>
      <w:r w:rsidR="00EF1FAE" w:rsidRPr="008276B8">
        <w:rPr>
          <w:bCs/>
          <w:sz w:val="24"/>
          <w:szCs w:val="24"/>
        </w:rPr>
        <w:t>.</w:t>
      </w:r>
      <w:r w:rsidR="009E37B7">
        <w:rPr>
          <w:bCs/>
          <w:sz w:val="24"/>
          <w:szCs w:val="24"/>
        </w:rPr>
        <w:t xml:space="preserve"> </w:t>
      </w:r>
      <w:r w:rsidR="00EF1FAE" w:rsidRPr="008276B8">
        <w:rPr>
          <w:sz w:val="24"/>
          <w:szCs w:val="24"/>
        </w:rPr>
        <w:t>–</w:t>
      </w:r>
      <w:r w:rsidR="00EF1FAE">
        <w:rPr>
          <w:sz w:val="24"/>
          <w:szCs w:val="24"/>
        </w:rPr>
        <w:t xml:space="preserve"> </w:t>
      </w:r>
      <w:r w:rsidR="00EF1FAE" w:rsidRPr="008276B8">
        <w:rPr>
          <w:sz w:val="24"/>
          <w:szCs w:val="24"/>
        </w:rPr>
        <w:t>М.:</w:t>
      </w:r>
      <w:r w:rsidR="009E7AAF">
        <w:rPr>
          <w:sz w:val="24"/>
          <w:szCs w:val="24"/>
        </w:rPr>
        <w:t> </w:t>
      </w:r>
      <w:r w:rsidR="00EF1FAE" w:rsidRPr="008276B8">
        <w:rPr>
          <w:sz w:val="24"/>
          <w:szCs w:val="24"/>
        </w:rPr>
        <w:t xml:space="preserve">Финансовый университет, </w:t>
      </w:r>
      <w:r w:rsidR="005A165B">
        <w:rPr>
          <w:sz w:val="24"/>
          <w:szCs w:val="24"/>
        </w:rPr>
        <w:t>Д</w:t>
      </w:r>
      <w:r w:rsidR="002B6E10">
        <w:rPr>
          <w:sz w:val="24"/>
          <w:szCs w:val="24"/>
        </w:rPr>
        <w:t>епартамент</w:t>
      </w:r>
      <w:r w:rsidR="00EF1FAE" w:rsidRPr="008276B8">
        <w:rPr>
          <w:sz w:val="24"/>
          <w:szCs w:val="24"/>
        </w:rPr>
        <w:t xml:space="preserve"> </w:t>
      </w:r>
      <w:r w:rsidR="002B6E10">
        <w:rPr>
          <w:sz w:val="24"/>
          <w:szCs w:val="24"/>
        </w:rPr>
        <w:t>отраслевых рынков</w:t>
      </w:r>
      <w:r w:rsidR="00EF1FAE" w:rsidRPr="008276B8">
        <w:rPr>
          <w:sz w:val="24"/>
          <w:szCs w:val="24"/>
        </w:rPr>
        <w:t>, 20</w:t>
      </w:r>
      <w:r w:rsidR="002B6E10">
        <w:rPr>
          <w:sz w:val="24"/>
          <w:szCs w:val="24"/>
        </w:rPr>
        <w:t>2</w:t>
      </w:r>
      <w:r w:rsidR="00E75E67">
        <w:rPr>
          <w:sz w:val="24"/>
          <w:szCs w:val="24"/>
        </w:rPr>
        <w:t>2</w:t>
      </w:r>
      <w:r w:rsidR="00EF1FAE" w:rsidRPr="008276B8">
        <w:rPr>
          <w:sz w:val="24"/>
          <w:szCs w:val="24"/>
        </w:rPr>
        <w:t>.</w:t>
      </w:r>
      <w:r w:rsidR="008700D5">
        <w:rPr>
          <w:sz w:val="24"/>
          <w:szCs w:val="24"/>
        </w:rPr>
        <w:t xml:space="preserve"> </w:t>
      </w:r>
      <w:r w:rsidR="00EF1FAE" w:rsidRPr="008276B8">
        <w:rPr>
          <w:sz w:val="24"/>
          <w:szCs w:val="24"/>
        </w:rPr>
        <w:t>–</w:t>
      </w:r>
      <w:r w:rsidR="008700D5">
        <w:rPr>
          <w:sz w:val="24"/>
          <w:szCs w:val="24"/>
        </w:rPr>
        <w:t xml:space="preserve"> </w:t>
      </w:r>
      <w:r w:rsidR="00B25419">
        <w:rPr>
          <w:sz w:val="24"/>
          <w:szCs w:val="24"/>
        </w:rPr>
        <w:t>29</w:t>
      </w:r>
      <w:r w:rsidR="00EF1FAE" w:rsidRPr="00CC7471">
        <w:rPr>
          <w:sz w:val="24"/>
          <w:szCs w:val="24"/>
        </w:rPr>
        <w:t xml:space="preserve"> с.</w:t>
      </w:r>
    </w:p>
    <w:p w:rsidR="00EF1FAE" w:rsidRPr="008276B8" w:rsidRDefault="00EF1FAE" w:rsidP="00B801CC">
      <w:pPr>
        <w:widowControl w:val="0"/>
        <w:jc w:val="both"/>
        <w:rPr>
          <w:color w:val="FF0000"/>
          <w:szCs w:val="28"/>
        </w:rPr>
      </w:pPr>
    </w:p>
    <w:p w:rsidR="00742338" w:rsidRDefault="00EF1FAE" w:rsidP="00B801CC">
      <w:pPr>
        <w:pStyle w:val="33"/>
        <w:tabs>
          <w:tab w:val="left" w:pos="709"/>
          <w:tab w:val="left" w:pos="993"/>
        </w:tabs>
        <w:ind w:right="-2" w:firstLine="0"/>
        <w:rPr>
          <w:b/>
          <w:szCs w:val="28"/>
        </w:rPr>
      </w:pPr>
      <w:r w:rsidRPr="008700D5">
        <w:rPr>
          <w:b/>
          <w:szCs w:val="28"/>
        </w:rPr>
        <w:t>Рецензенты:</w:t>
      </w:r>
    </w:p>
    <w:p w:rsidR="00742338" w:rsidRDefault="00742338" w:rsidP="00B801CC">
      <w:pPr>
        <w:pStyle w:val="33"/>
        <w:tabs>
          <w:tab w:val="left" w:pos="709"/>
          <w:tab w:val="left" w:pos="993"/>
        </w:tabs>
        <w:ind w:right="-2" w:firstLine="0"/>
        <w:rPr>
          <w:szCs w:val="28"/>
        </w:rPr>
      </w:pPr>
      <w:r>
        <w:rPr>
          <w:szCs w:val="28"/>
        </w:rPr>
        <w:t xml:space="preserve">Шаркова А.В. – </w:t>
      </w:r>
      <w:r w:rsidR="00E75E67">
        <w:rPr>
          <w:szCs w:val="28"/>
        </w:rPr>
        <w:t>профессор</w:t>
      </w:r>
      <w:r>
        <w:rPr>
          <w:szCs w:val="28"/>
        </w:rPr>
        <w:t xml:space="preserve"> </w:t>
      </w:r>
      <w:r w:rsidR="00E75E67">
        <w:rPr>
          <w:szCs w:val="28"/>
        </w:rPr>
        <w:t>Д</w:t>
      </w:r>
      <w:r w:rsidR="002B6E10" w:rsidRPr="002B6E10">
        <w:rPr>
          <w:szCs w:val="28"/>
        </w:rPr>
        <w:t>епартамент</w:t>
      </w:r>
      <w:r w:rsidR="002B6E10">
        <w:rPr>
          <w:szCs w:val="28"/>
        </w:rPr>
        <w:t>а</w:t>
      </w:r>
      <w:r w:rsidR="002B6E10" w:rsidRPr="002B6E10">
        <w:rPr>
          <w:szCs w:val="28"/>
        </w:rPr>
        <w:t xml:space="preserve"> отраслевых рынков</w:t>
      </w:r>
      <w:r>
        <w:rPr>
          <w:szCs w:val="28"/>
        </w:rPr>
        <w:t>, д.э.н., проф.</w:t>
      </w:r>
    </w:p>
    <w:p w:rsidR="00EF1FAE" w:rsidRPr="008276B8" w:rsidRDefault="00EF1FAE" w:rsidP="00B801CC">
      <w:pPr>
        <w:ind w:firstLine="567"/>
        <w:jc w:val="both"/>
        <w:rPr>
          <w:sz w:val="24"/>
          <w:szCs w:val="24"/>
        </w:rPr>
      </w:pPr>
    </w:p>
    <w:p w:rsidR="00EF1FAE" w:rsidRPr="008276B8" w:rsidRDefault="00EF1FAE" w:rsidP="00E75E67">
      <w:pPr>
        <w:ind w:firstLine="709"/>
        <w:jc w:val="both"/>
        <w:rPr>
          <w:sz w:val="24"/>
          <w:szCs w:val="24"/>
        </w:rPr>
      </w:pPr>
      <w:r w:rsidRPr="008276B8">
        <w:rPr>
          <w:sz w:val="24"/>
          <w:szCs w:val="24"/>
        </w:rPr>
        <w:t>Дисциплина «</w:t>
      </w:r>
      <w:r w:rsidR="00234CCE" w:rsidRPr="00234CCE">
        <w:rPr>
          <w:sz w:val="24"/>
          <w:szCs w:val="24"/>
        </w:rPr>
        <w:t>Формы организации производства в организациях топливно-энергетического комплекса</w:t>
      </w:r>
      <w:r w:rsidRPr="008276B8">
        <w:rPr>
          <w:sz w:val="24"/>
          <w:szCs w:val="24"/>
        </w:rPr>
        <w:t xml:space="preserve">» </w:t>
      </w:r>
      <w:r w:rsidR="00361605" w:rsidRPr="00361605">
        <w:rPr>
          <w:sz w:val="24"/>
          <w:szCs w:val="24"/>
        </w:rPr>
        <w:t xml:space="preserve">относится к модулю </w:t>
      </w:r>
      <w:r w:rsidR="00A27A7D">
        <w:rPr>
          <w:sz w:val="24"/>
          <w:szCs w:val="24"/>
        </w:rPr>
        <w:t xml:space="preserve">дисциплин по выбору, углубляющих освоение </w:t>
      </w:r>
      <w:r w:rsidR="00E75E67">
        <w:rPr>
          <w:sz w:val="24"/>
          <w:szCs w:val="24"/>
        </w:rPr>
        <w:t>образовательной программы</w:t>
      </w:r>
      <w:r w:rsidR="00361605" w:rsidRPr="00361605">
        <w:rPr>
          <w:sz w:val="24"/>
          <w:szCs w:val="24"/>
        </w:rPr>
        <w:t xml:space="preserve"> направлени</w:t>
      </w:r>
      <w:r w:rsidR="008E6944">
        <w:rPr>
          <w:sz w:val="24"/>
          <w:szCs w:val="24"/>
        </w:rPr>
        <w:t xml:space="preserve">я </w:t>
      </w:r>
      <w:r w:rsidR="00E75E67">
        <w:rPr>
          <w:sz w:val="24"/>
          <w:szCs w:val="24"/>
        </w:rPr>
        <w:t>подготовки</w:t>
      </w:r>
      <w:r w:rsidR="00361605" w:rsidRPr="00361605">
        <w:rPr>
          <w:sz w:val="24"/>
          <w:szCs w:val="24"/>
        </w:rPr>
        <w:t xml:space="preserve"> 38.0</w:t>
      </w:r>
      <w:r w:rsidR="00720D33">
        <w:rPr>
          <w:sz w:val="24"/>
          <w:szCs w:val="24"/>
        </w:rPr>
        <w:t>4</w:t>
      </w:r>
      <w:r w:rsidR="00361605" w:rsidRPr="00361605">
        <w:rPr>
          <w:sz w:val="24"/>
          <w:szCs w:val="24"/>
        </w:rPr>
        <w:t>.01 «Экономика»</w:t>
      </w:r>
      <w:r w:rsidR="004B5DF1">
        <w:rPr>
          <w:sz w:val="24"/>
          <w:szCs w:val="24"/>
        </w:rPr>
        <w:t>,</w:t>
      </w:r>
      <w:r w:rsidR="00E75E67">
        <w:rPr>
          <w:sz w:val="24"/>
          <w:szCs w:val="24"/>
        </w:rPr>
        <w:t xml:space="preserve"> направленность</w:t>
      </w:r>
      <w:r w:rsidR="008E6944" w:rsidRPr="008E6944">
        <w:rPr>
          <w:sz w:val="24"/>
          <w:szCs w:val="24"/>
        </w:rPr>
        <w:t xml:space="preserve"> </w:t>
      </w:r>
      <w:r w:rsidR="00E75E67">
        <w:rPr>
          <w:sz w:val="24"/>
          <w:szCs w:val="24"/>
        </w:rPr>
        <w:t xml:space="preserve">программы </w:t>
      </w:r>
      <w:r w:rsidR="00994040">
        <w:rPr>
          <w:sz w:val="24"/>
          <w:szCs w:val="24"/>
        </w:rPr>
        <w:t xml:space="preserve">магистратуры </w:t>
      </w:r>
      <w:r w:rsidR="00361605" w:rsidRPr="00361605">
        <w:rPr>
          <w:sz w:val="24"/>
          <w:szCs w:val="24"/>
        </w:rPr>
        <w:t>«</w:t>
      </w:r>
      <w:r w:rsidR="00234CCE" w:rsidRPr="00234CCE">
        <w:rPr>
          <w:bCs/>
          <w:sz w:val="24"/>
          <w:szCs w:val="24"/>
        </w:rPr>
        <w:t>Экономика и моделирование бизнес-процессов топливно-энергетического комплекса</w:t>
      </w:r>
      <w:r w:rsidR="00E75E67">
        <w:rPr>
          <w:sz w:val="24"/>
          <w:szCs w:val="24"/>
        </w:rPr>
        <w:t xml:space="preserve"> (с частичной реализацией на английском языке)»</w:t>
      </w:r>
      <w:r w:rsidRPr="008276B8">
        <w:rPr>
          <w:sz w:val="24"/>
          <w:szCs w:val="24"/>
        </w:rPr>
        <w:t xml:space="preserve">. </w:t>
      </w:r>
    </w:p>
    <w:p w:rsidR="00EF1FAE" w:rsidRPr="008276B8" w:rsidRDefault="00EF1FAE" w:rsidP="00E75E67">
      <w:pPr>
        <w:ind w:firstLine="709"/>
        <w:jc w:val="both"/>
        <w:rPr>
          <w:sz w:val="24"/>
          <w:szCs w:val="24"/>
        </w:rPr>
      </w:pPr>
      <w:r w:rsidRPr="008276B8">
        <w:rPr>
          <w:sz w:val="24"/>
          <w:szCs w:val="24"/>
        </w:rPr>
        <w:t>Программа включает</w:t>
      </w:r>
      <w:r w:rsidR="00A27A7D">
        <w:rPr>
          <w:sz w:val="24"/>
          <w:szCs w:val="24"/>
        </w:rPr>
        <w:t>:</w:t>
      </w:r>
      <w:r w:rsidRPr="008276B8">
        <w:rPr>
          <w:sz w:val="24"/>
          <w:szCs w:val="24"/>
        </w:rPr>
        <w:t xml:space="preserve"> наименование дисциплины; </w:t>
      </w:r>
      <w:r w:rsidR="00A27A7D">
        <w:rPr>
          <w:sz w:val="24"/>
          <w:szCs w:val="24"/>
        </w:rPr>
        <w:t>п</w:t>
      </w:r>
      <w:r w:rsidR="00A27A7D" w:rsidRPr="00A27A7D">
        <w:rPr>
          <w:sz w:val="24"/>
          <w:szCs w:val="24"/>
        </w:rPr>
        <w:t>еречень планируемых ре</w:t>
      </w:r>
      <w:r w:rsidR="00E75E67">
        <w:rPr>
          <w:sz w:val="24"/>
          <w:szCs w:val="24"/>
        </w:rPr>
        <w:softHyphen/>
      </w:r>
      <w:r w:rsidR="00A27A7D" w:rsidRPr="00A27A7D">
        <w:rPr>
          <w:sz w:val="24"/>
          <w:szCs w:val="24"/>
        </w:rPr>
        <w:t>зультатов освоения образовательной программы (перечень компетенций) с указанием индикато</w:t>
      </w:r>
      <w:r w:rsidR="00E75E67">
        <w:rPr>
          <w:sz w:val="24"/>
          <w:szCs w:val="24"/>
        </w:rPr>
        <w:softHyphen/>
      </w:r>
      <w:r w:rsidR="00A27A7D" w:rsidRPr="00A27A7D">
        <w:rPr>
          <w:sz w:val="24"/>
          <w:szCs w:val="24"/>
        </w:rPr>
        <w:t>ров их достижения и планируемых результатов обучения</w:t>
      </w:r>
      <w:r w:rsidRPr="008276B8">
        <w:rPr>
          <w:sz w:val="24"/>
          <w:szCs w:val="24"/>
        </w:rPr>
        <w:t>; место дисциплины в струк</w:t>
      </w:r>
      <w:r w:rsidR="00E75E67">
        <w:rPr>
          <w:sz w:val="24"/>
          <w:szCs w:val="24"/>
        </w:rPr>
        <w:softHyphen/>
      </w:r>
      <w:r w:rsidRPr="008276B8">
        <w:rPr>
          <w:sz w:val="24"/>
          <w:szCs w:val="24"/>
        </w:rPr>
        <w:t xml:space="preserve">туре образовательной программы; </w:t>
      </w:r>
      <w:r w:rsidR="00A27A7D">
        <w:rPr>
          <w:sz w:val="24"/>
          <w:szCs w:val="24"/>
        </w:rPr>
        <w:t>о</w:t>
      </w:r>
      <w:r w:rsidR="00A27A7D" w:rsidRPr="00A27A7D">
        <w:rPr>
          <w:sz w:val="24"/>
          <w:szCs w:val="24"/>
        </w:rPr>
        <w:t>бъем дисциплины</w:t>
      </w:r>
      <w:r w:rsidR="00A27A7D">
        <w:rPr>
          <w:sz w:val="24"/>
          <w:szCs w:val="24"/>
        </w:rPr>
        <w:t xml:space="preserve"> </w:t>
      </w:r>
      <w:r w:rsidR="00A27A7D" w:rsidRPr="00A27A7D">
        <w:rPr>
          <w:sz w:val="24"/>
          <w:szCs w:val="24"/>
        </w:rPr>
        <w:t>в зачетных единицах и в акаде</w:t>
      </w:r>
      <w:r w:rsidR="00E75E67">
        <w:rPr>
          <w:sz w:val="24"/>
          <w:szCs w:val="24"/>
        </w:rPr>
        <w:softHyphen/>
      </w:r>
      <w:r w:rsidR="00A27A7D" w:rsidRPr="00A27A7D">
        <w:rPr>
          <w:sz w:val="24"/>
          <w:szCs w:val="24"/>
        </w:rPr>
        <w:t>мических часах с выделением объема аудиторной (лекции, семинары) и самостоя</w:t>
      </w:r>
      <w:r w:rsidR="00E75E67">
        <w:rPr>
          <w:sz w:val="24"/>
          <w:szCs w:val="24"/>
        </w:rPr>
        <w:softHyphen/>
      </w:r>
      <w:r w:rsidR="00A27A7D" w:rsidRPr="00A27A7D">
        <w:rPr>
          <w:sz w:val="24"/>
          <w:szCs w:val="24"/>
        </w:rPr>
        <w:t>тель</w:t>
      </w:r>
      <w:r w:rsidR="00E75E67">
        <w:rPr>
          <w:sz w:val="24"/>
          <w:szCs w:val="24"/>
        </w:rPr>
        <w:softHyphen/>
      </w:r>
      <w:r w:rsidR="00A27A7D" w:rsidRPr="00A27A7D">
        <w:rPr>
          <w:sz w:val="24"/>
          <w:szCs w:val="24"/>
        </w:rPr>
        <w:t>ной работы обучающихся</w:t>
      </w:r>
      <w:r w:rsidRPr="008276B8">
        <w:rPr>
          <w:sz w:val="24"/>
          <w:szCs w:val="24"/>
        </w:rPr>
        <w:t xml:space="preserve">; </w:t>
      </w:r>
      <w:r w:rsidR="00A27A7D">
        <w:rPr>
          <w:sz w:val="24"/>
          <w:szCs w:val="24"/>
        </w:rPr>
        <w:t>с</w:t>
      </w:r>
      <w:r w:rsidR="00A27A7D" w:rsidRPr="00A27A7D">
        <w:rPr>
          <w:sz w:val="24"/>
          <w:szCs w:val="24"/>
        </w:rPr>
        <w:t>одержание дисциплины, структурированное по темам (раз</w:t>
      </w:r>
      <w:r w:rsidR="00E75E67">
        <w:rPr>
          <w:sz w:val="24"/>
          <w:szCs w:val="24"/>
        </w:rPr>
        <w:softHyphen/>
      </w:r>
      <w:r w:rsidR="00A27A7D" w:rsidRPr="00A27A7D">
        <w:rPr>
          <w:sz w:val="24"/>
          <w:szCs w:val="24"/>
        </w:rPr>
        <w:t>делам) дисциплины с указанием их объемов (в академических часах) и видов учеб</w:t>
      </w:r>
      <w:r w:rsidR="00E75E67">
        <w:rPr>
          <w:sz w:val="24"/>
          <w:szCs w:val="24"/>
        </w:rPr>
        <w:softHyphen/>
      </w:r>
      <w:r w:rsidR="00A27A7D" w:rsidRPr="00A27A7D">
        <w:rPr>
          <w:sz w:val="24"/>
          <w:szCs w:val="24"/>
        </w:rPr>
        <w:t>ных занятий</w:t>
      </w:r>
      <w:r w:rsidRPr="008276B8">
        <w:rPr>
          <w:sz w:val="24"/>
          <w:szCs w:val="24"/>
        </w:rPr>
        <w:t xml:space="preserve">; </w:t>
      </w:r>
      <w:r w:rsidR="00A27A7D">
        <w:rPr>
          <w:sz w:val="24"/>
          <w:szCs w:val="24"/>
        </w:rPr>
        <w:t>п</w:t>
      </w:r>
      <w:r w:rsidR="00A27A7D" w:rsidRPr="00A27A7D">
        <w:rPr>
          <w:sz w:val="24"/>
          <w:szCs w:val="24"/>
        </w:rPr>
        <w:t>еречень учебно-методического обеспечения для самостоятельной работы обучающихся</w:t>
      </w:r>
      <w:r w:rsidRPr="008276B8">
        <w:rPr>
          <w:sz w:val="24"/>
          <w:szCs w:val="24"/>
        </w:rPr>
        <w:t xml:space="preserve">; </w:t>
      </w:r>
      <w:r w:rsidR="00A27A7D">
        <w:rPr>
          <w:sz w:val="24"/>
          <w:szCs w:val="24"/>
        </w:rPr>
        <w:t>ф</w:t>
      </w:r>
      <w:r w:rsidR="00A27A7D" w:rsidRPr="00A27A7D">
        <w:rPr>
          <w:sz w:val="24"/>
          <w:szCs w:val="24"/>
        </w:rPr>
        <w:t>онд оценочных средств для проведения промежуточной аттестации обучающихся</w:t>
      </w:r>
      <w:r w:rsidRPr="008276B8">
        <w:rPr>
          <w:sz w:val="24"/>
          <w:szCs w:val="24"/>
        </w:rPr>
        <w:t xml:space="preserve">; </w:t>
      </w:r>
      <w:r w:rsidR="00A27A7D">
        <w:rPr>
          <w:sz w:val="24"/>
          <w:szCs w:val="24"/>
        </w:rPr>
        <w:t>п</w:t>
      </w:r>
      <w:r w:rsidR="00A27A7D" w:rsidRPr="00A27A7D">
        <w:rPr>
          <w:sz w:val="24"/>
          <w:szCs w:val="24"/>
        </w:rPr>
        <w:t xml:space="preserve">еречень основной и дополнительной учебной литературы, </w:t>
      </w:r>
      <w:r w:rsidRPr="008276B8">
        <w:rPr>
          <w:sz w:val="24"/>
          <w:szCs w:val="24"/>
        </w:rPr>
        <w:t>перечень ре</w:t>
      </w:r>
      <w:r w:rsidR="00E75E67">
        <w:rPr>
          <w:sz w:val="24"/>
          <w:szCs w:val="24"/>
        </w:rPr>
        <w:softHyphen/>
      </w:r>
      <w:r w:rsidRPr="008276B8">
        <w:rPr>
          <w:sz w:val="24"/>
          <w:szCs w:val="24"/>
        </w:rPr>
        <w:t>сурсов информационно-телекоммуникационной сети Интернет</w:t>
      </w:r>
      <w:r w:rsidR="00E75E67">
        <w:rPr>
          <w:sz w:val="24"/>
          <w:szCs w:val="24"/>
        </w:rPr>
        <w:t xml:space="preserve">, </w:t>
      </w:r>
      <w:r w:rsidR="00E75E67" w:rsidRPr="00A27A7D">
        <w:rPr>
          <w:sz w:val="24"/>
          <w:szCs w:val="24"/>
        </w:rPr>
        <w:t>необходи</w:t>
      </w:r>
      <w:r w:rsidR="00E75E67">
        <w:rPr>
          <w:sz w:val="24"/>
          <w:szCs w:val="24"/>
        </w:rPr>
        <w:softHyphen/>
      </w:r>
      <w:r w:rsidR="00E75E67" w:rsidRPr="00A27A7D">
        <w:rPr>
          <w:sz w:val="24"/>
          <w:szCs w:val="24"/>
        </w:rPr>
        <w:t>м</w:t>
      </w:r>
      <w:r w:rsidR="00E75E67">
        <w:rPr>
          <w:sz w:val="24"/>
          <w:szCs w:val="24"/>
        </w:rPr>
        <w:t>ые</w:t>
      </w:r>
      <w:r w:rsidR="00E75E67" w:rsidRPr="00A27A7D">
        <w:rPr>
          <w:sz w:val="24"/>
          <w:szCs w:val="24"/>
        </w:rPr>
        <w:t xml:space="preserve"> для осво</w:t>
      </w:r>
      <w:r w:rsidR="00E75E67">
        <w:rPr>
          <w:sz w:val="24"/>
          <w:szCs w:val="24"/>
        </w:rPr>
        <w:softHyphen/>
      </w:r>
      <w:r w:rsidR="00E75E67" w:rsidRPr="00A27A7D">
        <w:rPr>
          <w:sz w:val="24"/>
          <w:szCs w:val="24"/>
        </w:rPr>
        <w:t>ения дисциплины</w:t>
      </w:r>
      <w:r w:rsidRPr="008276B8">
        <w:rPr>
          <w:sz w:val="24"/>
          <w:szCs w:val="24"/>
        </w:rPr>
        <w:t>; методические указания по освоению дисципли</w:t>
      </w:r>
      <w:r w:rsidR="00E75E67">
        <w:rPr>
          <w:sz w:val="24"/>
          <w:szCs w:val="24"/>
        </w:rPr>
        <w:softHyphen/>
      </w:r>
      <w:r w:rsidRPr="008276B8">
        <w:rPr>
          <w:sz w:val="24"/>
          <w:szCs w:val="24"/>
        </w:rPr>
        <w:t>ны; перечень инфор</w:t>
      </w:r>
      <w:r w:rsidR="00E75E67">
        <w:rPr>
          <w:sz w:val="24"/>
          <w:szCs w:val="24"/>
        </w:rPr>
        <w:softHyphen/>
      </w:r>
      <w:r w:rsidRPr="008276B8">
        <w:rPr>
          <w:sz w:val="24"/>
          <w:szCs w:val="24"/>
        </w:rPr>
        <w:t>мационных технологий; описание материально-технической базы</w:t>
      </w:r>
      <w:r w:rsidR="00A27A7D" w:rsidRPr="00A27A7D">
        <w:rPr>
          <w:sz w:val="24"/>
          <w:szCs w:val="24"/>
        </w:rPr>
        <w:t>, необходимой для осуществления образовательного процесса</w:t>
      </w:r>
      <w:r w:rsidRPr="008276B8">
        <w:rPr>
          <w:sz w:val="24"/>
          <w:szCs w:val="24"/>
        </w:rPr>
        <w:t>.</w:t>
      </w:r>
    </w:p>
    <w:p w:rsidR="006708B2" w:rsidRDefault="006708B2" w:rsidP="00B801CC">
      <w:pPr>
        <w:pStyle w:val="33"/>
        <w:tabs>
          <w:tab w:val="left" w:pos="709"/>
          <w:tab w:val="left" w:pos="993"/>
        </w:tabs>
        <w:ind w:right="0" w:firstLine="0"/>
        <w:jc w:val="center"/>
        <w:rPr>
          <w:i/>
          <w:sz w:val="28"/>
          <w:szCs w:val="28"/>
        </w:rPr>
      </w:pPr>
      <w:bookmarkStart w:id="0" w:name="_Toc41886871"/>
    </w:p>
    <w:p w:rsidR="00DC14AD" w:rsidRPr="00DC14AD" w:rsidRDefault="00EF1FAE" w:rsidP="00994040">
      <w:pPr>
        <w:pStyle w:val="33"/>
        <w:tabs>
          <w:tab w:val="left" w:pos="709"/>
          <w:tab w:val="left" w:pos="993"/>
        </w:tabs>
        <w:ind w:right="0" w:firstLine="0"/>
        <w:jc w:val="center"/>
        <w:rPr>
          <w:i/>
          <w:sz w:val="28"/>
          <w:szCs w:val="28"/>
        </w:rPr>
      </w:pPr>
      <w:r w:rsidRPr="008276B8">
        <w:rPr>
          <w:i/>
          <w:sz w:val="28"/>
          <w:szCs w:val="28"/>
        </w:rPr>
        <w:t>Учебное издание</w:t>
      </w:r>
      <w:bookmarkEnd w:id="0"/>
    </w:p>
    <w:p w:rsidR="008700D5" w:rsidRDefault="0082486D" w:rsidP="00B801CC">
      <w:pPr>
        <w:pStyle w:val="33"/>
        <w:tabs>
          <w:tab w:val="left" w:pos="709"/>
          <w:tab w:val="left" w:pos="993"/>
        </w:tabs>
        <w:ind w:right="0" w:firstLine="0"/>
        <w:jc w:val="center"/>
        <w:rPr>
          <w:b/>
          <w:szCs w:val="24"/>
        </w:rPr>
      </w:pPr>
      <w:r>
        <w:rPr>
          <w:b/>
          <w:szCs w:val="24"/>
        </w:rPr>
        <w:t>Петров Иван Васильевич</w:t>
      </w:r>
      <w:r w:rsidR="00742338">
        <w:rPr>
          <w:b/>
          <w:szCs w:val="24"/>
        </w:rPr>
        <w:t>,</w:t>
      </w:r>
    </w:p>
    <w:p w:rsidR="00742338" w:rsidRPr="0082486D" w:rsidRDefault="00742338" w:rsidP="00B801CC">
      <w:pPr>
        <w:pStyle w:val="33"/>
        <w:tabs>
          <w:tab w:val="left" w:pos="709"/>
          <w:tab w:val="left" w:pos="993"/>
        </w:tabs>
        <w:ind w:right="0" w:firstLine="0"/>
        <w:jc w:val="center"/>
        <w:rPr>
          <w:b/>
          <w:szCs w:val="24"/>
        </w:rPr>
      </w:pPr>
      <w:r>
        <w:rPr>
          <w:b/>
          <w:szCs w:val="24"/>
        </w:rPr>
        <w:t>Харитонова Татьяна Викторовна</w:t>
      </w:r>
    </w:p>
    <w:p w:rsidR="00720D33" w:rsidRDefault="00234CCE" w:rsidP="00B801CC">
      <w:pPr>
        <w:pStyle w:val="33"/>
        <w:tabs>
          <w:tab w:val="left" w:pos="0"/>
        </w:tabs>
        <w:ind w:right="-2" w:firstLine="0"/>
        <w:jc w:val="center"/>
        <w:rPr>
          <w:b/>
          <w:bCs/>
          <w:szCs w:val="24"/>
        </w:rPr>
      </w:pPr>
      <w:r w:rsidRPr="00234CCE">
        <w:rPr>
          <w:b/>
          <w:szCs w:val="24"/>
        </w:rPr>
        <w:t>Формы организации производства в организациях топливно-энергетического комплекса</w:t>
      </w:r>
    </w:p>
    <w:p w:rsidR="00EF1FAE" w:rsidRPr="008276B8" w:rsidRDefault="00EF1FAE" w:rsidP="00B801CC">
      <w:pPr>
        <w:pStyle w:val="33"/>
        <w:tabs>
          <w:tab w:val="left" w:pos="0"/>
        </w:tabs>
        <w:ind w:right="-2" w:firstLine="0"/>
        <w:jc w:val="center"/>
        <w:rPr>
          <w:b/>
          <w:bCs/>
          <w:szCs w:val="24"/>
        </w:rPr>
      </w:pPr>
      <w:r w:rsidRPr="008276B8">
        <w:rPr>
          <w:b/>
          <w:bCs/>
          <w:szCs w:val="24"/>
        </w:rPr>
        <w:t>Рабочая программа дисциплины</w:t>
      </w:r>
    </w:p>
    <w:p w:rsidR="00EF1FAE" w:rsidRPr="00E75E67" w:rsidRDefault="00EF1FAE" w:rsidP="00A27A7D">
      <w:pPr>
        <w:pStyle w:val="33"/>
        <w:ind w:right="-2" w:firstLine="0"/>
        <w:rPr>
          <w:bCs/>
          <w:szCs w:val="24"/>
        </w:rPr>
      </w:pPr>
      <w:r w:rsidRPr="008276B8">
        <w:rPr>
          <w:bCs/>
          <w:szCs w:val="24"/>
        </w:rPr>
        <w:t xml:space="preserve">Для </w:t>
      </w:r>
      <w:r w:rsidR="009E37B7" w:rsidRPr="009E37B7">
        <w:rPr>
          <w:bCs/>
          <w:szCs w:val="24"/>
        </w:rPr>
        <w:t>обучающихся по направлению 38.0</w:t>
      </w:r>
      <w:r w:rsidR="00720D33">
        <w:rPr>
          <w:bCs/>
          <w:szCs w:val="24"/>
        </w:rPr>
        <w:t>4</w:t>
      </w:r>
      <w:r w:rsidR="009E37B7" w:rsidRPr="009E37B7">
        <w:rPr>
          <w:bCs/>
          <w:szCs w:val="24"/>
        </w:rPr>
        <w:t>.01 «Экономика»,</w:t>
      </w:r>
      <w:r w:rsidR="00A27A7D">
        <w:rPr>
          <w:bCs/>
          <w:szCs w:val="24"/>
        </w:rPr>
        <w:t xml:space="preserve"> </w:t>
      </w:r>
      <w:r w:rsidR="00E75E67">
        <w:rPr>
          <w:bCs/>
          <w:szCs w:val="24"/>
        </w:rPr>
        <w:t>направленность программы</w:t>
      </w:r>
      <w:r w:rsidR="008E6944">
        <w:rPr>
          <w:bCs/>
          <w:szCs w:val="24"/>
        </w:rPr>
        <w:t xml:space="preserve"> </w:t>
      </w:r>
      <w:r w:rsidR="00994040">
        <w:rPr>
          <w:bCs/>
          <w:szCs w:val="24"/>
        </w:rPr>
        <w:t xml:space="preserve">магистратуры </w:t>
      </w:r>
      <w:r w:rsidR="009E37B7" w:rsidRPr="009E37B7">
        <w:rPr>
          <w:bCs/>
          <w:szCs w:val="24"/>
        </w:rPr>
        <w:t>«</w:t>
      </w:r>
      <w:r w:rsidR="0082486D" w:rsidRPr="0082486D">
        <w:rPr>
          <w:bCs/>
          <w:szCs w:val="24"/>
        </w:rPr>
        <w:t>Экономика и моделирование бизнес-процессов топливно-энергетического комплекса</w:t>
      </w:r>
      <w:r w:rsidR="00E75E67">
        <w:rPr>
          <w:bCs/>
          <w:szCs w:val="24"/>
        </w:rPr>
        <w:t xml:space="preserve"> (с частичной реализацией на английском языке)</w:t>
      </w:r>
      <w:r w:rsidR="009E37B7" w:rsidRPr="009E37B7">
        <w:rPr>
          <w:bCs/>
          <w:szCs w:val="24"/>
        </w:rPr>
        <w:t>»</w:t>
      </w:r>
      <w:r w:rsidR="00E75E67">
        <w:rPr>
          <w:bCs/>
          <w:szCs w:val="24"/>
        </w:rPr>
        <w:t xml:space="preserve"> </w:t>
      </w:r>
    </w:p>
    <w:p w:rsidR="00EF1FAE" w:rsidRPr="008700D5" w:rsidRDefault="00EF1FAE" w:rsidP="00B801CC">
      <w:pPr>
        <w:widowControl w:val="0"/>
        <w:jc w:val="center"/>
        <w:rPr>
          <w:sz w:val="22"/>
        </w:rPr>
      </w:pPr>
      <w:r w:rsidRPr="008700D5">
        <w:rPr>
          <w:sz w:val="22"/>
        </w:rPr>
        <w:t xml:space="preserve">Компьютерный набор и верстка: </w:t>
      </w:r>
      <w:r w:rsidR="00742338">
        <w:rPr>
          <w:sz w:val="22"/>
        </w:rPr>
        <w:t>И.В. Петров, Т.В. Харитонова</w:t>
      </w:r>
    </w:p>
    <w:p w:rsidR="00EF1FAE" w:rsidRPr="008700D5" w:rsidRDefault="00EF1FAE" w:rsidP="00B801CC">
      <w:pPr>
        <w:widowControl w:val="0"/>
        <w:jc w:val="center"/>
        <w:rPr>
          <w:sz w:val="22"/>
        </w:rPr>
      </w:pPr>
      <w:r w:rsidRPr="008700D5">
        <w:rPr>
          <w:sz w:val="22"/>
        </w:rPr>
        <w:t>Формат 60х90/16. Гарнитура TimesNewRoman</w:t>
      </w:r>
    </w:p>
    <w:p w:rsidR="00EF1FAE" w:rsidRPr="008700D5" w:rsidRDefault="00EF1FAE" w:rsidP="00B801CC">
      <w:pPr>
        <w:widowControl w:val="0"/>
        <w:jc w:val="center"/>
        <w:rPr>
          <w:sz w:val="22"/>
        </w:rPr>
      </w:pPr>
      <w:r w:rsidRPr="008700D5">
        <w:rPr>
          <w:sz w:val="22"/>
        </w:rPr>
        <w:t>Усл. п.л.____. Изд. № ____– 20</w:t>
      </w:r>
      <w:r w:rsidR="00DC14AD">
        <w:rPr>
          <w:sz w:val="22"/>
        </w:rPr>
        <w:t>22</w:t>
      </w:r>
      <w:r w:rsidRPr="008700D5">
        <w:rPr>
          <w:sz w:val="22"/>
        </w:rPr>
        <w:t>. Тираж ____экз.</w:t>
      </w:r>
    </w:p>
    <w:p w:rsidR="00DC14AD" w:rsidRPr="008700D5" w:rsidRDefault="00EF1FAE" w:rsidP="00B801CC">
      <w:pPr>
        <w:widowControl w:val="0"/>
        <w:jc w:val="center"/>
        <w:rPr>
          <w:i/>
          <w:sz w:val="22"/>
        </w:rPr>
      </w:pPr>
      <w:bookmarkStart w:id="1" w:name="_Toc41449088"/>
      <w:bookmarkStart w:id="2" w:name="_Toc41886872"/>
      <w:r w:rsidRPr="008700D5">
        <w:rPr>
          <w:sz w:val="22"/>
        </w:rPr>
        <w:t>Отпечатано в Финансовом университете</w:t>
      </w:r>
    </w:p>
    <w:p w:rsidR="00EF1FAE" w:rsidRPr="008700D5" w:rsidRDefault="00EF1FAE" w:rsidP="00B801CC">
      <w:pPr>
        <w:widowControl w:val="0"/>
        <w:ind w:left="5387" w:right="-1"/>
        <w:rPr>
          <w:sz w:val="24"/>
          <w:szCs w:val="28"/>
        </w:rPr>
      </w:pPr>
      <w:r w:rsidRPr="008700D5">
        <w:rPr>
          <w:sz w:val="24"/>
          <w:szCs w:val="28"/>
        </w:rPr>
        <w:t xml:space="preserve">© </w:t>
      </w:r>
      <w:r w:rsidR="00C40FFB">
        <w:rPr>
          <w:sz w:val="24"/>
          <w:szCs w:val="28"/>
        </w:rPr>
        <w:t>Петров И.В., Харитонова Т.В.</w:t>
      </w:r>
    </w:p>
    <w:p w:rsidR="00EF1FAE" w:rsidRPr="008700D5" w:rsidRDefault="008700D5" w:rsidP="00B801CC">
      <w:pPr>
        <w:tabs>
          <w:tab w:val="left" w:pos="709"/>
          <w:tab w:val="left" w:pos="993"/>
        </w:tabs>
        <w:ind w:left="5387"/>
        <w:rPr>
          <w:sz w:val="24"/>
          <w:szCs w:val="28"/>
        </w:rPr>
      </w:pPr>
      <w:bookmarkStart w:id="3" w:name="_Toc41449090"/>
      <w:bookmarkStart w:id="4" w:name="_Toc41886874"/>
      <w:bookmarkStart w:id="5" w:name="_Toc44910773"/>
      <w:bookmarkEnd w:id="1"/>
      <w:bookmarkEnd w:id="2"/>
      <w:r w:rsidRPr="008700D5">
        <w:rPr>
          <w:sz w:val="24"/>
          <w:szCs w:val="28"/>
        </w:rPr>
        <w:t xml:space="preserve">© </w:t>
      </w:r>
      <w:r w:rsidR="00E75E67">
        <w:rPr>
          <w:sz w:val="24"/>
          <w:szCs w:val="28"/>
        </w:rPr>
        <w:t>Финансовый университет, 2022</w:t>
      </w:r>
    </w:p>
    <w:p w:rsidR="00EF1FAE" w:rsidRPr="00E66DDE" w:rsidRDefault="009E37B7" w:rsidP="00B801CC">
      <w:pPr>
        <w:jc w:val="center"/>
        <w:rPr>
          <w:b/>
          <w:iCs/>
          <w:szCs w:val="28"/>
        </w:rPr>
      </w:pPr>
      <w:r>
        <w:rPr>
          <w:iCs/>
          <w:szCs w:val="28"/>
        </w:rPr>
        <w:br w:type="page"/>
      </w:r>
      <w:r w:rsidR="00F829AD" w:rsidRPr="00E66DDE">
        <w:rPr>
          <w:b/>
          <w:iCs/>
          <w:szCs w:val="28"/>
        </w:rPr>
        <w:lastRenderedPageBreak/>
        <w:t>Содержание</w:t>
      </w:r>
    </w:p>
    <w:p w:rsidR="00A74B33" w:rsidRPr="00F829AD" w:rsidRDefault="00A74B33" w:rsidP="00D611D6">
      <w:pPr>
        <w:spacing w:line="264" w:lineRule="auto"/>
        <w:jc w:val="center"/>
        <w:rPr>
          <w:iCs/>
          <w:szCs w:val="28"/>
        </w:rPr>
      </w:pPr>
    </w:p>
    <w:p w:rsidR="00B37963" w:rsidRPr="006C6CC7" w:rsidRDefault="00764D69" w:rsidP="00D611D6">
      <w:pPr>
        <w:pStyle w:val="11"/>
        <w:spacing w:line="264" w:lineRule="auto"/>
        <w:rPr>
          <w:rFonts w:ascii="Calibri" w:hAnsi="Calibri"/>
          <w:b w:val="0"/>
          <w:szCs w:val="28"/>
        </w:rPr>
      </w:pPr>
      <w:r w:rsidRPr="00B2604E">
        <w:rPr>
          <w:iCs/>
        </w:rPr>
        <w:fldChar w:fldCharType="begin"/>
      </w:r>
      <w:r w:rsidR="000656BD" w:rsidRPr="00B2604E">
        <w:rPr>
          <w:iCs/>
        </w:rPr>
        <w:instrText xml:space="preserve"> TOC \o "1-3" \h \z \u </w:instrText>
      </w:r>
      <w:r w:rsidRPr="00B2604E">
        <w:rPr>
          <w:iCs/>
        </w:rPr>
        <w:fldChar w:fldCharType="separate"/>
      </w:r>
      <w:hyperlink w:anchor="_Toc95566136" w:history="1">
        <w:r w:rsidR="00B37963" w:rsidRPr="006C6CC7">
          <w:rPr>
            <w:rStyle w:val="af2"/>
            <w:b w:val="0"/>
            <w:caps w:val="0"/>
            <w:szCs w:val="28"/>
          </w:rPr>
          <w:t>1.Наименование дисциплины</w:t>
        </w:r>
        <w:r w:rsidR="00B37963" w:rsidRPr="006C6CC7">
          <w:rPr>
            <w:b w:val="0"/>
            <w:webHidden/>
            <w:szCs w:val="28"/>
          </w:rPr>
          <w:tab/>
        </w:r>
        <w:r w:rsidRPr="006C6CC7">
          <w:rPr>
            <w:b w:val="0"/>
            <w:webHidden/>
            <w:szCs w:val="28"/>
          </w:rPr>
          <w:fldChar w:fldCharType="begin"/>
        </w:r>
        <w:r w:rsidR="00B37963" w:rsidRPr="006C6CC7">
          <w:rPr>
            <w:b w:val="0"/>
            <w:webHidden/>
            <w:szCs w:val="28"/>
          </w:rPr>
          <w:instrText xml:space="preserve"> PAGEREF _Toc95566136 \h </w:instrText>
        </w:r>
        <w:r w:rsidRPr="006C6CC7">
          <w:rPr>
            <w:b w:val="0"/>
            <w:webHidden/>
            <w:szCs w:val="28"/>
          </w:rPr>
        </w:r>
        <w:r w:rsidRPr="006C6CC7">
          <w:rPr>
            <w:b w:val="0"/>
            <w:webHidden/>
            <w:szCs w:val="28"/>
          </w:rPr>
          <w:fldChar w:fldCharType="separate"/>
        </w:r>
        <w:r w:rsidR="00112F37">
          <w:rPr>
            <w:b w:val="0"/>
            <w:webHidden/>
            <w:szCs w:val="28"/>
          </w:rPr>
          <w:t>4</w:t>
        </w:r>
        <w:r w:rsidRPr="006C6CC7">
          <w:rPr>
            <w:b w:val="0"/>
            <w:webHidden/>
            <w:szCs w:val="28"/>
          </w:rPr>
          <w:fldChar w:fldCharType="end"/>
        </w:r>
      </w:hyperlink>
    </w:p>
    <w:p w:rsidR="00B37963" w:rsidRPr="006C6CC7" w:rsidRDefault="008265B5" w:rsidP="00D611D6">
      <w:pPr>
        <w:pStyle w:val="11"/>
        <w:spacing w:line="264" w:lineRule="auto"/>
        <w:rPr>
          <w:rFonts w:ascii="Calibri" w:hAnsi="Calibri"/>
          <w:b w:val="0"/>
          <w:szCs w:val="28"/>
        </w:rPr>
      </w:pPr>
      <w:hyperlink w:anchor="_Toc95566137" w:history="1">
        <w:r w:rsidR="00B37963" w:rsidRPr="006C6CC7">
          <w:rPr>
            <w:rStyle w:val="af2"/>
            <w:b w:val="0"/>
            <w:caps w:val="0"/>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37963" w:rsidRPr="006C6CC7">
          <w:rPr>
            <w:b w:val="0"/>
            <w:webHidden/>
            <w:szCs w:val="28"/>
          </w:rPr>
          <w:tab/>
        </w:r>
        <w:r w:rsidR="00764D69" w:rsidRPr="006C6CC7">
          <w:rPr>
            <w:b w:val="0"/>
            <w:webHidden/>
            <w:szCs w:val="28"/>
          </w:rPr>
          <w:fldChar w:fldCharType="begin"/>
        </w:r>
        <w:r w:rsidR="00B37963" w:rsidRPr="006C6CC7">
          <w:rPr>
            <w:b w:val="0"/>
            <w:webHidden/>
            <w:szCs w:val="28"/>
          </w:rPr>
          <w:instrText xml:space="preserve"> PAGEREF _Toc95566137 \h </w:instrText>
        </w:r>
        <w:r w:rsidR="00764D69" w:rsidRPr="006C6CC7">
          <w:rPr>
            <w:b w:val="0"/>
            <w:webHidden/>
            <w:szCs w:val="28"/>
          </w:rPr>
        </w:r>
        <w:r w:rsidR="00764D69" w:rsidRPr="006C6CC7">
          <w:rPr>
            <w:b w:val="0"/>
            <w:webHidden/>
            <w:szCs w:val="28"/>
          </w:rPr>
          <w:fldChar w:fldCharType="separate"/>
        </w:r>
        <w:r w:rsidR="00112F37">
          <w:rPr>
            <w:b w:val="0"/>
            <w:webHidden/>
            <w:szCs w:val="28"/>
          </w:rPr>
          <w:t>4</w:t>
        </w:r>
        <w:r w:rsidR="00764D69" w:rsidRPr="006C6CC7">
          <w:rPr>
            <w:b w:val="0"/>
            <w:webHidden/>
            <w:szCs w:val="28"/>
          </w:rPr>
          <w:fldChar w:fldCharType="end"/>
        </w:r>
      </w:hyperlink>
    </w:p>
    <w:p w:rsidR="00B37963" w:rsidRPr="006C6CC7" w:rsidRDefault="008265B5" w:rsidP="00D611D6">
      <w:pPr>
        <w:pStyle w:val="11"/>
        <w:spacing w:line="264" w:lineRule="auto"/>
        <w:rPr>
          <w:rFonts w:ascii="Calibri" w:hAnsi="Calibri"/>
          <w:b w:val="0"/>
          <w:szCs w:val="28"/>
        </w:rPr>
      </w:pPr>
      <w:hyperlink w:anchor="_Toc95566138" w:history="1">
        <w:r w:rsidR="00B37963" w:rsidRPr="006C6CC7">
          <w:rPr>
            <w:rStyle w:val="af2"/>
            <w:b w:val="0"/>
            <w:bCs/>
            <w:caps w:val="0"/>
            <w:kern w:val="32"/>
            <w:szCs w:val="28"/>
          </w:rPr>
          <w:t>3.Место дисциплины в структуре образовательной</w:t>
        </w:r>
        <w:r w:rsidR="00B37963" w:rsidRPr="006C6CC7">
          <w:rPr>
            <w:rStyle w:val="af2"/>
            <w:b w:val="0"/>
            <w:bCs/>
            <w:i/>
            <w:caps w:val="0"/>
            <w:kern w:val="32"/>
            <w:szCs w:val="28"/>
          </w:rPr>
          <w:t xml:space="preserve"> </w:t>
        </w:r>
        <w:r w:rsidR="00B37963" w:rsidRPr="006C6CC7">
          <w:rPr>
            <w:rStyle w:val="af2"/>
            <w:b w:val="0"/>
            <w:bCs/>
            <w:caps w:val="0"/>
            <w:kern w:val="32"/>
            <w:szCs w:val="28"/>
          </w:rPr>
          <w:t>программы</w:t>
        </w:r>
        <w:r w:rsidR="00B37963" w:rsidRPr="006C6CC7">
          <w:rPr>
            <w:b w:val="0"/>
            <w:webHidden/>
            <w:szCs w:val="28"/>
          </w:rPr>
          <w:tab/>
        </w:r>
        <w:r w:rsidR="00764D69" w:rsidRPr="006C6CC7">
          <w:rPr>
            <w:b w:val="0"/>
            <w:webHidden/>
            <w:szCs w:val="28"/>
          </w:rPr>
          <w:fldChar w:fldCharType="begin"/>
        </w:r>
        <w:r w:rsidR="00B37963" w:rsidRPr="006C6CC7">
          <w:rPr>
            <w:b w:val="0"/>
            <w:webHidden/>
            <w:szCs w:val="28"/>
          </w:rPr>
          <w:instrText xml:space="preserve"> PAGEREF _Toc95566138 \h </w:instrText>
        </w:r>
        <w:r w:rsidR="00764D69" w:rsidRPr="006C6CC7">
          <w:rPr>
            <w:b w:val="0"/>
            <w:webHidden/>
            <w:szCs w:val="28"/>
          </w:rPr>
        </w:r>
        <w:r w:rsidR="00764D69" w:rsidRPr="006C6CC7">
          <w:rPr>
            <w:b w:val="0"/>
            <w:webHidden/>
            <w:szCs w:val="28"/>
          </w:rPr>
          <w:fldChar w:fldCharType="separate"/>
        </w:r>
        <w:r w:rsidR="00112F37">
          <w:rPr>
            <w:b w:val="0"/>
            <w:webHidden/>
            <w:szCs w:val="28"/>
          </w:rPr>
          <w:t>7</w:t>
        </w:r>
        <w:r w:rsidR="00764D69" w:rsidRPr="006C6CC7">
          <w:rPr>
            <w:b w:val="0"/>
            <w:webHidden/>
            <w:szCs w:val="28"/>
          </w:rPr>
          <w:fldChar w:fldCharType="end"/>
        </w:r>
      </w:hyperlink>
    </w:p>
    <w:p w:rsidR="00B37963" w:rsidRPr="006C6CC7" w:rsidRDefault="008265B5" w:rsidP="00D611D6">
      <w:pPr>
        <w:pStyle w:val="11"/>
        <w:spacing w:line="264" w:lineRule="auto"/>
        <w:rPr>
          <w:rFonts w:ascii="Calibri" w:hAnsi="Calibri"/>
          <w:b w:val="0"/>
          <w:szCs w:val="28"/>
        </w:rPr>
      </w:pPr>
      <w:hyperlink w:anchor="_Toc95566139" w:history="1">
        <w:r w:rsidR="00B37963" w:rsidRPr="006C6CC7">
          <w:rPr>
            <w:rStyle w:val="af2"/>
            <w:b w:val="0"/>
            <w:bCs/>
            <w:caps w:val="0"/>
            <w:kern w:val="32"/>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37963" w:rsidRPr="006C6CC7">
          <w:rPr>
            <w:b w:val="0"/>
            <w:webHidden/>
            <w:szCs w:val="28"/>
          </w:rPr>
          <w:tab/>
        </w:r>
        <w:r w:rsidR="00764D69" w:rsidRPr="006C6CC7">
          <w:rPr>
            <w:b w:val="0"/>
            <w:webHidden/>
            <w:szCs w:val="28"/>
          </w:rPr>
          <w:fldChar w:fldCharType="begin"/>
        </w:r>
        <w:r w:rsidR="00B37963" w:rsidRPr="006C6CC7">
          <w:rPr>
            <w:b w:val="0"/>
            <w:webHidden/>
            <w:szCs w:val="28"/>
          </w:rPr>
          <w:instrText xml:space="preserve"> PAGEREF _Toc95566139 \h </w:instrText>
        </w:r>
        <w:r w:rsidR="00764D69" w:rsidRPr="006C6CC7">
          <w:rPr>
            <w:b w:val="0"/>
            <w:webHidden/>
            <w:szCs w:val="28"/>
          </w:rPr>
        </w:r>
        <w:r w:rsidR="00764D69" w:rsidRPr="006C6CC7">
          <w:rPr>
            <w:b w:val="0"/>
            <w:webHidden/>
            <w:szCs w:val="28"/>
          </w:rPr>
          <w:fldChar w:fldCharType="separate"/>
        </w:r>
        <w:r w:rsidR="00112F37">
          <w:rPr>
            <w:b w:val="0"/>
            <w:webHidden/>
            <w:szCs w:val="28"/>
          </w:rPr>
          <w:t>7</w:t>
        </w:r>
        <w:r w:rsidR="00764D69" w:rsidRPr="006C6CC7">
          <w:rPr>
            <w:b w:val="0"/>
            <w:webHidden/>
            <w:szCs w:val="28"/>
          </w:rPr>
          <w:fldChar w:fldCharType="end"/>
        </w:r>
      </w:hyperlink>
    </w:p>
    <w:p w:rsidR="00B37963" w:rsidRPr="006C6CC7" w:rsidRDefault="008265B5" w:rsidP="00D611D6">
      <w:pPr>
        <w:pStyle w:val="11"/>
        <w:spacing w:line="264" w:lineRule="auto"/>
        <w:rPr>
          <w:rFonts w:ascii="Calibri" w:hAnsi="Calibri"/>
          <w:b w:val="0"/>
        </w:rPr>
      </w:pPr>
      <w:hyperlink w:anchor="_Toc95566140" w:history="1">
        <w:r w:rsidR="00B37963" w:rsidRPr="006C6CC7">
          <w:rPr>
            <w:rStyle w:val="af2"/>
            <w:b w:val="0"/>
            <w:bCs/>
            <w:caps w:val="0"/>
            <w:kern w:val="32"/>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B37963" w:rsidRPr="006C6CC7">
          <w:rPr>
            <w:b w:val="0"/>
            <w:webHidden/>
            <w:szCs w:val="28"/>
          </w:rPr>
          <w:tab/>
        </w:r>
        <w:r w:rsidR="00764D69" w:rsidRPr="006C6CC7">
          <w:rPr>
            <w:b w:val="0"/>
            <w:webHidden/>
            <w:szCs w:val="28"/>
          </w:rPr>
          <w:fldChar w:fldCharType="begin"/>
        </w:r>
        <w:r w:rsidR="00B37963" w:rsidRPr="006C6CC7">
          <w:rPr>
            <w:b w:val="0"/>
            <w:webHidden/>
            <w:szCs w:val="28"/>
          </w:rPr>
          <w:instrText xml:space="preserve"> PAGEREF _Toc95566140 \h </w:instrText>
        </w:r>
        <w:r w:rsidR="00764D69" w:rsidRPr="006C6CC7">
          <w:rPr>
            <w:b w:val="0"/>
            <w:webHidden/>
            <w:szCs w:val="28"/>
          </w:rPr>
        </w:r>
        <w:r w:rsidR="00764D69" w:rsidRPr="006C6CC7">
          <w:rPr>
            <w:b w:val="0"/>
            <w:webHidden/>
            <w:szCs w:val="28"/>
          </w:rPr>
          <w:fldChar w:fldCharType="separate"/>
        </w:r>
        <w:r w:rsidR="00112F37">
          <w:rPr>
            <w:b w:val="0"/>
            <w:webHidden/>
            <w:szCs w:val="28"/>
          </w:rPr>
          <w:t>7</w:t>
        </w:r>
        <w:r w:rsidR="00764D69" w:rsidRPr="006C6CC7">
          <w:rPr>
            <w:b w:val="0"/>
            <w:webHidden/>
            <w:szCs w:val="28"/>
          </w:rPr>
          <w:fldChar w:fldCharType="end"/>
        </w:r>
      </w:hyperlink>
    </w:p>
    <w:p w:rsidR="00B37963" w:rsidRPr="006C6CC7" w:rsidRDefault="008265B5" w:rsidP="00D611D6">
      <w:pPr>
        <w:pStyle w:val="11"/>
        <w:spacing w:line="264" w:lineRule="auto"/>
        <w:rPr>
          <w:rFonts w:ascii="Calibri" w:hAnsi="Calibri"/>
          <w:b w:val="0"/>
        </w:rPr>
      </w:pPr>
      <w:hyperlink w:anchor="_Toc95566141" w:history="1">
        <w:r w:rsidR="00B37963" w:rsidRPr="006C6CC7">
          <w:rPr>
            <w:rStyle w:val="af2"/>
            <w:b w:val="0"/>
            <w:bCs/>
            <w:caps w:val="0"/>
            <w:kern w:val="32"/>
            <w:sz w:val="26"/>
            <w:szCs w:val="26"/>
          </w:rPr>
          <w:t>5.1.Содержание дисциплины</w:t>
        </w:r>
        <w:r w:rsidR="00B37963" w:rsidRPr="006C6CC7">
          <w:rPr>
            <w:b w:val="0"/>
            <w:webHidden/>
          </w:rPr>
          <w:tab/>
        </w:r>
        <w:r w:rsidR="00764D69" w:rsidRPr="006C6CC7">
          <w:rPr>
            <w:b w:val="0"/>
            <w:webHidden/>
          </w:rPr>
          <w:fldChar w:fldCharType="begin"/>
        </w:r>
        <w:r w:rsidR="00B37963" w:rsidRPr="006C6CC7">
          <w:rPr>
            <w:b w:val="0"/>
            <w:webHidden/>
          </w:rPr>
          <w:instrText xml:space="preserve"> PAGEREF _Toc95566141 \h </w:instrText>
        </w:r>
        <w:r w:rsidR="00764D69" w:rsidRPr="006C6CC7">
          <w:rPr>
            <w:b w:val="0"/>
            <w:webHidden/>
          </w:rPr>
        </w:r>
        <w:r w:rsidR="00764D69" w:rsidRPr="006C6CC7">
          <w:rPr>
            <w:b w:val="0"/>
            <w:webHidden/>
          </w:rPr>
          <w:fldChar w:fldCharType="separate"/>
        </w:r>
        <w:r w:rsidR="00112F37">
          <w:rPr>
            <w:b w:val="0"/>
            <w:webHidden/>
          </w:rPr>
          <w:t>7</w:t>
        </w:r>
        <w:r w:rsidR="00764D69" w:rsidRPr="006C6CC7">
          <w:rPr>
            <w:b w:val="0"/>
            <w:webHidden/>
          </w:rPr>
          <w:fldChar w:fldCharType="end"/>
        </w:r>
      </w:hyperlink>
    </w:p>
    <w:p w:rsidR="00B37963" w:rsidRPr="006C6CC7" w:rsidRDefault="008265B5" w:rsidP="00D611D6">
      <w:pPr>
        <w:pStyle w:val="11"/>
        <w:spacing w:line="264" w:lineRule="auto"/>
        <w:rPr>
          <w:rFonts w:ascii="Calibri" w:hAnsi="Calibri"/>
          <w:b w:val="0"/>
        </w:rPr>
      </w:pPr>
      <w:hyperlink w:anchor="_Toc95566142" w:history="1">
        <w:r w:rsidR="00B37963" w:rsidRPr="006C6CC7">
          <w:rPr>
            <w:rStyle w:val="af2"/>
            <w:b w:val="0"/>
            <w:bCs/>
            <w:caps w:val="0"/>
            <w:kern w:val="32"/>
            <w:sz w:val="26"/>
            <w:szCs w:val="26"/>
          </w:rPr>
          <w:t>5.2.Учебно-тематический план</w:t>
        </w:r>
        <w:r w:rsidR="00B37963" w:rsidRPr="006C6CC7">
          <w:rPr>
            <w:b w:val="0"/>
            <w:webHidden/>
          </w:rPr>
          <w:tab/>
        </w:r>
        <w:r w:rsidR="00764D69" w:rsidRPr="006C6CC7">
          <w:rPr>
            <w:b w:val="0"/>
            <w:webHidden/>
          </w:rPr>
          <w:fldChar w:fldCharType="begin"/>
        </w:r>
        <w:r w:rsidR="00B37963" w:rsidRPr="006C6CC7">
          <w:rPr>
            <w:b w:val="0"/>
            <w:webHidden/>
          </w:rPr>
          <w:instrText xml:space="preserve"> PAGEREF _Toc95566142 \h </w:instrText>
        </w:r>
        <w:r w:rsidR="00764D69" w:rsidRPr="006C6CC7">
          <w:rPr>
            <w:b w:val="0"/>
            <w:webHidden/>
          </w:rPr>
        </w:r>
        <w:r w:rsidR="00764D69" w:rsidRPr="006C6CC7">
          <w:rPr>
            <w:b w:val="0"/>
            <w:webHidden/>
          </w:rPr>
          <w:fldChar w:fldCharType="separate"/>
        </w:r>
        <w:r w:rsidR="00112F37">
          <w:rPr>
            <w:b w:val="0"/>
            <w:webHidden/>
          </w:rPr>
          <w:t>10</w:t>
        </w:r>
        <w:r w:rsidR="00764D69" w:rsidRPr="006C6CC7">
          <w:rPr>
            <w:b w:val="0"/>
            <w:webHidden/>
          </w:rPr>
          <w:fldChar w:fldCharType="end"/>
        </w:r>
      </w:hyperlink>
    </w:p>
    <w:p w:rsidR="00B37963" w:rsidRPr="006C6CC7" w:rsidRDefault="008265B5" w:rsidP="00D611D6">
      <w:pPr>
        <w:pStyle w:val="11"/>
        <w:spacing w:line="264" w:lineRule="auto"/>
        <w:rPr>
          <w:rFonts w:ascii="Calibri" w:hAnsi="Calibri"/>
          <w:b w:val="0"/>
        </w:rPr>
      </w:pPr>
      <w:hyperlink w:anchor="_Toc95566143" w:history="1">
        <w:r w:rsidR="00B37963" w:rsidRPr="006C6CC7">
          <w:rPr>
            <w:rStyle w:val="af2"/>
            <w:b w:val="0"/>
            <w:bCs/>
            <w:caps w:val="0"/>
            <w:kern w:val="32"/>
            <w:sz w:val="26"/>
            <w:szCs w:val="26"/>
          </w:rPr>
          <w:t>5.3.Содержание семинаров, практических занятий</w:t>
        </w:r>
        <w:r w:rsidR="00B37963" w:rsidRPr="006C6CC7">
          <w:rPr>
            <w:b w:val="0"/>
            <w:webHidden/>
          </w:rPr>
          <w:tab/>
        </w:r>
        <w:r w:rsidR="00764D69" w:rsidRPr="006C6CC7">
          <w:rPr>
            <w:b w:val="0"/>
            <w:webHidden/>
          </w:rPr>
          <w:fldChar w:fldCharType="begin"/>
        </w:r>
        <w:r w:rsidR="00B37963" w:rsidRPr="006C6CC7">
          <w:rPr>
            <w:b w:val="0"/>
            <w:webHidden/>
          </w:rPr>
          <w:instrText xml:space="preserve"> PAGEREF _Toc95566143 \h </w:instrText>
        </w:r>
        <w:r w:rsidR="00764D69" w:rsidRPr="006C6CC7">
          <w:rPr>
            <w:b w:val="0"/>
            <w:webHidden/>
          </w:rPr>
        </w:r>
        <w:r w:rsidR="00764D69" w:rsidRPr="006C6CC7">
          <w:rPr>
            <w:b w:val="0"/>
            <w:webHidden/>
          </w:rPr>
          <w:fldChar w:fldCharType="separate"/>
        </w:r>
        <w:r w:rsidR="00112F37">
          <w:rPr>
            <w:b w:val="0"/>
            <w:webHidden/>
          </w:rPr>
          <w:t>11</w:t>
        </w:r>
        <w:r w:rsidR="00764D69" w:rsidRPr="006C6CC7">
          <w:rPr>
            <w:b w:val="0"/>
            <w:webHidden/>
          </w:rPr>
          <w:fldChar w:fldCharType="end"/>
        </w:r>
      </w:hyperlink>
    </w:p>
    <w:p w:rsidR="00B37963" w:rsidRPr="006C6CC7" w:rsidRDefault="008265B5" w:rsidP="00D611D6">
      <w:pPr>
        <w:pStyle w:val="11"/>
        <w:spacing w:line="264" w:lineRule="auto"/>
        <w:rPr>
          <w:rFonts w:ascii="Calibri" w:hAnsi="Calibri"/>
          <w:b w:val="0"/>
          <w:szCs w:val="28"/>
        </w:rPr>
      </w:pPr>
      <w:hyperlink w:anchor="_Toc95566144" w:history="1">
        <w:r w:rsidR="00B37963" w:rsidRPr="006C6CC7">
          <w:rPr>
            <w:rStyle w:val="af2"/>
            <w:b w:val="0"/>
            <w:bCs/>
            <w:caps w:val="0"/>
            <w:kern w:val="32"/>
            <w:szCs w:val="28"/>
          </w:rPr>
          <w:t>6.Перечень учебно-методического обеспечения для самостоятельной работы обучающихся по дисциплине</w:t>
        </w:r>
        <w:r w:rsidR="00B37963" w:rsidRPr="006C6CC7">
          <w:rPr>
            <w:b w:val="0"/>
            <w:webHidden/>
            <w:szCs w:val="28"/>
          </w:rPr>
          <w:tab/>
        </w:r>
        <w:r w:rsidR="00764D69" w:rsidRPr="006C6CC7">
          <w:rPr>
            <w:b w:val="0"/>
            <w:webHidden/>
            <w:szCs w:val="28"/>
          </w:rPr>
          <w:fldChar w:fldCharType="begin"/>
        </w:r>
        <w:r w:rsidR="00B37963" w:rsidRPr="006C6CC7">
          <w:rPr>
            <w:b w:val="0"/>
            <w:webHidden/>
            <w:szCs w:val="28"/>
          </w:rPr>
          <w:instrText xml:space="preserve"> PAGEREF _Toc95566144 \h </w:instrText>
        </w:r>
        <w:r w:rsidR="00764D69" w:rsidRPr="006C6CC7">
          <w:rPr>
            <w:b w:val="0"/>
            <w:webHidden/>
            <w:szCs w:val="28"/>
          </w:rPr>
        </w:r>
        <w:r w:rsidR="00764D69" w:rsidRPr="006C6CC7">
          <w:rPr>
            <w:b w:val="0"/>
            <w:webHidden/>
            <w:szCs w:val="28"/>
          </w:rPr>
          <w:fldChar w:fldCharType="separate"/>
        </w:r>
        <w:r w:rsidR="00112F37">
          <w:rPr>
            <w:b w:val="0"/>
            <w:webHidden/>
            <w:szCs w:val="28"/>
          </w:rPr>
          <w:t>13</w:t>
        </w:r>
        <w:r w:rsidR="00764D69" w:rsidRPr="006C6CC7">
          <w:rPr>
            <w:b w:val="0"/>
            <w:webHidden/>
            <w:szCs w:val="28"/>
          </w:rPr>
          <w:fldChar w:fldCharType="end"/>
        </w:r>
      </w:hyperlink>
    </w:p>
    <w:p w:rsidR="00B37963" w:rsidRPr="006C6CC7" w:rsidRDefault="008265B5" w:rsidP="00D611D6">
      <w:pPr>
        <w:pStyle w:val="11"/>
        <w:spacing w:line="264" w:lineRule="auto"/>
        <w:rPr>
          <w:rFonts w:ascii="Calibri" w:hAnsi="Calibri"/>
          <w:b w:val="0"/>
        </w:rPr>
      </w:pPr>
      <w:hyperlink w:anchor="_Toc95566145" w:history="1">
        <w:r w:rsidR="00B37963" w:rsidRPr="006C6CC7">
          <w:rPr>
            <w:rStyle w:val="af2"/>
            <w:b w:val="0"/>
            <w:bCs/>
            <w:caps w:val="0"/>
            <w:kern w:val="32"/>
            <w:sz w:val="26"/>
            <w:szCs w:val="26"/>
          </w:rPr>
          <w:t>6.1.Перечень вопросов, отводимых на самостоятельное освоение дисциплины, формы внеаудиторной самостоятельной работы</w:t>
        </w:r>
        <w:r w:rsidR="00B37963" w:rsidRPr="006C6CC7">
          <w:rPr>
            <w:b w:val="0"/>
            <w:webHidden/>
          </w:rPr>
          <w:tab/>
        </w:r>
        <w:r w:rsidR="00764D69" w:rsidRPr="006C6CC7">
          <w:rPr>
            <w:b w:val="0"/>
            <w:webHidden/>
          </w:rPr>
          <w:fldChar w:fldCharType="begin"/>
        </w:r>
        <w:r w:rsidR="00B37963" w:rsidRPr="006C6CC7">
          <w:rPr>
            <w:b w:val="0"/>
            <w:webHidden/>
          </w:rPr>
          <w:instrText xml:space="preserve"> PAGEREF _Toc95566145 \h </w:instrText>
        </w:r>
        <w:r w:rsidR="00764D69" w:rsidRPr="006C6CC7">
          <w:rPr>
            <w:b w:val="0"/>
            <w:webHidden/>
          </w:rPr>
        </w:r>
        <w:r w:rsidR="00764D69" w:rsidRPr="006C6CC7">
          <w:rPr>
            <w:b w:val="0"/>
            <w:webHidden/>
          </w:rPr>
          <w:fldChar w:fldCharType="separate"/>
        </w:r>
        <w:r w:rsidR="00112F37">
          <w:rPr>
            <w:b w:val="0"/>
            <w:webHidden/>
          </w:rPr>
          <w:t>13</w:t>
        </w:r>
        <w:r w:rsidR="00764D69" w:rsidRPr="006C6CC7">
          <w:rPr>
            <w:b w:val="0"/>
            <w:webHidden/>
          </w:rPr>
          <w:fldChar w:fldCharType="end"/>
        </w:r>
      </w:hyperlink>
    </w:p>
    <w:p w:rsidR="00B37963" w:rsidRPr="006C6CC7" w:rsidRDefault="008265B5" w:rsidP="00D611D6">
      <w:pPr>
        <w:pStyle w:val="11"/>
        <w:spacing w:line="264" w:lineRule="auto"/>
        <w:rPr>
          <w:rFonts w:ascii="Calibri" w:hAnsi="Calibri"/>
          <w:b w:val="0"/>
        </w:rPr>
      </w:pPr>
      <w:hyperlink w:anchor="_Toc95566146" w:history="1">
        <w:r w:rsidR="00B37963" w:rsidRPr="006C6CC7">
          <w:rPr>
            <w:rStyle w:val="af2"/>
            <w:b w:val="0"/>
            <w:caps w:val="0"/>
            <w:sz w:val="26"/>
            <w:szCs w:val="26"/>
          </w:rPr>
          <w:t>6.2.Перечень вопросов, заданий, тем для подготовки к текущему контролю</w:t>
        </w:r>
        <w:r w:rsidR="00B37963" w:rsidRPr="006C6CC7">
          <w:rPr>
            <w:b w:val="0"/>
            <w:webHidden/>
          </w:rPr>
          <w:tab/>
        </w:r>
        <w:r w:rsidR="00764D69" w:rsidRPr="006C6CC7">
          <w:rPr>
            <w:b w:val="0"/>
            <w:webHidden/>
          </w:rPr>
          <w:fldChar w:fldCharType="begin"/>
        </w:r>
        <w:r w:rsidR="00B37963" w:rsidRPr="006C6CC7">
          <w:rPr>
            <w:b w:val="0"/>
            <w:webHidden/>
          </w:rPr>
          <w:instrText xml:space="preserve"> PAGEREF _Toc95566146 \h </w:instrText>
        </w:r>
        <w:r w:rsidR="00764D69" w:rsidRPr="006C6CC7">
          <w:rPr>
            <w:b w:val="0"/>
            <w:webHidden/>
          </w:rPr>
        </w:r>
        <w:r w:rsidR="00764D69" w:rsidRPr="006C6CC7">
          <w:rPr>
            <w:b w:val="0"/>
            <w:webHidden/>
          </w:rPr>
          <w:fldChar w:fldCharType="separate"/>
        </w:r>
        <w:r w:rsidR="00112F37">
          <w:rPr>
            <w:b w:val="0"/>
            <w:webHidden/>
          </w:rPr>
          <w:t>15</w:t>
        </w:r>
        <w:r w:rsidR="00764D69" w:rsidRPr="006C6CC7">
          <w:rPr>
            <w:b w:val="0"/>
            <w:webHidden/>
          </w:rPr>
          <w:fldChar w:fldCharType="end"/>
        </w:r>
      </w:hyperlink>
    </w:p>
    <w:p w:rsidR="00B37963" w:rsidRPr="006C6CC7" w:rsidRDefault="008265B5" w:rsidP="00D611D6">
      <w:pPr>
        <w:pStyle w:val="11"/>
        <w:spacing w:line="264" w:lineRule="auto"/>
        <w:rPr>
          <w:rFonts w:ascii="Calibri" w:hAnsi="Calibri"/>
          <w:b w:val="0"/>
          <w:szCs w:val="28"/>
        </w:rPr>
      </w:pPr>
      <w:hyperlink w:anchor="_Toc95566147" w:history="1">
        <w:r w:rsidR="00B37963" w:rsidRPr="006C6CC7">
          <w:rPr>
            <w:rStyle w:val="af2"/>
            <w:b w:val="0"/>
            <w:bCs/>
            <w:caps w:val="0"/>
            <w:kern w:val="32"/>
            <w:szCs w:val="28"/>
          </w:rPr>
          <w:t>7.Фонд оценочных средств для проведения промежуточной аттестации обучающихся по дисциплине</w:t>
        </w:r>
        <w:r w:rsidR="00B37963" w:rsidRPr="006C6CC7">
          <w:rPr>
            <w:b w:val="0"/>
            <w:webHidden/>
            <w:szCs w:val="28"/>
          </w:rPr>
          <w:tab/>
        </w:r>
        <w:r w:rsidR="00764D69" w:rsidRPr="006C6CC7">
          <w:rPr>
            <w:b w:val="0"/>
            <w:webHidden/>
            <w:szCs w:val="28"/>
          </w:rPr>
          <w:fldChar w:fldCharType="begin"/>
        </w:r>
        <w:r w:rsidR="00B37963" w:rsidRPr="006C6CC7">
          <w:rPr>
            <w:b w:val="0"/>
            <w:webHidden/>
            <w:szCs w:val="28"/>
          </w:rPr>
          <w:instrText xml:space="preserve"> PAGEREF _Toc95566147 \h </w:instrText>
        </w:r>
        <w:r w:rsidR="00764D69" w:rsidRPr="006C6CC7">
          <w:rPr>
            <w:b w:val="0"/>
            <w:webHidden/>
            <w:szCs w:val="28"/>
          </w:rPr>
        </w:r>
        <w:r w:rsidR="00764D69" w:rsidRPr="006C6CC7">
          <w:rPr>
            <w:b w:val="0"/>
            <w:webHidden/>
            <w:szCs w:val="28"/>
          </w:rPr>
          <w:fldChar w:fldCharType="separate"/>
        </w:r>
        <w:r w:rsidR="00112F37">
          <w:rPr>
            <w:b w:val="0"/>
            <w:webHidden/>
            <w:szCs w:val="28"/>
          </w:rPr>
          <w:t>17</w:t>
        </w:r>
        <w:r w:rsidR="00764D69" w:rsidRPr="006C6CC7">
          <w:rPr>
            <w:b w:val="0"/>
            <w:webHidden/>
            <w:szCs w:val="28"/>
          </w:rPr>
          <w:fldChar w:fldCharType="end"/>
        </w:r>
      </w:hyperlink>
    </w:p>
    <w:p w:rsidR="00B37963" w:rsidRPr="006C6CC7" w:rsidRDefault="008265B5" w:rsidP="00D611D6">
      <w:pPr>
        <w:pStyle w:val="11"/>
        <w:spacing w:line="264" w:lineRule="auto"/>
        <w:rPr>
          <w:rFonts w:ascii="Calibri" w:hAnsi="Calibri"/>
          <w:b w:val="0"/>
          <w:szCs w:val="28"/>
        </w:rPr>
      </w:pPr>
      <w:hyperlink w:anchor="_Toc95566148" w:history="1">
        <w:r w:rsidR="00B37963" w:rsidRPr="006C6CC7">
          <w:rPr>
            <w:rStyle w:val="af2"/>
            <w:b w:val="0"/>
            <w:bCs/>
            <w:caps w:val="0"/>
            <w:kern w:val="32"/>
            <w:szCs w:val="28"/>
          </w:rPr>
          <w:t>8.Перечень основной и дополнительной литературы, необходимой для освоения дисциплины</w:t>
        </w:r>
        <w:r w:rsidR="00B37963" w:rsidRPr="006C6CC7">
          <w:rPr>
            <w:b w:val="0"/>
            <w:webHidden/>
            <w:szCs w:val="28"/>
          </w:rPr>
          <w:tab/>
        </w:r>
        <w:r w:rsidR="00764D69" w:rsidRPr="006C6CC7">
          <w:rPr>
            <w:b w:val="0"/>
            <w:webHidden/>
            <w:szCs w:val="28"/>
          </w:rPr>
          <w:fldChar w:fldCharType="begin"/>
        </w:r>
        <w:r w:rsidR="00B37963" w:rsidRPr="006C6CC7">
          <w:rPr>
            <w:b w:val="0"/>
            <w:webHidden/>
            <w:szCs w:val="28"/>
          </w:rPr>
          <w:instrText xml:space="preserve"> PAGEREF _Toc95566148 \h </w:instrText>
        </w:r>
        <w:r w:rsidR="00764D69" w:rsidRPr="006C6CC7">
          <w:rPr>
            <w:b w:val="0"/>
            <w:webHidden/>
            <w:szCs w:val="28"/>
          </w:rPr>
        </w:r>
        <w:r w:rsidR="00764D69" w:rsidRPr="006C6CC7">
          <w:rPr>
            <w:b w:val="0"/>
            <w:webHidden/>
            <w:szCs w:val="28"/>
          </w:rPr>
          <w:fldChar w:fldCharType="separate"/>
        </w:r>
        <w:r w:rsidR="00112F37">
          <w:rPr>
            <w:b w:val="0"/>
            <w:webHidden/>
            <w:szCs w:val="28"/>
          </w:rPr>
          <w:t>24</w:t>
        </w:r>
        <w:r w:rsidR="00764D69" w:rsidRPr="006C6CC7">
          <w:rPr>
            <w:b w:val="0"/>
            <w:webHidden/>
            <w:szCs w:val="28"/>
          </w:rPr>
          <w:fldChar w:fldCharType="end"/>
        </w:r>
      </w:hyperlink>
    </w:p>
    <w:p w:rsidR="00B37963" w:rsidRPr="006C6CC7" w:rsidRDefault="008265B5" w:rsidP="00D611D6">
      <w:pPr>
        <w:pStyle w:val="11"/>
        <w:spacing w:line="264" w:lineRule="auto"/>
        <w:rPr>
          <w:rFonts w:ascii="Calibri" w:hAnsi="Calibri"/>
          <w:b w:val="0"/>
          <w:szCs w:val="28"/>
        </w:rPr>
      </w:pPr>
      <w:hyperlink w:anchor="_Toc95566149" w:history="1">
        <w:r w:rsidR="00B37963" w:rsidRPr="006C6CC7">
          <w:rPr>
            <w:rStyle w:val="af2"/>
            <w:b w:val="0"/>
            <w:bCs/>
            <w:caps w:val="0"/>
            <w:kern w:val="32"/>
            <w:szCs w:val="28"/>
          </w:rPr>
          <w:t>9.Перечень ресурсов информационно-телекоммуникационной сети Интернет, необходимых для освоения дисциплины</w:t>
        </w:r>
        <w:r w:rsidR="00B37963" w:rsidRPr="006C6CC7">
          <w:rPr>
            <w:b w:val="0"/>
            <w:webHidden/>
            <w:szCs w:val="28"/>
          </w:rPr>
          <w:tab/>
        </w:r>
        <w:r w:rsidR="00764D69" w:rsidRPr="006C6CC7">
          <w:rPr>
            <w:b w:val="0"/>
            <w:webHidden/>
            <w:szCs w:val="28"/>
          </w:rPr>
          <w:fldChar w:fldCharType="begin"/>
        </w:r>
        <w:r w:rsidR="00B37963" w:rsidRPr="006C6CC7">
          <w:rPr>
            <w:b w:val="0"/>
            <w:webHidden/>
            <w:szCs w:val="28"/>
          </w:rPr>
          <w:instrText xml:space="preserve"> PAGEREF _Toc95566149 \h </w:instrText>
        </w:r>
        <w:r w:rsidR="00764D69" w:rsidRPr="006C6CC7">
          <w:rPr>
            <w:b w:val="0"/>
            <w:webHidden/>
            <w:szCs w:val="28"/>
          </w:rPr>
        </w:r>
        <w:r w:rsidR="00764D69" w:rsidRPr="006C6CC7">
          <w:rPr>
            <w:b w:val="0"/>
            <w:webHidden/>
            <w:szCs w:val="28"/>
          </w:rPr>
          <w:fldChar w:fldCharType="separate"/>
        </w:r>
        <w:r w:rsidR="00112F37">
          <w:rPr>
            <w:b w:val="0"/>
            <w:webHidden/>
            <w:szCs w:val="28"/>
          </w:rPr>
          <w:t>25</w:t>
        </w:r>
        <w:r w:rsidR="00764D69" w:rsidRPr="006C6CC7">
          <w:rPr>
            <w:b w:val="0"/>
            <w:webHidden/>
            <w:szCs w:val="28"/>
          </w:rPr>
          <w:fldChar w:fldCharType="end"/>
        </w:r>
      </w:hyperlink>
    </w:p>
    <w:p w:rsidR="00B37963" w:rsidRPr="006C6CC7" w:rsidRDefault="008265B5" w:rsidP="00D611D6">
      <w:pPr>
        <w:pStyle w:val="11"/>
        <w:spacing w:line="264" w:lineRule="auto"/>
        <w:rPr>
          <w:rFonts w:ascii="Calibri" w:hAnsi="Calibri"/>
          <w:b w:val="0"/>
          <w:szCs w:val="28"/>
        </w:rPr>
      </w:pPr>
      <w:hyperlink w:anchor="_Toc95566150" w:history="1">
        <w:r w:rsidR="00B37963" w:rsidRPr="006C6CC7">
          <w:rPr>
            <w:rStyle w:val="af2"/>
            <w:b w:val="0"/>
            <w:caps w:val="0"/>
            <w:szCs w:val="28"/>
          </w:rPr>
          <w:t>10.Методические указания для обучающихся по освоению дисциплины</w:t>
        </w:r>
        <w:r w:rsidR="00B37963" w:rsidRPr="006C6CC7">
          <w:rPr>
            <w:b w:val="0"/>
            <w:webHidden/>
            <w:szCs w:val="28"/>
          </w:rPr>
          <w:tab/>
        </w:r>
        <w:r w:rsidR="00764D69" w:rsidRPr="006C6CC7">
          <w:rPr>
            <w:b w:val="0"/>
            <w:webHidden/>
            <w:szCs w:val="28"/>
          </w:rPr>
          <w:fldChar w:fldCharType="begin"/>
        </w:r>
        <w:r w:rsidR="00B37963" w:rsidRPr="006C6CC7">
          <w:rPr>
            <w:b w:val="0"/>
            <w:webHidden/>
            <w:szCs w:val="28"/>
          </w:rPr>
          <w:instrText xml:space="preserve"> PAGEREF _Toc95566150 \h </w:instrText>
        </w:r>
        <w:r w:rsidR="00764D69" w:rsidRPr="006C6CC7">
          <w:rPr>
            <w:b w:val="0"/>
            <w:webHidden/>
            <w:szCs w:val="28"/>
          </w:rPr>
        </w:r>
        <w:r w:rsidR="00764D69" w:rsidRPr="006C6CC7">
          <w:rPr>
            <w:b w:val="0"/>
            <w:webHidden/>
            <w:szCs w:val="28"/>
          </w:rPr>
          <w:fldChar w:fldCharType="separate"/>
        </w:r>
        <w:r w:rsidR="00112F37">
          <w:rPr>
            <w:b w:val="0"/>
            <w:webHidden/>
            <w:szCs w:val="28"/>
          </w:rPr>
          <w:t>27</w:t>
        </w:r>
        <w:r w:rsidR="00764D69" w:rsidRPr="006C6CC7">
          <w:rPr>
            <w:b w:val="0"/>
            <w:webHidden/>
            <w:szCs w:val="28"/>
          </w:rPr>
          <w:fldChar w:fldCharType="end"/>
        </w:r>
      </w:hyperlink>
    </w:p>
    <w:p w:rsidR="00B37963" w:rsidRPr="006C6CC7" w:rsidRDefault="008265B5" w:rsidP="00D611D6">
      <w:pPr>
        <w:pStyle w:val="11"/>
        <w:spacing w:line="264" w:lineRule="auto"/>
        <w:rPr>
          <w:rFonts w:ascii="Calibri" w:hAnsi="Calibri"/>
          <w:b w:val="0"/>
          <w:szCs w:val="28"/>
        </w:rPr>
      </w:pPr>
      <w:hyperlink w:anchor="_Toc95566151" w:history="1">
        <w:r w:rsidR="00B37963" w:rsidRPr="006C6CC7">
          <w:rPr>
            <w:rStyle w:val="af2"/>
            <w:b w:val="0"/>
            <w:caps w:val="0"/>
            <w:szCs w:val="28"/>
          </w:rPr>
          <w:t>11.Перечень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B37963" w:rsidRPr="006C6CC7">
          <w:rPr>
            <w:b w:val="0"/>
            <w:webHidden/>
            <w:szCs w:val="28"/>
          </w:rPr>
          <w:tab/>
        </w:r>
        <w:r w:rsidR="00764D69" w:rsidRPr="006C6CC7">
          <w:rPr>
            <w:b w:val="0"/>
            <w:webHidden/>
            <w:szCs w:val="28"/>
          </w:rPr>
          <w:fldChar w:fldCharType="begin"/>
        </w:r>
        <w:r w:rsidR="00B37963" w:rsidRPr="006C6CC7">
          <w:rPr>
            <w:b w:val="0"/>
            <w:webHidden/>
            <w:szCs w:val="28"/>
          </w:rPr>
          <w:instrText xml:space="preserve"> PAGEREF _Toc95566151 \h </w:instrText>
        </w:r>
        <w:r w:rsidR="00764D69" w:rsidRPr="006C6CC7">
          <w:rPr>
            <w:b w:val="0"/>
            <w:webHidden/>
            <w:szCs w:val="28"/>
          </w:rPr>
        </w:r>
        <w:r w:rsidR="00764D69" w:rsidRPr="006C6CC7">
          <w:rPr>
            <w:b w:val="0"/>
            <w:webHidden/>
            <w:szCs w:val="28"/>
          </w:rPr>
          <w:fldChar w:fldCharType="separate"/>
        </w:r>
        <w:r w:rsidR="00112F37">
          <w:rPr>
            <w:b w:val="0"/>
            <w:webHidden/>
            <w:szCs w:val="28"/>
          </w:rPr>
          <w:t>28</w:t>
        </w:r>
        <w:r w:rsidR="00764D69" w:rsidRPr="006C6CC7">
          <w:rPr>
            <w:b w:val="0"/>
            <w:webHidden/>
            <w:szCs w:val="28"/>
          </w:rPr>
          <w:fldChar w:fldCharType="end"/>
        </w:r>
      </w:hyperlink>
    </w:p>
    <w:p w:rsidR="00B37963" w:rsidRPr="006C6CC7" w:rsidRDefault="008265B5" w:rsidP="00D611D6">
      <w:pPr>
        <w:pStyle w:val="11"/>
        <w:spacing w:line="264" w:lineRule="auto"/>
        <w:rPr>
          <w:rFonts w:ascii="Calibri" w:hAnsi="Calibri"/>
          <w:b w:val="0"/>
          <w:sz w:val="22"/>
          <w:szCs w:val="22"/>
        </w:rPr>
      </w:pPr>
      <w:hyperlink w:anchor="_Toc95566155" w:history="1">
        <w:r w:rsidR="00B37963" w:rsidRPr="006C6CC7">
          <w:rPr>
            <w:rStyle w:val="af2"/>
            <w:b w:val="0"/>
            <w:caps w:val="0"/>
            <w:szCs w:val="28"/>
          </w:rPr>
          <w:t>12.Описание материально-технической базы, необходимой для осуществления образовательного процесса по дисциплине</w:t>
        </w:r>
        <w:r w:rsidR="00B37963" w:rsidRPr="006C6CC7">
          <w:rPr>
            <w:b w:val="0"/>
            <w:webHidden/>
          </w:rPr>
          <w:tab/>
        </w:r>
        <w:r w:rsidR="00764D69" w:rsidRPr="006C6CC7">
          <w:rPr>
            <w:b w:val="0"/>
            <w:webHidden/>
          </w:rPr>
          <w:fldChar w:fldCharType="begin"/>
        </w:r>
        <w:r w:rsidR="00B37963" w:rsidRPr="006C6CC7">
          <w:rPr>
            <w:b w:val="0"/>
            <w:webHidden/>
          </w:rPr>
          <w:instrText xml:space="preserve"> PAGEREF _Toc95566155 \h </w:instrText>
        </w:r>
        <w:r w:rsidR="00764D69" w:rsidRPr="006C6CC7">
          <w:rPr>
            <w:b w:val="0"/>
            <w:webHidden/>
          </w:rPr>
        </w:r>
        <w:r w:rsidR="00764D69" w:rsidRPr="006C6CC7">
          <w:rPr>
            <w:b w:val="0"/>
            <w:webHidden/>
          </w:rPr>
          <w:fldChar w:fldCharType="separate"/>
        </w:r>
        <w:r w:rsidR="00112F37">
          <w:rPr>
            <w:b w:val="0"/>
            <w:webHidden/>
          </w:rPr>
          <w:t>29</w:t>
        </w:r>
        <w:r w:rsidR="00764D69" w:rsidRPr="006C6CC7">
          <w:rPr>
            <w:b w:val="0"/>
            <w:webHidden/>
          </w:rPr>
          <w:fldChar w:fldCharType="end"/>
        </w:r>
      </w:hyperlink>
    </w:p>
    <w:p w:rsidR="00EF1FAE" w:rsidRPr="00921637" w:rsidRDefault="00764D69" w:rsidP="00D611D6">
      <w:pPr>
        <w:spacing w:line="264" w:lineRule="auto"/>
        <w:ind w:right="-1"/>
        <w:jc w:val="both"/>
        <w:rPr>
          <w:iCs/>
          <w:sz w:val="24"/>
          <w:szCs w:val="24"/>
        </w:rPr>
      </w:pPr>
      <w:r w:rsidRPr="00B2604E">
        <w:rPr>
          <w:iCs/>
          <w:noProof/>
          <w:sz w:val="24"/>
          <w:szCs w:val="24"/>
        </w:rPr>
        <w:fldChar w:fldCharType="end"/>
      </w:r>
    </w:p>
    <w:p w:rsidR="004E3198" w:rsidRPr="00FF7235" w:rsidRDefault="006708B2" w:rsidP="00FF7235">
      <w:pPr>
        <w:pStyle w:val="affe"/>
        <w:numPr>
          <w:ilvl w:val="0"/>
          <w:numId w:val="47"/>
        </w:numPr>
        <w:spacing w:line="240" w:lineRule="auto"/>
        <w:ind w:left="709" w:hanging="567"/>
        <w:rPr>
          <w:sz w:val="30"/>
          <w:szCs w:val="30"/>
        </w:rPr>
      </w:pPr>
      <w:bookmarkStart w:id="6" w:name="_Hlk530657005"/>
      <w:bookmarkStart w:id="7" w:name="_Toc41449091"/>
      <w:bookmarkStart w:id="8" w:name="_Toc41886875"/>
      <w:bookmarkEnd w:id="3"/>
      <w:bookmarkEnd w:id="4"/>
      <w:bookmarkEnd w:id="5"/>
      <w:r>
        <w:rPr>
          <w:bCs w:val="0"/>
          <w:i/>
          <w:caps/>
          <w:kern w:val="32"/>
          <w:sz w:val="30"/>
          <w:szCs w:val="30"/>
          <w:lang w:val="ru-RU"/>
        </w:rPr>
        <w:br w:type="page"/>
      </w:r>
      <w:bookmarkStart w:id="9" w:name="_Toc415149555"/>
      <w:bookmarkStart w:id="10" w:name="_Toc449699534"/>
      <w:bookmarkStart w:id="11" w:name="_Toc510174598"/>
      <w:bookmarkStart w:id="12" w:name="_Toc94484264"/>
      <w:bookmarkStart w:id="13" w:name="_Toc95566136"/>
      <w:r w:rsidR="004E3198" w:rsidRPr="00FF7235">
        <w:rPr>
          <w:sz w:val="30"/>
          <w:szCs w:val="30"/>
        </w:rPr>
        <w:lastRenderedPageBreak/>
        <w:t>Наименование дисциплины</w:t>
      </w:r>
      <w:bookmarkEnd w:id="9"/>
      <w:bookmarkEnd w:id="10"/>
      <w:bookmarkEnd w:id="11"/>
      <w:bookmarkEnd w:id="12"/>
      <w:bookmarkEnd w:id="13"/>
    </w:p>
    <w:p w:rsidR="004E3198" w:rsidRPr="009A0090" w:rsidRDefault="00384A64" w:rsidP="00FF7235">
      <w:pPr>
        <w:widowControl w:val="0"/>
        <w:tabs>
          <w:tab w:val="left" w:pos="709"/>
          <w:tab w:val="left" w:pos="993"/>
        </w:tabs>
        <w:ind w:left="709"/>
        <w:jc w:val="both"/>
        <w:rPr>
          <w:szCs w:val="28"/>
        </w:rPr>
      </w:pPr>
      <w:r w:rsidRPr="009A0090">
        <w:rPr>
          <w:color w:val="000000"/>
          <w:szCs w:val="28"/>
        </w:rPr>
        <w:t>Формы организации производства в организациях топливно-энергетического комплекса</w:t>
      </w:r>
    </w:p>
    <w:p w:rsidR="00FF7235" w:rsidRPr="00FF7235" w:rsidRDefault="00FF7235" w:rsidP="00FF7235">
      <w:pPr>
        <w:widowControl w:val="0"/>
        <w:tabs>
          <w:tab w:val="left" w:pos="709"/>
          <w:tab w:val="left" w:pos="1680"/>
        </w:tabs>
        <w:ind w:left="709"/>
        <w:jc w:val="both"/>
        <w:rPr>
          <w:szCs w:val="28"/>
        </w:rPr>
      </w:pPr>
      <w:r>
        <w:rPr>
          <w:szCs w:val="28"/>
        </w:rPr>
        <w:tab/>
      </w:r>
    </w:p>
    <w:p w:rsidR="00384A64" w:rsidRPr="0047692E" w:rsidRDefault="004E3198" w:rsidP="00FF7235">
      <w:pPr>
        <w:pStyle w:val="affe"/>
        <w:numPr>
          <w:ilvl w:val="0"/>
          <w:numId w:val="47"/>
        </w:numPr>
        <w:spacing w:line="240" w:lineRule="auto"/>
        <w:ind w:left="709" w:hanging="567"/>
        <w:rPr>
          <w:sz w:val="30"/>
          <w:szCs w:val="30"/>
          <w:lang w:val="ru-RU"/>
        </w:rPr>
      </w:pPr>
      <w:bookmarkStart w:id="14" w:name="_Toc94484265"/>
      <w:bookmarkStart w:id="15" w:name="_Toc95566137"/>
      <w:r w:rsidRPr="0047692E">
        <w:rPr>
          <w:sz w:val="30"/>
          <w:szCs w:val="30"/>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4"/>
      <w:bookmarkEnd w:id="15"/>
      <w:r w:rsidR="00384A64" w:rsidRPr="0047692E">
        <w:rPr>
          <w:sz w:val="30"/>
          <w:szCs w:val="30"/>
          <w:lang w:val="ru-RU"/>
        </w:rPr>
        <w:t xml:space="preserve"> </w:t>
      </w:r>
    </w:p>
    <w:p w:rsidR="009A0090" w:rsidRPr="0047692E" w:rsidRDefault="009A0090" w:rsidP="00384A64">
      <w:pPr>
        <w:pStyle w:val="affe"/>
        <w:spacing w:line="240" w:lineRule="auto"/>
        <w:ind w:left="709" w:firstLine="0"/>
        <w:rPr>
          <w:b w:val="0"/>
          <w:i/>
          <w:color w:val="000000"/>
          <w:lang w:val="ru-RU"/>
        </w:rPr>
      </w:pPr>
    </w:p>
    <w:p w:rsidR="004E3198" w:rsidRPr="0047692E" w:rsidRDefault="00384A64" w:rsidP="00384A64">
      <w:pPr>
        <w:pStyle w:val="affe"/>
        <w:spacing w:line="240" w:lineRule="auto"/>
        <w:ind w:left="709" w:firstLine="0"/>
        <w:rPr>
          <w:b w:val="0"/>
          <w:i/>
          <w:lang w:val="ru-RU"/>
        </w:rPr>
      </w:pPr>
      <w:r w:rsidRPr="0047692E">
        <w:rPr>
          <w:b w:val="0"/>
          <w:i/>
          <w:color w:val="000000"/>
          <w:lang w:val="ru-RU"/>
        </w:rPr>
        <w:t>Таблица 1 – Структура планируемых результатов обучения по дисциплине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843"/>
        <w:gridCol w:w="2409"/>
        <w:gridCol w:w="4395"/>
      </w:tblGrid>
      <w:tr w:rsidR="00DC14AD" w:rsidRPr="008276B8" w:rsidTr="0064156C">
        <w:tc>
          <w:tcPr>
            <w:tcW w:w="959" w:type="dxa"/>
            <w:tcBorders>
              <w:top w:val="single" w:sz="4" w:space="0" w:color="auto"/>
              <w:left w:val="single" w:sz="4" w:space="0" w:color="auto"/>
              <w:bottom w:val="single" w:sz="4" w:space="0" w:color="auto"/>
              <w:right w:val="single" w:sz="4" w:space="0" w:color="auto"/>
            </w:tcBorders>
          </w:tcPr>
          <w:p w:rsidR="00DC14AD" w:rsidRPr="00DC14AD" w:rsidRDefault="00DC14AD" w:rsidP="0064156C">
            <w:pPr>
              <w:tabs>
                <w:tab w:val="left" w:pos="540"/>
              </w:tabs>
              <w:contextualSpacing/>
              <w:jc w:val="both"/>
              <w:rPr>
                <w:sz w:val="24"/>
                <w:szCs w:val="24"/>
              </w:rPr>
            </w:pPr>
            <w:r w:rsidRPr="00DC14AD">
              <w:rPr>
                <w:sz w:val="24"/>
                <w:szCs w:val="24"/>
              </w:rPr>
              <w:t>Код компетенции</w:t>
            </w:r>
          </w:p>
        </w:tc>
        <w:tc>
          <w:tcPr>
            <w:tcW w:w="1843" w:type="dxa"/>
            <w:tcBorders>
              <w:top w:val="single" w:sz="4" w:space="0" w:color="auto"/>
              <w:left w:val="single" w:sz="4" w:space="0" w:color="auto"/>
              <w:bottom w:val="single" w:sz="4" w:space="0" w:color="auto"/>
              <w:right w:val="single" w:sz="4" w:space="0" w:color="auto"/>
            </w:tcBorders>
          </w:tcPr>
          <w:p w:rsidR="00DC14AD" w:rsidRPr="00DC14AD" w:rsidRDefault="00DC14AD" w:rsidP="0064156C">
            <w:pPr>
              <w:tabs>
                <w:tab w:val="left" w:pos="540"/>
              </w:tabs>
              <w:contextualSpacing/>
              <w:jc w:val="both"/>
              <w:rPr>
                <w:sz w:val="24"/>
                <w:szCs w:val="24"/>
              </w:rPr>
            </w:pPr>
            <w:r w:rsidRPr="00DC14AD">
              <w:rPr>
                <w:sz w:val="24"/>
                <w:szCs w:val="24"/>
              </w:rPr>
              <w:t>Наименование компетенции</w:t>
            </w:r>
          </w:p>
        </w:tc>
        <w:tc>
          <w:tcPr>
            <w:tcW w:w="2409" w:type="dxa"/>
            <w:tcBorders>
              <w:top w:val="single" w:sz="4" w:space="0" w:color="auto"/>
              <w:left w:val="single" w:sz="4" w:space="0" w:color="auto"/>
              <w:bottom w:val="single" w:sz="4" w:space="0" w:color="auto"/>
              <w:right w:val="single" w:sz="4" w:space="0" w:color="auto"/>
            </w:tcBorders>
          </w:tcPr>
          <w:p w:rsidR="00DC14AD" w:rsidRPr="00DC14AD" w:rsidRDefault="00DC14AD" w:rsidP="0064156C">
            <w:pPr>
              <w:tabs>
                <w:tab w:val="left" w:pos="540"/>
              </w:tabs>
              <w:contextualSpacing/>
              <w:jc w:val="both"/>
              <w:rPr>
                <w:sz w:val="24"/>
                <w:szCs w:val="24"/>
              </w:rPr>
            </w:pPr>
            <w:r w:rsidRPr="00DC14AD">
              <w:rPr>
                <w:sz w:val="24"/>
                <w:szCs w:val="24"/>
              </w:rPr>
              <w:t>Индикаторы достижения компетенции</w:t>
            </w:r>
          </w:p>
        </w:tc>
        <w:tc>
          <w:tcPr>
            <w:tcW w:w="4395" w:type="dxa"/>
            <w:tcBorders>
              <w:top w:val="single" w:sz="4" w:space="0" w:color="auto"/>
              <w:left w:val="single" w:sz="4" w:space="0" w:color="auto"/>
              <w:bottom w:val="single" w:sz="4" w:space="0" w:color="auto"/>
              <w:right w:val="single" w:sz="4" w:space="0" w:color="auto"/>
            </w:tcBorders>
          </w:tcPr>
          <w:p w:rsidR="00DC14AD" w:rsidRPr="00DC14AD" w:rsidRDefault="00DC14AD" w:rsidP="0064156C">
            <w:pPr>
              <w:tabs>
                <w:tab w:val="left" w:pos="540"/>
              </w:tabs>
              <w:contextualSpacing/>
              <w:jc w:val="both"/>
              <w:rPr>
                <w:sz w:val="24"/>
                <w:szCs w:val="24"/>
              </w:rPr>
            </w:pPr>
            <w:r w:rsidRPr="00DC14AD">
              <w:rPr>
                <w:sz w:val="24"/>
                <w:szCs w:val="24"/>
              </w:rPr>
              <w:t>Результаты обучения (умения и знания), соотнесенные с индикаторами достижения компетенции</w:t>
            </w:r>
          </w:p>
        </w:tc>
      </w:tr>
      <w:tr w:rsidR="00F52D37" w:rsidRPr="00780906" w:rsidTr="00680799">
        <w:trPr>
          <w:trHeight w:val="1969"/>
        </w:trPr>
        <w:tc>
          <w:tcPr>
            <w:tcW w:w="959" w:type="dxa"/>
            <w:vMerge w:val="restart"/>
            <w:tcBorders>
              <w:top w:val="single" w:sz="4" w:space="0" w:color="auto"/>
              <w:left w:val="single" w:sz="4" w:space="0" w:color="auto"/>
              <w:right w:val="single" w:sz="4" w:space="0" w:color="auto"/>
            </w:tcBorders>
          </w:tcPr>
          <w:p w:rsidR="00F52D37" w:rsidRPr="00460D3E" w:rsidRDefault="00F52D37" w:rsidP="00C40FFB">
            <w:pPr>
              <w:tabs>
                <w:tab w:val="left" w:pos="540"/>
              </w:tabs>
              <w:ind w:hanging="20"/>
              <w:jc w:val="center"/>
              <w:rPr>
                <w:b/>
                <w:color w:val="000000"/>
                <w:sz w:val="24"/>
                <w:szCs w:val="24"/>
              </w:rPr>
            </w:pPr>
            <w:r>
              <w:rPr>
                <w:b/>
                <w:color w:val="000000"/>
                <w:sz w:val="24"/>
                <w:szCs w:val="24"/>
              </w:rPr>
              <w:t>ДКН</w:t>
            </w:r>
            <w:r w:rsidRPr="00460D3E">
              <w:rPr>
                <w:b/>
                <w:color w:val="000000"/>
                <w:sz w:val="24"/>
                <w:szCs w:val="24"/>
              </w:rPr>
              <w:t>-</w:t>
            </w:r>
            <w:r>
              <w:rPr>
                <w:b/>
                <w:color w:val="000000"/>
                <w:sz w:val="24"/>
                <w:szCs w:val="24"/>
              </w:rPr>
              <w:t>2</w:t>
            </w:r>
          </w:p>
        </w:tc>
        <w:tc>
          <w:tcPr>
            <w:tcW w:w="1843" w:type="dxa"/>
            <w:vMerge w:val="restart"/>
            <w:tcBorders>
              <w:top w:val="single" w:sz="4" w:space="0" w:color="auto"/>
              <w:left w:val="single" w:sz="4" w:space="0" w:color="auto"/>
              <w:right w:val="single" w:sz="4" w:space="0" w:color="auto"/>
            </w:tcBorders>
          </w:tcPr>
          <w:p w:rsidR="00F52D37" w:rsidRPr="00460D3E" w:rsidRDefault="00F52D37" w:rsidP="00C40FFB">
            <w:pPr>
              <w:tabs>
                <w:tab w:val="left" w:pos="540"/>
              </w:tabs>
              <w:rPr>
                <w:color w:val="000000"/>
                <w:sz w:val="24"/>
                <w:szCs w:val="24"/>
                <w:highlight w:val="yellow"/>
              </w:rPr>
            </w:pPr>
            <w:r w:rsidRPr="00F52D37">
              <w:rPr>
                <w:color w:val="000000"/>
                <w:sz w:val="24"/>
                <w:szCs w:val="24"/>
              </w:rPr>
              <w:t>Способность структурировать экономические цели предприятий ТЭК и формировать комплекс мероприятий по их достижению</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52D37" w:rsidRPr="00334B24" w:rsidRDefault="00F52D37" w:rsidP="00C40FFB">
            <w:pPr>
              <w:rPr>
                <w:color w:val="000000"/>
                <w:sz w:val="24"/>
                <w:szCs w:val="24"/>
              </w:rPr>
            </w:pPr>
            <w:r w:rsidRPr="00334B24">
              <w:rPr>
                <w:color w:val="000000"/>
                <w:sz w:val="24"/>
                <w:szCs w:val="24"/>
              </w:rPr>
              <w:t>1. Сопровождает</w:t>
            </w:r>
            <w:r>
              <w:rPr>
                <w:color w:val="000000"/>
                <w:sz w:val="24"/>
                <w:szCs w:val="24"/>
              </w:rPr>
              <w:t xml:space="preserve"> п</w:t>
            </w:r>
            <w:r w:rsidRPr="00334B24">
              <w:rPr>
                <w:color w:val="000000"/>
                <w:sz w:val="24"/>
                <w:szCs w:val="24"/>
              </w:rPr>
              <w:t>роцесс</w:t>
            </w:r>
            <w:r>
              <w:rPr>
                <w:color w:val="000000"/>
                <w:sz w:val="24"/>
                <w:szCs w:val="24"/>
              </w:rPr>
              <w:t xml:space="preserve"> </w:t>
            </w:r>
            <w:r w:rsidRPr="00334B24">
              <w:rPr>
                <w:color w:val="000000"/>
                <w:sz w:val="24"/>
                <w:szCs w:val="24"/>
              </w:rPr>
              <w:t>установления</w:t>
            </w:r>
            <w:r>
              <w:rPr>
                <w:color w:val="000000"/>
                <w:sz w:val="24"/>
                <w:szCs w:val="24"/>
              </w:rPr>
              <w:t xml:space="preserve"> </w:t>
            </w:r>
            <w:r w:rsidRPr="00334B24">
              <w:rPr>
                <w:color w:val="000000"/>
                <w:sz w:val="24"/>
                <w:szCs w:val="24"/>
              </w:rPr>
              <w:t>экономических целей и</w:t>
            </w:r>
            <w:r>
              <w:rPr>
                <w:color w:val="000000"/>
                <w:sz w:val="24"/>
                <w:szCs w:val="24"/>
              </w:rPr>
              <w:t xml:space="preserve"> </w:t>
            </w:r>
            <w:r w:rsidRPr="00334B24">
              <w:rPr>
                <w:color w:val="000000"/>
                <w:sz w:val="24"/>
                <w:szCs w:val="24"/>
              </w:rPr>
              <w:t>распределения</w:t>
            </w:r>
            <w:r>
              <w:rPr>
                <w:color w:val="000000"/>
                <w:sz w:val="24"/>
                <w:szCs w:val="24"/>
              </w:rPr>
              <w:t xml:space="preserve"> </w:t>
            </w:r>
            <w:r w:rsidRPr="00334B24">
              <w:rPr>
                <w:color w:val="000000"/>
                <w:sz w:val="24"/>
                <w:szCs w:val="24"/>
              </w:rPr>
              <w:t>ресурсов</w:t>
            </w:r>
            <w:r>
              <w:rPr>
                <w:color w:val="000000"/>
                <w:sz w:val="24"/>
                <w:szCs w:val="24"/>
              </w:rPr>
              <w:t xml:space="preserve"> </w:t>
            </w:r>
            <w:r w:rsidRPr="00334B24">
              <w:rPr>
                <w:color w:val="000000"/>
                <w:sz w:val="24"/>
                <w:szCs w:val="24"/>
              </w:rPr>
              <w:t>для их</w:t>
            </w:r>
            <w:r>
              <w:rPr>
                <w:color w:val="000000"/>
                <w:sz w:val="24"/>
                <w:szCs w:val="24"/>
              </w:rPr>
              <w:t xml:space="preserve"> </w:t>
            </w:r>
            <w:r w:rsidRPr="00334B24">
              <w:rPr>
                <w:color w:val="000000"/>
                <w:sz w:val="24"/>
                <w:szCs w:val="24"/>
              </w:rPr>
              <w:t>достижения на</w:t>
            </w:r>
            <w:r>
              <w:rPr>
                <w:color w:val="000000"/>
                <w:sz w:val="24"/>
                <w:szCs w:val="24"/>
              </w:rPr>
              <w:t xml:space="preserve"> </w:t>
            </w:r>
            <w:r w:rsidRPr="00334B24">
              <w:rPr>
                <w:color w:val="000000"/>
                <w:sz w:val="24"/>
                <w:szCs w:val="24"/>
              </w:rPr>
              <w:t>основе</w:t>
            </w:r>
            <w:r>
              <w:rPr>
                <w:color w:val="000000"/>
                <w:sz w:val="24"/>
                <w:szCs w:val="24"/>
              </w:rPr>
              <w:t xml:space="preserve"> </w:t>
            </w:r>
            <w:r w:rsidRPr="00334B24">
              <w:rPr>
                <w:color w:val="000000"/>
                <w:sz w:val="24"/>
                <w:szCs w:val="24"/>
              </w:rPr>
              <w:t>определения</w:t>
            </w:r>
          </w:p>
          <w:p w:rsidR="00F52D37" w:rsidRPr="00460D3E" w:rsidRDefault="00F52D37" w:rsidP="00C40FFB">
            <w:pPr>
              <w:rPr>
                <w:color w:val="000000"/>
                <w:sz w:val="24"/>
                <w:szCs w:val="24"/>
              </w:rPr>
            </w:pPr>
            <w:r w:rsidRPr="00334B24">
              <w:rPr>
                <w:color w:val="000000"/>
                <w:sz w:val="24"/>
                <w:szCs w:val="24"/>
              </w:rPr>
              <w:t>основных типов целевых</w:t>
            </w:r>
            <w:r>
              <w:rPr>
                <w:color w:val="000000"/>
                <w:sz w:val="24"/>
                <w:szCs w:val="24"/>
              </w:rPr>
              <w:t xml:space="preserve"> </w:t>
            </w:r>
            <w:r w:rsidRPr="00334B24">
              <w:rPr>
                <w:color w:val="000000"/>
                <w:sz w:val="24"/>
                <w:szCs w:val="24"/>
              </w:rPr>
              <w:t xml:space="preserve">установок </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52D37" w:rsidRPr="00334B24" w:rsidRDefault="00F52D37" w:rsidP="00C40FFB">
            <w:pPr>
              <w:autoSpaceDE w:val="0"/>
              <w:autoSpaceDN w:val="0"/>
              <w:adjustRightInd w:val="0"/>
              <w:rPr>
                <w:b/>
                <w:bCs/>
                <w:i/>
                <w:iCs/>
                <w:sz w:val="24"/>
                <w:szCs w:val="24"/>
              </w:rPr>
            </w:pPr>
            <w:r w:rsidRPr="00334B24">
              <w:rPr>
                <w:b/>
                <w:bCs/>
                <w:i/>
                <w:iCs/>
                <w:sz w:val="24"/>
                <w:szCs w:val="24"/>
              </w:rPr>
              <w:t>Знать:</w:t>
            </w:r>
          </w:p>
          <w:p w:rsidR="00F52D37" w:rsidRPr="00334B24" w:rsidRDefault="00F52D37" w:rsidP="00C40FFB">
            <w:pPr>
              <w:autoSpaceDE w:val="0"/>
              <w:autoSpaceDN w:val="0"/>
              <w:adjustRightInd w:val="0"/>
              <w:rPr>
                <w:sz w:val="24"/>
                <w:szCs w:val="24"/>
              </w:rPr>
            </w:pPr>
            <w:r>
              <w:rPr>
                <w:sz w:val="24"/>
                <w:szCs w:val="24"/>
              </w:rPr>
              <w:t>-</w:t>
            </w:r>
            <w:r w:rsidRPr="00334B24">
              <w:rPr>
                <w:sz w:val="24"/>
                <w:szCs w:val="24"/>
              </w:rPr>
              <w:t xml:space="preserve"> принципы</w:t>
            </w:r>
            <w:r>
              <w:rPr>
                <w:sz w:val="24"/>
                <w:szCs w:val="24"/>
              </w:rPr>
              <w:t xml:space="preserve"> </w:t>
            </w:r>
            <w:r w:rsidRPr="00334B24">
              <w:rPr>
                <w:sz w:val="24"/>
                <w:szCs w:val="24"/>
              </w:rPr>
              <w:t>декомпозиции/консолидации</w:t>
            </w:r>
          </w:p>
          <w:p w:rsidR="00F52D37" w:rsidRPr="00334B24" w:rsidRDefault="00F52D37" w:rsidP="00C40FFB">
            <w:pPr>
              <w:autoSpaceDE w:val="0"/>
              <w:autoSpaceDN w:val="0"/>
              <w:adjustRightInd w:val="0"/>
              <w:rPr>
                <w:sz w:val="24"/>
                <w:szCs w:val="24"/>
              </w:rPr>
            </w:pPr>
            <w:r w:rsidRPr="00334B24">
              <w:rPr>
                <w:sz w:val="24"/>
                <w:szCs w:val="24"/>
              </w:rPr>
              <w:t>экономических целей для</w:t>
            </w:r>
            <w:r>
              <w:rPr>
                <w:sz w:val="24"/>
                <w:szCs w:val="24"/>
              </w:rPr>
              <w:t xml:space="preserve"> </w:t>
            </w:r>
            <w:r w:rsidRPr="00334B24">
              <w:rPr>
                <w:sz w:val="24"/>
                <w:szCs w:val="24"/>
              </w:rPr>
              <w:t xml:space="preserve">формирования дерева целей </w:t>
            </w:r>
            <w:r>
              <w:rPr>
                <w:sz w:val="24"/>
                <w:szCs w:val="24"/>
              </w:rPr>
              <w:t xml:space="preserve">и форм организации </w:t>
            </w:r>
            <w:r w:rsidRPr="00334B24">
              <w:rPr>
                <w:sz w:val="24"/>
                <w:szCs w:val="24"/>
              </w:rPr>
              <w:t>на основе</w:t>
            </w:r>
            <w:r>
              <w:rPr>
                <w:sz w:val="24"/>
                <w:szCs w:val="24"/>
              </w:rPr>
              <w:t xml:space="preserve"> </w:t>
            </w:r>
            <w:r w:rsidRPr="00334B24">
              <w:rPr>
                <w:sz w:val="24"/>
                <w:szCs w:val="24"/>
              </w:rPr>
              <w:t>имеющихся в распоряжении</w:t>
            </w:r>
            <w:r>
              <w:rPr>
                <w:sz w:val="24"/>
                <w:szCs w:val="24"/>
              </w:rPr>
              <w:t xml:space="preserve"> организаций ТЭК ресурсов.</w:t>
            </w:r>
          </w:p>
          <w:p w:rsidR="00F52D37" w:rsidRPr="00334B24" w:rsidRDefault="00F52D37" w:rsidP="00C40FFB">
            <w:pPr>
              <w:autoSpaceDE w:val="0"/>
              <w:autoSpaceDN w:val="0"/>
              <w:adjustRightInd w:val="0"/>
              <w:rPr>
                <w:b/>
                <w:bCs/>
                <w:i/>
                <w:iCs/>
                <w:sz w:val="24"/>
                <w:szCs w:val="24"/>
              </w:rPr>
            </w:pPr>
            <w:r w:rsidRPr="00334B24">
              <w:rPr>
                <w:b/>
                <w:bCs/>
                <w:i/>
                <w:iCs/>
                <w:sz w:val="24"/>
                <w:szCs w:val="24"/>
              </w:rPr>
              <w:t>Уметь:</w:t>
            </w:r>
          </w:p>
          <w:p w:rsidR="00F52D37" w:rsidRPr="00012B92" w:rsidRDefault="00F52D37" w:rsidP="00C40FFB">
            <w:pPr>
              <w:autoSpaceDE w:val="0"/>
              <w:autoSpaceDN w:val="0"/>
              <w:adjustRightInd w:val="0"/>
              <w:rPr>
                <w:color w:val="000000"/>
                <w:sz w:val="24"/>
                <w:szCs w:val="24"/>
              </w:rPr>
            </w:pPr>
            <w:r>
              <w:rPr>
                <w:sz w:val="24"/>
                <w:szCs w:val="24"/>
              </w:rPr>
              <w:t>-</w:t>
            </w:r>
            <w:r w:rsidRPr="00334B24">
              <w:rPr>
                <w:sz w:val="24"/>
                <w:szCs w:val="24"/>
              </w:rPr>
              <w:t xml:space="preserve"> </w:t>
            </w:r>
            <w:r>
              <w:rPr>
                <w:sz w:val="24"/>
                <w:szCs w:val="24"/>
              </w:rPr>
              <w:t xml:space="preserve">выбирать </w:t>
            </w:r>
            <w:r w:rsidRPr="00334B24">
              <w:rPr>
                <w:sz w:val="24"/>
                <w:szCs w:val="24"/>
              </w:rPr>
              <w:t>формы</w:t>
            </w:r>
            <w:r w:rsidRPr="00F52D37">
              <w:rPr>
                <w:sz w:val="24"/>
                <w:szCs w:val="24"/>
              </w:rPr>
              <w:t xml:space="preserve"> организации производства в организациях топливно-энергетического комплекса</w:t>
            </w:r>
            <w:r>
              <w:rPr>
                <w:sz w:val="24"/>
                <w:szCs w:val="24"/>
              </w:rPr>
              <w:t xml:space="preserve"> исходя из </w:t>
            </w:r>
            <w:r w:rsidRPr="00F52D37">
              <w:rPr>
                <w:sz w:val="24"/>
                <w:szCs w:val="24"/>
              </w:rPr>
              <w:t xml:space="preserve">экономических целей и распределения ресурсов для их достижения </w:t>
            </w:r>
            <w:r w:rsidRPr="00334B24">
              <w:rPr>
                <w:sz w:val="24"/>
                <w:szCs w:val="24"/>
              </w:rPr>
              <w:t>на различны</w:t>
            </w:r>
            <w:r>
              <w:rPr>
                <w:sz w:val="24"/>
                <w:szCs w:val="24"/>
              </w:rPr>
              <w:t xml:space="preserve">х этапах </w:t>
            </w:r>
            <w:r w:rsidRPr="00334B24">
              <w:rPr>
                <w:sz w:val="24"/>
                <w:szCs w:val="24"/>
              </w:rPr>
              <w:t>функционирования организации</w:t>
            </w:r>
            <w:r>
              <w:rPr>
                <w:sz w:val="24"/>
                <w:szCs w:val="24"/>
              </w:rPr>
              <w:t>.</w:t>
            </w:r>
          </w:p>
        </w:tc>
      </w:tr>
      <w:tr w:rsidR="00F52D37" w:rsidRPr="00780906" w:rsidTr="00680799">
        <w:trPr>
          <w:trHeight w:val="1969"/>
        </w:trPr>
        <w:tc>
          <w:tcPr>
            <w:tcW w:w="959" w:type="dxa"/>
            <w:vMerge/>
            <w:tcBorders>
              <w:left w:val="single" w:sz="4" w:space="0" w:color="auto"/>
              <w:right w:val="single" w:sz="4" w:space="0" w:color="auto"/>
            </w:tcBorders>
          </w:tcPr>
          <w:p w:rsidR="00F52D37" w:rsidRDefault="00F52D37" w:rsidP="00C40FFB">
            <w:pPr>
              <w:tabs>
                <w:tab w:val="left" w:pos="540"/>
              </w:tabs>
              <w:ind w:hanging="20"/>
              <w:jc w:val="center"/>
              <w:rPr>
                <w:b/>
                <w:color w:val="000000"/>
                <w:sz w:val="24"/>
                <w:szCs w:val="24"/>
              </w:rPr>
            </w:pPr>
          </w:p>
        </w:tc>
        <w:tc>
          <w:tcPr>
            <w:tcW w:w="1843" w:type="dxa"/>
            <w:vMerge/>
            <w:tcBorders>
              <w:left w:val="single" w:sz="4" w:space="0" w:color="auto"/>
              <w:right w:val="single" w:sz="4" w:space="0" w:color="auto"/>
            </w:tcBorders>
          </w:tcPr>
          <w:p w:rsidR="00F52D37" w:rsidRPr="008E6944" w:rsidRDefault="00F52D37" w:rsidP="00C40FFB">
            <w:pPr>
              <w:tabs>
                <w:tab w:val="left" w:pos="540"/>
              </w:tabs>
              <w:rPr>
                <w:color w:val="000000"/>
                <w:sz w:val="24"/>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52D37" w:rsidRPr="00334B24" w:rsidRDefault="00F52D37" w:rsidP="00C40FFB">
            <w:pPr>
              <w:rPr>
                <w:color w:val="000000"/>
                <w:sz w:val="24"/>
                <w:szCs w:val="24"/>
              </w:rPr>
            </w:pPr>
            <w:r w:rsidRPr="00334B24">
              <w:rPr>
                <w:color w:val="000000"/>
                <w:sz w:val="24"/>
                <w:szCs w:val="24"/>
              </w:rPr>
              <w:t>2. Формирует</w:t>
            </w:r>
          </w:p>
          <w:p w:rsidR="00F52D37" w:rsidRPr="00334B24" w:rsidRDefault="00F52D37" w:rsidP="00C40FFB">
            <w:pPr>
              <w:rPr>
                <w:color w:val="000000"/>
                <w:sz w:val="24"/>
                <w:szCs w:val="24"/>
              </w:rPr>
            </w:pPr>
            <w:r w:rsidRPr="00334B24">
              <w:rPr>
                <w:color w:val="000000"/>
                <w:sz w:val="24"/>
                <w:szCs w:val="24"/>
              </w:rPr>
              <w:t>текущий стратегический</w:t>
            </w:r>
          </w:p>
          <w:p w:rsidR="00F52D37" w:rsidRPr="00334B24" w:rsidRDefault="00F52D37" w:rsidP="00C40FFB">
            <w:pPr>
              <w:rPr>
                <w:color w:val="000000"/>
                <w:sz w:val="24"/>
                <w:szCs w:val="24"/>
              </w:rPr>
            </w:pPr>
            <w:r w:rsidRPr="00334B24">
              <w:rPr>
                <w:color w:val="000000"/>
                <w:sz w:val="24"/>
                <w:szCs w:val="24"/>
              </w:rPr>
              <w:t>профиль предприятий</w:t>
            </w:r>
          </w:p>
          <w:p w:rsidR="00F52D37" w:rsidRPr="00334B24" w:rsidRDefault="00F52D37" w:rsidP="00C40FFB">
            <w:pPr>
              <w:rPr>
                <w:color w:val="000000"/>
                <w:sz w:val="24"/>
                <w:szCs w:val="24"/>
              </w:rPr>
            </w:pPr>
            <w:r w:rsidRPr="00334B24">
              <w:rPr>
                <w:color w:val="000000"/>
                <w:sz w:val="24"/>
                <w:szCs w:val="24"/>
              </w:rPr>
              <w:t>ТЭК на основе</w:t>
            </w:r>
          </w:p>
          <w:p w:rsidR="00F52D37" w:rsidRPr="00334B24" w:rsidRDefault="00F52D37" w:rsidP="00C40FFB">
            <w:pPr>
              <w:rPr>
                <w:color w:val="000000"/>
                <w:sz w:val="24"/>
                <w:szCs w:val="24"/>
              </w:rPr>
            </w:pPr>
            <w:r w:rsidRPr="00334B24">
              <w:rPr>
                <w:color w:val="000000"/>
                <w:sz w:val="24"/>
                <w:szCs w:val="24"/>
              </w:rPr>
              <w:t>проведения</w:t>
            </w:r>
          </w:p>
          <w:p w:rsidR="00F52D37" w:rsidRPr="00334B24" w:rsidRDefault="00F52D37" w:rsidP="00C40FFB">
            <w:pPr>
              <w:rPr>
                <w:color w:val="000000"/>
                <w:sz w:val="24"/>
                <w:szCs w:val="24"/>
              </w:rPr>
            </w:pPr>
            <w:r w:rsidRPr="00334B24">
              <w:rPr>
                <w:color w:val="000000"/>
                <w:sz w:val="24"/>
                <w:szCs w:val="24"/>
              </w:rPr>
              <w:t>классификации</w:t>
            </w:r>
          </w:p>
          <w:p w:rsidR="00F52D37" w:rsidRPr="00460D3E" w:rsidRDefault="00F52D37" w:rsidP="00C40FFB">
            <w:pPr>
              <w:rPr>
                <w:color w:val="000000"/>
                <w:sz w:val="24"/>
                <w:szCs w:val="24"/>
              </w:rPr>
            </w:pPr>
            <w:r w:rsidRPr="00334B24">
              <w:rPr>
                <w:color w:val="000000"/>
                <w:sz w:val="24"/>
                <w:szCs w:val="24"/>
              </w:rPr>
              <w:t>экономических целей и</w:t>
            </w:r>
            <w:r>
              <w:rPr>
                <w:color w:val="000000"/>
                <w:sz w:val="24"/>
                <w:szCs w:val="24"/>
              </w:rPr>
              <w:t xml:space="preserve"> </w:t>
            </w:r>
            <w:r w:rsidRPr="00334B24">
              <w:rPr>
                <w:color w:val="000000"/>
                <w:sz w:val="24"/>
                <w:szCs w:val="24"/>
              </w:rPr>
              <w:t>построения дерева целей</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52D37" w:rsidRPr="00334B24" w:rsidRDefault="00F52D37" w:rsidP="00C40FFB">
            <w:pPr>
              <w:autoSpaceDE w:val="0"/>
              <w:autoSpaceDN w:val="0"/>
              <w:adjustRightInd w:val="0"/>
              <w:rPr>
                <w:b/>
                <w:bCs/>
                <w:i/>
                <w:iCs/>
                <w:sz w:val="24"/>
                <w:szCs w:val="24"/>
              </w:rPr>
            </w:pPr>
            <w:r w:rsidRPr="00334B24">
              <w:rPr>
                <w:b/>
                <w:bCs/>
                <w:i/>
                <w:iCs/>
                <w:sz w:val="24"/>
                <w:szCs w:val="24"/>
              </w:rPr>
              <w:t>Знать:</w:t>
            </w:r>
          </w:p>
          <w:p w:rsidR="00F52D37" w:rsidRDefault="00C40FFB" w:rsidP="00C40FFB">
            <w:pPr>
              <w:autoSpaceDE w:val="0"/>
              <w:autoSpaceDN w:val="0"/>
              <w:adjustRightInd w:val="0"/>
              <w:rPr>
                <w:sz w:val="24"/>
                <w:szCs w:val="24"/>
              </w:rPr>
            </w:pPr>
            <w:r>
              <w:rPr>
                <w:sz w:val="24"/>
                <w:szCs w:val="24"/>
              </w:rPr>
              <w:t>-</w:t>
            </w:r>
            <w:r w:rsidR="00F52D37">
              <w:rPr>
                <w:rFonts w:ascii="Symbol" w:hAnsi="Symbol" w:cs="Symbol"/>
                <w:sz w:val="24"/>
                <w:szCs w:val="24"/>
              </w:rPr>
              <w:t></w:t>
            </w:r>
            <w:r w:rsidR="00F52D37">
              <w:rPr>
                <w:sz w:val="24"/>
                <w:szCs w:val="24"/>
              </w:rPr>
              <w:t>методологический инструментарий для построения текущего стратегического профиля и форм организации компаний ТЭК;</w:t>
            </w:r>
          </w:p>
          <w:p w:rsidR="00F52D37" w:rsidRPr="00334B24" w:rsidRDefault="00F52D37" w:rsidP="00C40FFB">
            <w:pPr>
              <w:autoSpaceDE w:val="0"/>
              <w:autoSpaceDN w:val="0"/>
              <w:adjustRightInd w:val="0"/>
              <w:rPr>
                <w:b/>
                <w:bCs/>
                <w:i/>
                <w:iCs/>
                <w:sz w:val="24"/>
                <w:szCs w:val="24"/>
              </w:rPr>
            </w:pPr>
            <w:r w:rsidRPr="00334B24">
              <w:rPr>
                <w:b/>
                <w:bCs/>
                <w:i/>
                <w:iCs/>
                <w:sz w:val="24"/>
                <w:szCs w:val="24"/>
              </w:rPr>
              <w:t>Уметь:</w:t>
            </w:r>
          </w:p>
          <w:p w:rsidR="00F52D37" w:rsidRPr="00012B92" w:rsidRDefault="00C40FFB" w:rsidP="00C40FFB">
            <w:pPr>
              <w:autoSpaceDE w:val="0"/>
              <w:autoSpaceDN w:val="0"/>
              <w:adjustRightInd w:val="0"/>
              <w:rPr>
                <w:b/>
                <w:i/>
                <w:color w:val="000000"/>
                <w:sz w:val="24"/>
                <w:szCs w:val="24"/>
              </w:rPr>
            </w:pPr>
            <w:r>
              <w:rPr>
                <w:sz w:val="24"/>
                <w:szCs w:val="24"/>
              </w:rPr>
              <w:t>-</w:t>
            </w:r>
            <w:r w:rsidR="00F52D37">
              <w:rPr>
                <w:rFonts w:ascii="Symbol" w:hAnsi="Symbol" w:cs="Symbol"/>
                <w:sz w:val="24"/>
                <w:szCs w:val="24"/>
              </w:rPr>
              <w:t></w:t>
            </w:r>
            <w:r w:rsidR="00F52D37">
              <w:rPr>
                <w:sz w:val="24"/>
                <w:szCs w:val="24"/>
              </w:rPr>
              <w:t>адаптировать действующую в компании  ТЭК форму организации  под текущий стратегический</w:t>
            </w:r>
            <w:r w:rsidR="00A640F5">
              <w:rPr>
                <w:sz w:val="24"/>
                <w:szCs w:val="24"/>
              </w:rPr>
              <w:t xml:space="preserve"> профиль</w:t>
            </w:r>
            <w:r w:rsidR="00F52D37">
              <w:rPr>
                <w:sz w:val="24"/>
                <w:szCs w:val="24"/>
              </w:rPr>
              <w:t>.</w:t>
            </w:r>
          </w:p>
        </w:tc>
      </w:tr>
      <w:tr w:rsidR="00AE5249" w:rsidRPr="00780906" w:rsidTr="00C40FFB">
        <w:trPr>
          <w:trHeight w:val="3676"/>
        </w:trPr>
        <w:tc>
          <w:tcPr>
            <w:tcW w:w="959" w:type="dxa"/>
            <w:tcBorders>
              <w:top w:val="single" w:sz="4" w:space="0" w:color="auto"/>
              <w:left w:val="single" w:sz="4" w:space="0" w:color="auto"/>
              <w:right w:val="single" w:sz="4" w:space="0" w:color="auto"/>
            </w:tcBorders>
          </w:tcPr>
          <w:p w:rsidR="00AE5249" w:rsidRPr="001B696B" w:rsidRDefault="00AE5249" w:rsidP="00C40FFB">
            <w:pPr>
              <w:tabs>
                <w:tab w:val="left" w:pos="540"/>
              </w:tabs>
              <w:ind w:hanging="20"/>
              <w:jc w:val="center"/>
              <w:rPr>
                <w:b/>
                <w:color w:val="000000"/>
                <w:sz w:val="24"/>
                <w:szCs w:val="24"/>
              </w:rPr>
            </w:pPr>
          </w:p>
        </w:tc>
        <w:tc>
          <w:tcPr>
            <w:tcW w:w="1843" w:type="dxa"/>
            <w:vMerge/>
            <w:tcBorders>
              <w:left w:val="single" w:sz="4" w:space="0" w:color="auto"/>
              <w:right w:val="single" w:sz="4" w:space="0" w:color="auto"/>
            </w:tcBorders>
          </w:tcPr>
          <w:p w:rsidR="00AE5249" w:rsidRPr="001B696B" w:rsidRDefault="00AE5249" w:rsidP="00C40FFB">
            <w:pPr>
              <w:tabs>
                <w:tab w:val="left" w:pos="540"/>
              </w:tabs>
              <w:rPr>
                <w:color w:val="000000"/>
                <w:sz w:val="24"/>
                <w:szCs w:val="24"/>
              </w:rPr>
            </w:pPr>
          </w:p>
        </w:tc>
        <w:tc>
          <w:tcPr>
            <w:tcW w:w="2409" w:type="dxa"/>
            <w:tcBorders>
              <w:top w:val="single" w:sz="4" w:space="0" w:color="auto"/>
              <w:left w:val="single" w:sz="4" w:space="0" w:color="auto"/>
              <w:right w:val="single" w:sz="4" w:space="0" w:color="auto"/>
            </w:tcBorders>
            <w:shd w:val="clear" w:color="auto" w:fill="auto"/>
          </w:tcPr>
          <w:p w:rsidR="00AE5249" w:rsidRPr="00327D42" w:rsidRDefault="00AE5249" w:rsidP="00C40FFB">
            <w:pPr>
              <w:rPr>
                <w:color w:val="000000"/>
                <w:sz w:val="24"/>
                <w:szCs w:val="24"/>
              </w:rPr>
            </w:pPr>
            <w:r w:rsidRPr="00327D42">
              <w:rPr>
                <w:color w:val="000000"/>
                <w:sz w:val="24"/>
                <w:szCs w:val="24"/>
              </w:rPr>
              <w:t>3. Разрабатывает</w:t>
            </w:r>
          </w:p>
          <w:p w:rsidR="00AE5249" w:rsidRPr="00327D42" w:rsidRDefault="00AE5249" w:rsidP="00C40FFB">
            <w:pPr>
              <w:rPr>
                <w:color w:val="000000"/>
                <w:sz w:val="24"/>
                <w:szCs w:val="24"/>
              </w:rPr>
            </w:pPr>
            <w:r w:rsidRPr="00327D42">
              <w:rPr>
                <w:color w:val="000000"/>
                <w:sz w:val="24"/>
                <w:szCs w:val="24"/>
              </w:rPr>
              <w:t>программу мероприятий</w:t>
            </w:r>
          </w:p>
          <w:p w:rsidR="00AE5249" w:rsidRPr="00327D42" w:rsidRDefault="00AE5249" w:rsidP="00C40FFB">
            <w:pPr>
              <w:rPr>
                <w:color w:val="000000"/>
                <w:sz w:val="24"/>
                <w:szCs w:val="24"/>
              </w:rPr>
            </w:pPr>
            <w:r w:rsidRPr="00327D42">
              <w:rPr>
                <w:color w:val="000000"/>
                <w:sz w:val="24"/>
                <w:szCs w:val="24"/>
              </w:rPr>
              <w:t>по сопровождению</w:t>
            </w:r>
          </w:p>
          <w:p w:rsidR="00AE5249" w:rsidRPr="00327D42" w:rsidRDefault="00AE5249" w:rsidP="00C40FFB">
            <w:pPr>
              <w:rPr>
                <w:color w:val="000000"/>
                <w:sz w:val="24"/>
                <w:szCs w:val="24"/>
              </w:rPr>
            </w:pPr>
            <w:r w:rsidRPr="00327D42">
              <w:rPr>
                <w:color w:val="000000"/>
                <w:sz w:val="24"/>
                <w:szCs w:val="24"/>
              </w:rPr>
              <w:t>процесса целеполагания</w:t>
            </w:r>
          </w:p>
          <w:p w:rsidR="00AE5249" w:rsidRPr="00327D42" w:rsidRDefault="00AE5249" w:rsidP="00C40FFB">
            <w:pPr>
              <w:rPr>
                <w:color w:val="000000"/>
                <w:sz w:val="24"/>
                <w:szCs w:val="24"/>
              </w:rPr>
            </w:pPr>
            <w:r w:rsidRPr="00327D42">
              <w:rPr>
                <w:color w:val="000000"/>
                <w:sz w:val="24"/>
                <w:szCs w:val="24"/>
              </w:rPr>
              <w:t>предприятия ТЭК,</w:t>
            </w:r>
          </w:p>
          <w:p w:rsidR="00AE5249" w:rsidRPr="00327D42" w:rsidRDefault="00AE5249" w:rsidP="00C40FFB">
            <w:pPr>
              <w:rPr>
                <w:color w:val="000000"/>
                <w:sz w:val="24"/>
                <w:szCs w:val="24"/>
              </w:rPr>
            </w:pPr>
            <w:r w:rsidRPr="00327D42">
              <w:rPr>
                <w:color w:val="000000"/>
                <w:sz w:val="24"/>
                <w:szCs w:val="24"/>
              </w:rPr>
              <w:t>включающую</w:t>
            </w:r>
          </w:p>
          <w:p w:rsidR="00AE5249" w:rsidRPr="00327D42" w:rsidRDefault="00AE5249" w:rsidP="00C40FFB">
            <w:pPr>
              <w:rPr>
                <w:color w:val="000000"/>
                <w:sz w:val="24"/>
                <w:szCs w:val="24"/>
              </w:rPr>
            </w:pPr>
            <w:r w:rsidRPr="00327D42">
              <w:rPr>
                <w:color w:val="000000"/>
                <w:sz w:val="24"/>
                <w:szCs w:val="24"/>
              </w:rPr>
              <w:t>совокупность</w:t>
            </w:r>
          </w:p>
          <w:p w:rsidR="00AE5249" w:rsidRPr="00327D42" w:rsidRDefault="00AE5249" w:rsidP="00C40FFB">
            <w:pPr>
              <w:rPr>
                <w:color w:val="000000"/>
                <w:sz w:val="24"/>
                <w:szCs w:val="24"/>
              </w:rPr>
            </w:pPr>
            <w:r w:rsidRPr="00327D42">
              <w:rPr>
                <w:color w:val="000000"/>
                <w:sz w:val="24"/>
                <w:szCs w:val="24"/>
              </w:rPr>
              <w:t>конкретных действий с</w:t>
            </w:r>
          </w:p>
          <w:p w:rsidR="00AE5249" w:rsidRPr="00327D42" w:rsidRDefault="00AE5249" w:rsidP="00C40FFB">
            <w:pPr>
              <w:rPr>
                <w:color w:val="000000"/>
                <w:sz w:val="24"/>
                <w:szCs w:val="24"/>
              </w:rPr>
            </w:pPr>
            <w:r w:rsidRPr="00327D42">
              <w:rPr>
                <w:color w:val="000000"/>
                <w:sz w:val="24"/>
                <w:szCs w:val="24"/>
              </w:rPr>
              <w:t>учётом</w:t>
            </w:r>
            <w:r>
              <w:rPr>
                <w:color w:val="000000"/>
                <w:sz w:val="24"/>
                <w:szCs w:val="24"/>
              </w:rPr>
              <w:t xml:space="preserve"> </w:t>
            </w:r>
            <w:r w:rsidRPr="00327D42">
              <w:rPr>
                <w:color w:val="000000"/>
                <w:sz w:val="24"/>
                <w:szCs w:val="24"/>
              </w:rPr>
              <w:t>располагаемых</w:t>
            </w:r>
          </w:p>
          <w:p w:rsidR="00AE5249" w:rsidRPr="00334B24" w:rsidRDefault="00AE5249" w:rsidP="00C40FFB">
            <w:pPr>
              <w:rPr>
                <w:color w:val="000000"/>
                <w:sz w:val="24"/>
                <w:szCs w:val="24"/>
              </w:rPr>
            </w:pPr>
            <w:r w:rsidRPr="00327D42">
              <w:rPr>
                <w:color w:val="000000"/>
                <w:sz w:val="24"/>
                <w:szCs w:val="24"/>
              </w:rPr>
              <w:t>ресурсов</w:t>
            </w:r>
          </w:p>
        </w:tc>
        <w:tc>
          <w:tcPr>
            <w:tcW w:w="4395" w:type="dxa"/>
            <w:tcBorders>
              <w:top w:val="single" w:sz="4" w:space="0" w:color="auto"/>
              <w:left w:val="single" w:sz="4" w:space="0" w:color="auto"/>
              <w:right w:val="single" w:sz="4" w:space="0" w:color="auto"/>
            </w:tcBorders>
            <w:shd w:val="clear" w:color="auto" w:fill="auto"/>
          </w:tcPr>
          <w:p w:rsidR="00AE5249" w:rsidRPr="00327D42" w:rsidRDefault="00AE5249" w:rsidP="00C40FFB">
            <w:pPr>
              <w:autoSpaceDE w:val="0"/>
              <w:autoSpaceDN w:val="0"/>
              <w:adjustRightInd w:val="0"/>
              <w:rPr>
                <w:b/>
                <w:bCs/>
                <w:i/>
                <w:iCs/>
                <w:sz w:val="24"/>
                <w:szCs w:val="24"/>
              </w:rPr>
            </w:pPr>
            <w:r w:rsidRPr="00327D42">
              <w:rPr>
                <w:b/>
                <w:bCs/>
                <w:i/>
                <w:iCs/>
                <w:sz w:val="24"/>
                <w:szCs w:val="24"/>
              </w:rPr>
              <w:t>Знать:</w:t>
            </w:r>
          </w:p>
          <w:p w:rsidR="00AE5249" w:rsidRDefault="00C40FFB" w:rsidP="00C40FFB">
            <w:pPr>
              <w:autoSpaceDE w:val="0"/>
              <w:autoSpaceDN w:val="0"/>
              <w:adjustRightInd w:val="0"/>
              <w:rPr>
                <w:sz w:val="24"/>
                <w:szCs w:val="24"/>
              </w:rPr>
            </w:pPr>
            <w:r>
              <w:rPr>
                <w:sz w:val="24"/>
                <w:szCs w:val="24"/>
              </w:rPr>
              <w:t>-</w:t>
            </w:r>
            <w:r w:rsidR="00AE5249">
              <w:rPr>
                <w:rFonts w:ascii="Symbol" w:hAnsi="Symbol" w:cs="Symbol"/>
                <w:sz w:val="24"/>
                <w:szCs w:val="24"/>
              </w:rPr>
              <w:t></w:t>
            </w:r>
            <w:r w:rsidR="00AE5249">
              <w:rPr>
                <w:sz w:val="24"/>
                <w:szCs w:val="24"/>
              </w:rPr>
              <w:t>концепции и методы программно-целевого управления, применяемые в</w:t>
            </w:r>
          </w:p>
          <w:p w:rsidR="00AE5249" w:rsidRDefault="00AE5249" w:rsidP="00C40FFB">
            <w:pPr>
              <w:autoSpaceDE w:val="0"/>
              <w:autoSpaceDN w:val="0"/>
              <w:adjustRightInd w:val="0"/>
              <w:rPr>
                <w:sz w:val="24"/>
                <w:szCs w:val="24"/>
              </w:rPr>
            </w:pPr>
            <w:r w:rsidRPr="00F52D37">
              <w:rPr>
                <w:sz w:val="24"/>
                <w:szCs w:val="24"/>
              </w:rPr>
              <w:t>организаци</w:t>
            </w:r>
            <w:r>
              <w:rPr>
                <w:sz w:val="24"/>
                <w:szCs w:val="24"/>
              </w:rPr>
              <w:t>ях ТЭК для выбора форм организации в зависимости от размера и отраслевой принадлежности компаний.</w:t>
            </w:r>
          </w:p>
          <w:p w:rsidR="00AE5249" w:rsidRPr="00327D42" w:rsidRDefault="00AE5249" w:rsidP="00C40FFB">
            <w:pPr>
              <w:autoSpaceDE w:val="0"/>
              <w:autoSpaceDN w:val="0"/>
              <w:adjustRightInd w:val="0"/>
              <w:rPr>
                <w:b/>
                <w:bCs/>
                <w:i/>
                <w:iCs/>
                <w:sz w:val="24"/>
                <w:szCs w:val="24"/>
              </w:rPr>
            </w:pPr>
            <w:r w:rsidRPr="00327D42">
              <w:rPr>
                <w:b/>
                <w:bCs/>
                <w:i/>
                <w:iCs/>
                <w:sz w:val="24"/>
                <w:szCs w:val="24"/>
              </w:rPr>
              <w:t>Уметь:</w:t>
            </w:r>
          </w:p>
          <w:p w:rsidR="00AE5249" w:rsidRPr="00334B24" w:rsidRDefault="00C40FFB" w:rsidP="00C40FFB">
            <w:pPr>
              <w:autoSpaceDE w:val="0"/>
              <w:autoSpaceDN w:val="0"/>
              <w:adjustRightInd w:val="0"/>
              <w:rPr>
                <w:b/>
                <w:bCs/>
                <w:i/>
                <w:iCs/>
                <w:sz w:val="24"/>
                <w:szCs w:val="24"/>
              </w:rPr>
            </w:pPr>
            <w:r>
              <w:rPr>
                <w:sz w:val="24"/>
                <w:szCs w:val="24"/>
              </w:rPr>
              <w:t>-</w:t>
            </w:r>
            <w:r w:rsidR="00AE5249">
              <w:rPr>
                <w:rFonts w:ascii="Symbol" w:hAnsi="Symbol" w:cs="Symbol"/>
                <w:sz w:val="24"/>
                <w:szCs w:val="24"/>
              </w:rPr>
              <w:t></w:t>
            </w:r>
            <w:r w:rsidR="00AE5249">
              <w:rPr>
                <w:sz w:val="24"/>
                <w:szCs w:val="24"/>
              </w:rPr>
              <w:t xml:space="preserve">формировать </w:t>
            </w:r>
            <w:r w:rsidR="00AE5249" w:rsidRPr="00F52D37">
              <w:rPr>
                <w:sz w:val="24"/>
                <w:szCs w:val="24"/>
              </w:rPr>
              <w:t>форм</w:t>
            </w:r>
            <w:r w:rsidR="00AE5249">
              <w:rPr>
                <w:sz w:val="24"/>
                <w:szCs w:val="24"/>
              </w:rPr>
              <w:t>ы</w:t>
            </w:r>
            <w:r w:rsidR="00AE5249" w:rsidRPr="00F52D37">
              <w:rPr>
                <w:sz w:val="24"/>
                <w:szCs w:val="24"/>
              </w:rPr>
              <w:t xml:space="preserve"> организации в зависимости от размера и отраслевой принадлежности компаний</w:t>
            </w:r>
            <w:r w:rsidR="00AE5249">
              <w:rPr>
                <w:sz w:val="24"/>
                <w:szCs w:val="24"/>
              </w:rPr>
              <w:t xml:space="preserve"> ТЭК.</w:t>
            </w:r>
          </w:p>
        </w:tc>
      </w:tr>
      <w:tr w:rsidR="00462A2C" w:rsidRPr="008276B8" w:rsidTr="00680799">
        <w:trPr>
          <w:trHeight w:val="1910"/>
        </w:trPr>
        <w:tc>
          <w:tcPr>
            <w:tcW w:w="959" w:type="dxa"/>
            <w:vMerge w:val="restart"/>
            <w:tcBorders>
              <w:top w:val="single" w:sz="4" w:space="0" w:color="auto"/>
              <w:left w:val="single" w:sz="4" w:space="0" w:color="auto"/>
              <w:right w:val="single" w:sz="4" w:space="0" w:color="auto"/>
            </w:tcBorders>
          </w:tcPr>
          <w:p w:rsidR="00BD17A6" w:rsidRPr="00C40FFB" w:rsidRDefault="00C40FFB" w:rsidP="00C40FFB">
            <w:pPr>
              <w:tabs>
                <w:tab w:val="left" w:pos="540"/>
              </w:tabs>
              <w:ind w:hanging="20"/>
              <w:jc w:val="center"/>
              <w:rPr>
                <w:b/>
                <w:color w:val="000000"/>
                <w:sz w:val="24"/>
                <w:szCs w:val="24"/>
              </w:rPr>
            </w:pPr>
            <w:r w:rsidRPr="00C40FFB">
              <w:rPr>
                <w:b/>
                <w:color w:val="000000"/>
                <w:sz w:val="24"/>
                <w:szCs w:val="24"/>
              </w:rPr>
              <w:t>ДКН</w:t>
            </w:r>
            <w:r w:rsidR="00BD17A6" w:rsidRPr="00C40FFB">
              <w:rPr>
                <w:b/>
                <w:color w:val="000000"/>
                <w:sz w:val="24"/>
                <w:szCs w:val="24"/>
              </w:rPr>
              <w:t>-3</w:t>
            </w:r>
          </w:p>
        </w:tc>
        <w:tc>
          <w:tcPr>
            <w:tcW w:w="1843" w:type="dxa"/>
            <w:vMerge w:val="restart"/>
          </w:tcPr>
          <w:p w:rsidR="00BD17A6" w:rsidRPr="00C40FFB" w:rsidRDefault="00BD17A6" w:rsidP="00C40FFB">
            <w:pPr>
              <w:rPr>
                <w:rFonts w:eastAsia="Calibri"/>
                <w:sz w:val="24"/>
                <w:szCs w:val="24"/>
                <w:lang w:eastAsia="en-US"/>
              </w:rPr>
            </w:pPr>
            <w:r w:rsidRPr="00C40FFB">
              <w:rPr>
                <w:rFonts w:eastAsia="Calibri"/>
                <w:sz w:val="24"/>
                <w:szCs w:val="24"/>
                <w:lang w:eastAsia="en-US"/>
              </w:rPr>
              <w:t xml:space="preserve">Способность разрабатывать экономические модели бизнес-процессов в топливно-энергетическом комплексе </w:t>
            </w:r>
          </w:p>
          <w:p w:rsidR="00462A2C" w:rsidRPr="00C40FFB" w:rsidRDefault="00462A2C" w:rsidP="00C40FFB">
            <w:pPr>
              <w:textAlignment w:val="baseline"/>
              <w:rPr>
                <w:sz w:val="24"/>
                <w:szCs w:val="24"/>
              </w:rPr>
            </w:pPr>
          </w:p>
        </w:tc>
        <w:tc>
          <w:tcPr>
            <w:tcW w:w="2409" w:type="dxa"/>
          </w:tcPr>
          <w:p w:rsidR="00C40FFB" w:rsidRPr="00C40FFB" w:rsidRDefault="00C40FFB" w:rsidP="00C40FFB">
            <w:pPr>
              <w:rPr>
                <w:rFonts w:eastAsia="Calibri"/>
                <w:sz w:val="24"/>
                <w:szCs w:val="24"/>
                <w:lang w:eastAsia="en-US"/>
              </w:rPr>
            </w:pPr>
            <w:r w:rsidRPr="00C40FFB">
              <w:rPr>
                <w:rFonts w:eastAsia="Calibri"/>
                <w:sz w:val="24"/>
                <w:szCs w:val="24"/>
                <w:lang w:eastAsia="en-US"/>
              </w:rPr>
              <w:t>1. Проводит анализ бизнес-процессов ТЭК, выполняет их идентификацию и определяет достаточность их структуры для моделирования.</w:t>
            </w:r>
          </w:p>
          <w:p w:rsidR="00462A2C" w:rsidRPr="00C40FFB" w:rsidRDefault="00462A2C" w:rsidP="00C40FFB">
            <w:pPr>
              <w:rPr>
                <w:strike/>
                <w:sz w:val="24"/>
                <w:szCs w:val="24"/>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462A2C" w:rsidRDefault="00462A2C" w:rsidP="00AE5249">
            <w:pPr>
              <w:pStyle w:val="23"/>
              <w:tabs>
                <w:tab w:val="left" w:pos="323"/>
              </w:tabs>
              <w:spacing w:after="0" w:line="240" w:lineRule="auto"/>
              <w:ind w:left="28"/>
              <w:rPr>
                <w:rFonts w:ascii="Times New Roman" w:hAnsi="Times New Roman"/>
                <w:b/>
                <w:i/>
                <w:color w:val="000000"/>
                <w:sz w:val="24"/>
                <w:szCs w:val="24"/>
                <w:lang w:eastAsia="ru-RU"/>
              </w:rPr>
            </w:pPr>
            <w:r w:rsidRPr="00AE5249">
              <w:rPr>
                <w:rFonts w:ascii="Times New Roman" w:hAnsi="Times New Roman"/>
                <w:b/>
                <w:i/>
                <w:color w:val="000000"/>
                <w:sz w:val="24"/>
                <w:szCs w:val="24"/>
                <w:lang w:eastAsia="ru-RU"/>
              </w:rPr>
              <w:t>Знать:</w:t>
            </w:r>
          </w:p>
          <w:p w:rsidR="00462A2C" w:rsidRDefault="00462A2C" w:rsidP="00AE5249">
            <w:pPr>
              <w:pStyle w:val="23"/>
              <w:tabs>
                <w:tab w:val="left" w:pos="323"/>
              </w:tabs>
              <w:spacing w:after="0" w:line="240" w:lineRule="auto"/>
              <w:ind w:left="28"/>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C40FFB">
              <w:rPr>
                <w:rFonts w:ascii="Times New Roman" w:hAnsi="Times New Roman"/>
                <w:color w:val="000000"/>
                <w:sz w:val="24"/>
                <w:szCs w:val="24"/>
                <w:lang w:eastAsia="ru-RU"/>
              </w:rPr>
              <w:t xml:space="preserve">ключевые бизнес-процессы, </w:t>
            </w:r>
            <w:r w:rsidR="001208A0">
              <w:rPr>
                <w:rFonts w:ascii="Times New Roman" w:hAnsi="Times New Roman"/>
                <w:color w:val="000000"/>
                <w:sz w:val="24"/>
                <w:szCs w:val="24"/>
                <w:lang w:eastAsia="ru-RU"/>
              </w:rPr>
              <w:t>характеризующие</w:t>
            </w:r>
            <w:r w:rsidR="00C40FFB">
              <w:rPr>
                <w:rFonts w:ascii="Times New Roman" w:hAnsi="Times New Roman"/>
                <w:color w:val="000000"/>
                <w:sz w:val="24"/>
                <w:szCs w:val="24"/>
                <w:lang w:eastAsia="ru-RU"/>
              </w:rPr>
              <w:t xml:space="preserve"> </w:t>
            </w:r>
            <w:r w:rsidR="001208A0">
              <w:rPr>
                <w:rFonts w:ascii="Times New Roman" w:hAnsi="Times New Roman"/>
                <w:color w:val="000000"/>
                <w:sz w:val="24"/>
                <w:szCs w:val="24"/>
                <w:lang w:eastAsia="ru-RU"/>
              </w:rPr>
              <w:t>производственную деятельность в</w:t>
            </w:r>
            <w:r w:rsidR="00C40FFB">
              <w:rPr>
                <w:rFonts w:ascii="Times New Roman" w:hAnsi="Times New Roman"/>
                <w:color w:val="000000"/>
                <w:sz w:val="24"/>
                <w:szCs w:val="24"/>
                <w:lang w:eastAsia="ru-RU"/>
              </w:rPr>
              <w:t xml:space="preserve"> организаци</w:t>
            </w:r>
            <w:r w:rsidR="001208A0">
              <w:rPr>
                <w:rFonts w:ascii="Times New Roman" w:hAnsi="Times New Roman"/>
                <w:color w:val="000000"/>
                <w:sz w:val="24"/>
                <w:szCs w:val="24"/>
                <w:lang w:eastAsia="ru-RU"/>
              </w:rPr>
              <w:t>ях</w:t>
            </w:r>
            <w:r w:rsidR="00C40FFB">
              <w:rPr>
                <w:rFonts w:ascii="Times New Roman" w:hAnsi="Times New Roman"/>
                <w:color w:val="000000"/>
                <w:sz w:val="24"/>
                <w:szCs w:val="24"/>
                <w:lang w:eastAsia="ru-RU"/>
              </w:rPr>
              <w:t xml:space="preserve"> ТЭК</w:t>
            </w:r>
            <w:r>
              <w:rPr>
                <w:rFonts w:ascii="Times New Roman" w:hAnsi="Times New Roman"/>
                <w:color w:val="000000"/>
                <w:sz w:val="24"/>
                <w:szCs w:val="24"/>
                <w:lang w:eastAsia="ru-RU"/>
              </w:rPr>
              <w:t>;</w:t>
            </w:r>
          </w:p>
          <w:p w:rsidR="00462A2C" w:rsidRDefault="00462A2C" w:rsidP="00AE5249">
            <w:pPr>
              <w:pStyle w:val="23"/>
              <w:tabs>
                <w:tab w:val="left" w:pos="323"/>
              </w:tabs>
              <w:spacing w:after="0" w:line="240" w:lineRule="auto"/>
              <w:ind w:left="28"/>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1208A0">
              <w:rPr>
                <w:rFonts w:ascii="Times New Roman" w:hAnsi="Times New Roman"/>
                <w:color w:val="000000"/>
                <w:sz w:val="24"/>
                <w:szCs w:val="24"/>
                <w:lang w:eastAsia="ru-RU"/>
              </w:rPr>
              <w:t>методы идентификации, анализа и моделирования бизнес-процессов в организациях ТЭК</w:t>
            </w:r>
            <w:r w:rsidR="00C40FFB">
              <w:rPr>
                <w:rFonts w:ascii="Times New Roman" w:hAnsi="Times New Roman"/>
                <w:color w:val="000000"/>
                <w:sz w:val="24"/>
                <w:szCs w:val="24"/>
                <w:lang w:eastAsia="ru-RU"/>
              </w:rPr>
              <w:t>.</w:t>
            </w:r>
          </w:p>
          <w:p w:rsidR="00462A2C" w:rsidRPr="00AE5249" w:rsidRDefault="00462A2C" w:rsidP="00AE5249">
            <w:pPr>
              <w:pStyle w:val="23"/>
              <w:tabs>
                <w:tab w:val="left" w:pos="323"/>
              </w:tabs>
              <w:spacing w:after="0" w:line="240" w:lineRule="auto"/>
              <w:ind w:left="28"/>
              <w:rPr>
                <w:rFonts w:ascii="Times New Roman" w:hAnsi="Times New Roman"/>
                <w:b/>
                <w:i/>
                <w:color w:val="000000"/>
                <w:sz w:val="24"/>
                <w:szCs w:val="24"/>
                <w:lang w:eastAsia="ru-RU"/>
              </w:rPr>
            </w:pPr>
            <w:r w:rsidRPr="00AE5249">
              <w:rPr>
                <w:rFonts w:ascii="Times New Roman" w:hAnsi="Times New Roman"/>
                <w:b/>
                <w:i/>
                <w:color w:val="000000"/>
                <w:sz w:val="24"/>
                <w:szCs w:val="24"/>
                <w:lang w:eastAsia="ru-RU"/>
              </w:rPr>
              <w:t>Уметь:</w:t>
            </w:r>
          </w:p>
          <w:p w:rsidR="00462A2C" w:rsidRPr="00AE5249" w:rsidRDefault="00462A2C" w:rsidP="003B7673">
            <w:pPr>
              <w:pStyle w:val="23"/>
              <w:tabs>
                <w:tab w:val="left" w:pos="323"/>
              </w:tabs>
              <w:spacing w:after="0" w:line="240" w:lineRule="auto"/>
              <w:ind w:left="28"/>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AE5249">
              <w:rPr>
                <w:rFonts w:ascii="Times New Roman" w:hAnsi="Times New Roman"/>
                <w:color w:val="000000"/>
                <w:sz w:val="24"/>
                <w:szCs w:val="24"/>
                <w:lang w:eastAsia="ru-RU"/>
              </w:rPr>
              <w:t>анализ</w:t>
            </w:r>
            <w:r>
              <w:rPr>
                <w:rFonts w:ascii="Times New Roman" w:hAnsi="Times New Roman"/>
                <w:color w:val="000000"/>
                <w:sz w:val="24"/>
                <w:szCs w:val="24"/>
                <w:lang w:eastAsia="ru-RU"/>
              </w:rPr>
              <w:t>ировать</w:t>
            </w:r>
            <w:r w:rsidRPr="00AE5249">
              <w:rPr>
                <w:rFonts w:ascii="Times New Roman" w:hAnsi="Times New Roman"/>
                <w:color w:val="000000"/>
                <w:sz w:val="24"/>
                <w:szCs w:val="24"/>
                <w:lang w:eastAsia="ru-RU"/>
              </w:rPr>
              <w:t xml:space="preserve"> </w:t>
            </w:r>
            <w:r w:rsidR="001208A0">
              <w:rPr>
                <w:rFonts w:ascii="Times New Roman" w:hAnsi="Times New Roman"/>
                <w:color w:val="000000"/>
                <w:sz w:val="24"/>
                <w:szCs w:val="24"/>
                <w:lang w:eastAsia="ru-RU"/>
              </w:rPr>
              <w:t>бизнес-процессы в организациях ТЭК, в том числе характеризующие производственную деятельность,</w:t>
            </w:r>
            <w:r w:rsidRPr="00AE5249">
              <w:rPr>
                <w:rFonts w:ascii="Times New Roman" w:hAnsi="Times New Roman"/>
                <w:sz w:val="24"/>
                <w:szCs w:val="24"/>
              </w:rPr>
              <w:t xml:space="preserve"> на основе </w:t>
            </w:r>
            <w:r w:rsidRPr="00AE5249">
              <w:rPr>
                <w:rFonts w:ascii="Times New Roman" w:hAnsi="Times New Roman"/>
                <w:color w:val="000000"/>
                <w:sz w:val="24"/>
                <w:szCs w:val="24"/>
                <w:lang w:eastAsia="ru-RU"/>
              </w:rPr>
              <w:t xml:space="preserve">финансово-экономической, маркетинговой, </w:t>
            </w:r>
            <w:r w:rsidR="001208A0">
              <w:rPr>
                <w:rFonts w:ascii="Times New Roman" w:hAnsi="Times New Roman"/>
                <w:color w:val="000000"/>
                <w:sz w:val="24"/>
                <w:szCs w:val="24"/>
                <w:lang w:eastAsia="ru-RU"/>
              </w:rPr>
              <w:t>технико-технологической</w:t>
            </w:r>
            <w:r w:rsidRPr="00AE5249">
              <w:rPr>
                <w:rFonts w:ascii="Times New Roman" w:hAnsi="Times New Roman"/>
                <w:color w:val="000000"/>
                <w:sz w:val="24"/>
                <w:szCs w:val="24"/>
                <w:lang w:eastAsia="ru-RU"/>
              </w:rPr>
              <w:t xml:space="preserve"> и др</w:t>
            </w:r>
            <w:r w:rsidR="001208A0">
              <w:rPr>
                <w:rFonts w:ascii="Times New Roman" w:hAnsi="Times New Roman"/>
                <w:color w:val="000000"/>
                <w:sz w:val="24"/>
                <w:szCs w:val="24"/>
                <w:lang w:eastAsia="ru-RU"/>
              </w:rPr>
              <w:t>.</w:t>
            </w:r>
            <w:r w:rsidRPr="00AE5249">
              <w:rPr>
                <w:rFonts w:ascii="Times New Roman" w:hAnsi="Times New Roman"/>
                <w:color w:val="000000"/>
                <w:sz w:val="24"/>
                <w:szCs w:val="24"/>
                <w:lang w:eastAsia="ru-RU"/>
              </w:rPr>
              <w:t xml:space="preserve"> информации</w:t>
            </w:r>
          </w:p>
        </w:tc>
      </w:tr>
      <w:tr w:rsidR="00462A2C" w:rsidRPr="008276B8" w:rsidTr="00680799">
        <w:trPr>
          <w:trHeight w:val="410"/>
        </w:trPr>
        <w:tc>
          <w:tcPr>
            <w:tcW w:w="959" w:type="dxa"/>
            <w:vMerge/>
            <w:tcBorders>
              <w:left w:val="single" w:sz="4" w:space="0" w:color="auto"/>
            </w:tcBorders>
          </w:tcPr>
          <w:p w:rsidR="00462A2C" w:rsidRPr="00C40FFB" w:rsidRDefault="00462A2C" w:rsidP="00C40FFB">
            <w:pPr>
              <w:tabs>
                <w:tab w:val="left" w:pos="540"/>
              </w:tabs>
              <w:ind w:hanging="20"/>
              <w:jc w:val="center"/>
              <w:rPr>
                <w:b/>
                <w:color w:val="000000"/>
                <w:sz w:val="24"/>
                <w:szCs w:val="24"/>
              </w:rPr>
            </w:pPr>
          </w:p>
        </w:tc>
        <w:tc>
          <w:tcPr>
            <w:tcW w:w="1843" w:type="dxa"/>
            <w:vMerge/>
          </w:tcPr>
          <w:p w:rsidR="00462A2C" w:rsidRPr="00C40FFB" w:rsidRDefault="00462A2C" w:rsidP="00C40FFB">
            <w:pPr>
              <w:tabs>
                <w:tab w:val="left" w:pos="540"/>
              </w:tabs>
              <w:ind w:right="-108"/>
              <w:rPr>
                <w:color w:val="000000"/>
                <w:sz w:val="24"/>
                <w:szCs w:val="24"/>
              </w:rPr>
            </w:pPr>
          </w:p>
        </w:tc>
        <w:tc>
          <w:tcPr>
            <w:tcW w:w="2409" w:type="dxa"/>
            <w:tcBorders>
              <w:top w:val="single" w:sz="4" w:space="0" w:color="auto"/>
              <w:bottom w:val="single" w:sz="4" w:space="0" w:color="auto"/>
              <w:right w:val="single" w:sz="4" w:space="0" w:color="auto"/>
            </w:tcBorders>
            <w:shd w:val="clear" w:color="auto" w:fill="auto"/>
          </w:tcPr>
          <w:p w:rsidR="00462A2C" w:rsidRPr="00C40FFB" w:rsidRDefault="00C40FFB" w:rsidP="00C40FFB">
            <w:pPr>
              <w:rPr>
                <w:rFonts w:eastAsia="Calibri"/>
                <w:sz w:val="24"/>
                <w:szCs w:val="24"/>
                <w:lang w:eastAsia="en-US"/>
              </w:rPr>
            </w:pPr>
            <w:r w:rsidRPr="00C40FFB">
              <w:rPr>
                <w:rFonts w:eastAsia="Calibri"/>
                <w:sz w:val="24"/>
                <w:szCs w:val="24"/>
                <w:lang w:eastAsia="en-US"/>
              </w:rPr>
              <w:t>2. Идентифицирует эндогенные и экзогенные параметры экономической модели, на основе которых проводит разработку экономической модели бизнес-процесса с учетом особенностей ТЭК и иных спецификаций.</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462A2C" w:rsidRDefault="00462A2C" w:rsidP="00B801CC">
            <w:pPr>
              <w:pStyle w:val="23"/>
              <w:tabs>
                <w:tab w:val="left" w:pos="323"/>
              </w:tabs>
              <w:spacing w:after="0" w:line="240" w:lineRule="auto"/>
              <w:ind w:left="28"/>
              <w:rPr>
                <w:rFonts w:ascii="Times New Roman" w:hAnsi="Times New Roman"/>
                <w:b/>
                <w:i/>
                <w:color w:val="000000"/>
                <w:sz w:val="24"/>
                <w:szCs w:val="24"/>
                <w:lang w:eastAsia="ru-RU"/>
              </w:rPr>
            </w:pPr>
            <w:r w:rsidRPr="00AE5249">
              <w:rPr>
                <w:rFonts w:ascii="Times New Roman" w:hAnsi="Times New Roman"/>
                <w:b/>
                <w:i/>
                <w:color w:val="000000"/>
                <w:sz w:val="24"/>
                <w:szCs w:val="24"/>
                <w:lang w:eastAsia="ru-RU"/>
              </w:rPr>
              <w:t>Знать:</w:t>
            </w:r>
          </w:p>
          <w:p w:rsidR="007903F3" w:rsidRDefault="00462A2C" w:rsidP="00B801CC">
            <w:pPr>
              <w:pStyle w:val="23"/>
              <w:tabs>
                <w:tab w:val="left" w:pos="323"/>
              </w:tabs>
              <w:spacing w:after="0" w:line="240" w:lineRule="auto"/>
              <w:ind w:left="28"/>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AE5249">
              <w:rPr>
                <w:rFonts w:ascii="Times New Roman" w:hAnsi="Times New Roman"/>
                <w:color w:val="000000"/>
                <w:sz w:val="24"/>
                <w:szCs w:val="24"/>
                <w:lang w:eastAsia="ru-RU"/>
              </w:rPr>
              <w:t>основные</w:t>
            </w:r>
            <w:r w:rsidR="007903F3">
              <w:rPr>
                <w:rFonts w:ascii="Times New Roman" w:hAnsi="Times New Roman"/>
                <w:color w:val="000000"/>
                <w:sz w:val="24"/>
                <w:szCs w:val="24"/>
                <w:lang w:eastAsia="ru-RU"/>
              </w:rPr>
              <w:t xml:space="preserve"> эндогенные и экзогенные параметры (переменные) моделей бизнес-процессов, характеризующих</w:t>
            </w:r>
            <w:r w:rsidRPr="00AE5249">
              <w:rPr>
                <w:rFonts w:ascii="Times New Roman" w:hAnsi="Times New Roman"/>
                <w:color w:val="000000"/>
                <w:sz w:val="24"/>
                <w:szCs w:val="24"/>
                <w:lang w:eastAsia="ru-RU"/>
              </w:rPr>
              <w:t xml:space="preserve"> </w:t>
            </w:r>
          </w:p>
          <w:p w:rsidR="00462A2C" w:rsidRDefault="007903F3" w:rsidP="00B801CC">
            <w:pPr>
              <w:pStyle w:val="23"/>
              <w:tabs>
                <w:tab w:val="left" w:pos="323"/>
              </w:tabs>
              <w:spacing w:after="0" w:line="240" w:lineRule="auto"/>
              <w:ind w:left="28"/>
              <w:rPr>
                <w:rFonts w:ascii="Times New Roman" w:hAnsi="Times New Roman"/>
                <w:color w:val="000000"/>
                <w:sz w:val="24"/>
                <w:szCs w:val="24"/>
                <w:lang w:eastAsia="ru-RU"/>
              </w:rPr>
            </w:pPr>
            <w:r>
              <w:rPr>
                <w:rFonts w:ascii="Times New Roman" w:hAnsi="Times New Roman"/>
                <w:color w:val="000000"/>
                <w:sz w:val="24"/>
                <w:szCs w:val="24"/>
                <w:lang w:eastAsia="ru-RU"/>
              </w:rPr>
              <w:t xml:space="preserve">производственную деятельность в организациях ТЭК с учетом их особенностей и спецификаций. </w:t>
            </w:r>
          </w:p>
          <w:p w:rsidR="00462A2C" w:rsidRPr="00462A2C" w:rsidRDefault="00462A2C" w:rsidP="00B801CC">
            <w:pPr>
              <w:pStyle w:val="23"/>
              <w:tabs>
                <w:tab w:val="left" w:pos="323"/>
              </w:tabs>
              <w:spacing w:after="0" w:line="240" w:lineRule="auto"/>
              <w:ind w:left="28"/>
              <w:rPr>
                <w:rFonts w:ascii="Times New Roman" w:hAnsi="Times New Roman"/>
                <w:b/>
                <w:i/>
                <w:color w:val="000000"/>
                <w:sz w:val="24"/>
                <w:szCs w:val="24"/>
                <w:lang w:eastAsia="ru-RU"/>
              </w:rPr>
            </w:pPr>
            <w:r w:rsidRPr="00462A2C">
              <w:rPr>
                <w:rFonts w:ascii="Times New Roman" w:hAnsi="Times New Roman"/>
                <w:b/>
                <w:i/>
                <w:color w:val="000000"/>
                <w:sz w:val="24"/>
                <w:szCs w:val="24"/>
                <w:lang w:eastAsia="ru-RU"/>
              </w:rPr>
              <w:t>Уметь:</w:t>
            </w:r>
          </w:p>
          <w:p w:rsidR="00462A2C" w:rsidRPr="00AE5249" w:rsidRDefault="00462A2C" w:rsidP="007903E5">
            <w:pPr>
              <w:pStyle w:val="23"/>
              <w:tabs>
                <w:tab w:val="left" w:pos="323"/>
              </w:tabs>
              <w:spacing w:after="0" w:line="240" w:lineRule="auto"/>
              <w:ind w:left="28"/>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7903E5">
              <w:rPr>
                <w:rFonts w:ascii="Times New Roman" w:hAnsi="Times New Roman"/>
                <w:color w:val="000000"/>
                <w:sz w:val="24"/>
                <w:szCs w:val="24"/>
                <w:lang w:eastAsia="ru-RU"/>
              </w:rPr>
              <w:t>разрабатывать модели бизнес-процессов</w:t>
            </w:r>
            <w:r w:rsidR="00245A64">
              <w:rPr>
                <w:rFonts w:ascii="Times New Roman" w:hAnsi="Times New Roman"/>
                <w:color w:val="000000"/>
                <w:sz w:val="24"/>
                <w:szCs w:val="24"/>
                <w:lang w:eastAsia="ru-RU"/>
              </w:rPr>
              <w:t>, характеризующих производственную деятельность</w:t>
            </w:r>
            <w:r w:rsidR="007903E5">
              <w:rPr>
                <w:rFonts w:ascii="Times New Roman" w:hAnsi="Times New Roman"/>
                <w:color w:val="000000"/>
                <w:sz w:val="24"/>
                <w:szCs w:val="24"/>
                <w:lang w:eastAsia="ru-RU"/>
              </w:rPr>
              <w:t xml:space="preserve"> в организациях ТЭК с учетом их особенностей и иных спецификаций.</w:t>
            </w:r>
          </w:p>
        </w:tc>
      </w:tr>
      <w:tr w:rsidR="00462A2C" w:rsidRPr="008276B8" w:rsidTr="003B7673">
        <w:trPr>
          <w:trHeight w:val="1132"/>
        </w:trPr>
        <w:tc>
          <w:tcPr>
            <w:tcW w:w="959" w:type="dxa"/>
            <w:vMerge/>
            <w:tcBorders>
              <w:left w:val="single" w:sz="4" w:space="0" w:color="auto"/>
              <w:bottom w:val="single" w:sz="4" w:space="0" w:color="auto"/>
            </w:tcBorders>
          </w:tcPr>
          <w:p w:rsidR="00462A2C" w:rsidRPr="00460D3E" w:rsidRDefault="00462A2C" w:rsidP="00C40FFB">
            <w:pPr>
              <w:tabs>
                <w:tab w:val="left" w:pos="540"/>
              </w:tabs>
              <w:ind w:hanging="20"/>
              <w:jc w:val="center"/>
              <w:rPr>
                <w:b/>
                <w:color w:val="000000"/>
                <w:sz w:val="24"/>
                <w:szCs w:val="24"/>
              </w:rPr>
            </w:pPr>
          </w:p>
        </w:tc>
        <w:tc>
          <w:tcPr>
            <w:tcW w:w="1843" w:type="dxa"/>
            <w:vMerge/>
            <w:tcBorders>
              <w:bottom w:val="single" w:sz="4" w:space="0" w:color="auto"/>
            </w:tcBorders>
          </w:tcPr>
          <w:p w:rsidR="00462A2C" w:rsidRPr="00AE5249" w:rsidRDefault="00462A2C" w:rsidP="00C40FFB">
            <w:pPr>
              <w:tabs>
                <w:tab w:val="left" w:pos="540"/>
              </w:tabs>
              <w:ind w:right="-108"/>
              <w:rPr>
                <w:color w:val="000000"/>
                <w:sz w:val="24"/>
                <w:szCs w:val="24"/>
              </w:rPr>
            </w:pPr>
          </w:p>
        </w:tc>
        <w:tc>
          <w:tcPr>
            <w:tcW w:w="2409" w:type="dxa"/>
            <w:tcBorders>
              <w:top w:val="single" w:sz="4" w:space="0" w:color="auto"/>
              <w:bottom w:val="single" w:sz="4" w:space="0" w:color="auto"/>
              <w:right w:val="single" w:sz="4" w:space="0" w:color="auto"/>
            </w:tcBorders>
            <w:shd w:val="clear" w:color="auto" w:fill="auto"/>
          </w:tcPr>
          <w:p w:rsidR="00BD17A6" w:rsidRPr="00BD17A6" w:rsidRDefault="00BD17A6" w:rsidP="00C40FFB">
            <w:pPr>
              <w:tabs>
                <w:tab w:val="left" w:pos="540"/>
              </w:tabs>
              <w:rPr>
                <w:strike/>
                <w:color w:val="000000"/>
                <w:sz w:val="24"/>
                <w:szCs w:val="24"/>
                <w:highlight w:val="yellow"/>
              </w:rPr>
            </w:pPr>
            <w:r w:rsidRPr="00C40FFB">
              <w:rPr>
                <w:rFonts w:eastAsia="Calibri"/>
                <w:sz w:val="24"/>
                <w:szCs w:val="24"/>
                <w:lang w:eastAsia="en-US"/>
              </w:rPr>
              <w:t>3. Осуществляет верификацию экономической модели бизнес-процесса с коррект</w:t>
            </w:r>
            <w:r w:rsidR="00F17776">
              <w:rPr>
                <w:rFonts w:eastAsia="Calibri"/>
                <w:sz w:val="24"/>
                <w:szCs w:val="24"/>
                <w:lang w:eastAsia="en-US"/>
              </w:rPr>
              <w:t xml:space="preserve">ировкой необходимых параметров </w:t>
            </w:r>
            <w:r w:rsidRPr="00C40FFB">
              <w:rPr>
                <w:rFonts w:eastAsia="Calibri"/>
                <w:sz w:val="24"/>
                <w:szCs w:val="24"/>
                <w:lang w:eastAsia="en-US"/>
              </w:rPr>
              <w:t xml:space="preserve">на </w:t>
            </w:r>
            <w:r w:rsidRPr="00C40FFB">
              <w:rPr>
                <w:rFonts w:eastAsia="Calibri"/>
                <w:sz w:val="24"/>
                <w:szCs w:val="24"/>
                <w:lang w:eastAsia="en-US"/>
              </w:rPr>
              <w:lastRenderedPageBreak/>
              <w:t>основе применения современных программных продуктов.</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462A2C" w:rsidRDefault="00462A2C" w:rsidP="00B801CC">
            <w:pPr>
              <w:pStyle w:val="23"/>
              <w:tabs>
                <w:tab w:val="left" w:pos="323"/>
              </w:tabs>
              <w:spacing w:after="0" w:line="240" w:lineRule="auto"/>
              <w:ind w:left="28"/>
              <w:rPr>
                <w:rFonts w:ascii="Times New Roman" w:hAnsi="Times New Roman"/>
                <w:b/>
                <w:i/>
                <w:color w:val="000000"/>
                <w:sz w:val="24"/>
                <w:szCs w:val="24"/>
                <w:lang w:eastAsia="ru-RU"/>
              </w:rPr>
            </w:pPr>
            <w:r w:rsidRPr="00D8406C">
              <w:rPr>
                <w:rFonts w:ascii="Times New Roman" w:hAnsi="Times New Roman"/>
                <w:b/>
                <w:i/>
                <w:color w:val="000000"/>
                <w:sz w:val="24"/>
                <w:szCs w:val="24"/>
                <w:lang w:eastAsia="ru-RU"/>
              </w:rPr>
              <w:lastRenderedPageBreak/>
              <w:t>Знать:</w:t>
            </w:r>
          </w:p>
          <w:p w:rsidR="00462A2C" w:rsidRDefault="00462A2C" w:rsidP="00D8406C">
            <w:pPr>
              <w:pStyle w:val="23"/>
              <w:tabs>
                <w:tab w:val="left" w:pos="323"/>
              </w:tabs>
              <w:spacing w:after="0" w:line="240" w:lineRule="auto"/>
              <w:ind w:left="28"/>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7903E5">
              <w:rPr>
                <w:rFonts w:ascii="Times New Roman" w:hAnsi="Times New Roman"/>
                <w:color w:val="000000"/>
                <w:sz w:val="24"/>
                <w:szCs w:val="24"/>
                <w:lang w:eastAsia="ru-RU"/>
              </w:rPr>
              <w:t>современные программные продукты, используемые для разработки и корректировки моделей бизнес-процессов</w:t>
            </w:r>
            <w:r w:rsidR="00245A64">
              <w:rPr>
                <w:rFonts w:ascii="Times New Roman" w:hAnsi="Times New Roman"/>
                <w:color w:val="000000"/>
                <w:sz w:val="24"/>
                <w:szCs w:val="24"/>
                <w:lang w:eastAsia="ru-RU"/>
              </w:rPr>
              <w:t>, характеризующих производственную деятельность в организациях ТЭК;</w:t>
            </w:r>
          </w:p>
          <w:p w:rsidR="00245A64" w:rsidRDefault="00245A64" w:rsidP="00D8406C">
            <w:pPr>
              <w:pStyle w:val="23"/>
              <w:tabs>
                <w:tab w:val="left" w:pos="323"/>
              </w:tabs>
              <w:spacing w:after="0" w:line="240" w:lineRule="auto"/>
              <w:ind w:left="28"/>
              <w:rPr>
                <w:rFonts w:ascii="Times New Roman" w:hAnsi="Times New Roman"/>
                <w:color w:val="000000"/>
                <w:sz w:val="24"/>
                <w:szCs w:val="24"/>
                <w:lang w:eastAsia="ru-RU"/>
              </w:rPr>
            </w:pPr>
            <w:r>
              <w:rPr>
                <w:rFonts w:ascii="Times New Roman" w:hAnsi="Times New Roman"/>
                <w:color w:val="000000"/>
                <w:sz w:val="24"/>
                <w:szCs w:val="24"/>
                <w:lang w:eastAsia="ru-RU"/>
              </w:rPr>
              <w:t xml:space="preserve">- способы верификации экономических </w:t>
            </w:r>
            <w:r>
              <w:rPr>
                <w:rFonts w:ascii="Times New Roman" w:hAnsi="Times New Roman"/>
                <w:color w:val="000000"/>
                <w:sz w:val="24"/>
                <w:szCs w:val="24"/>
                <w:lang w:eastAsia="ru-RU"/>
              </w:rPr>
              <w:lastRenderedPageBreak/>
              <w:t>моделей бизнес-процессов</w:t>
            </w:r>
          </w:p>
          <w:p w:rsidR="00462A2C" w:rsidRPr="00D8406C" w:rsidRDefault="00462A2C" w:rsidP="00D8406C">
            <w:pPr>
              <w:pStyle w:val="23"/>
              <w:tabs>
                <w:tab w:val="left" w:pos="323"/>
              </w:tabs>
              <w:spacing w:after="0" w:line="240" w:lineRule="auto"/>
              <w:ind w:left="28"/>
              <w:rPr>
                <w:rFonts w:ascii="Times New Roman" w:hAnsi="Times New Roman"/>
                <w:b/>
                <w:i/>
                <w:color w:val="000000"/>
                <w:sz w:val="24"/>
                <w:szCs w:val="24"/>
                <w:lang w:eastAsia="ru-RU"/>
              </w:rPr>
            </w:pPr>
            <w:r w:rsidRPr="00D8406C">
              <w:rPr>
                <w:rFonts w:ascii="Times New Roman" w:hAnsi="Times New Roman"/>
                <w:b/>
                <w:i/>
                <w:color w:val="000000"/>
                <w:sz w:val="24"/>
                <w:szCs w:val="24"/>
                <w:lang w:eastAsia="ru-RU"/>
              </w:rPr>
              <w:t>Уметь:</w:t>
            </w:r>
          </w:p>
          <w:p w:rsidR="00462A2C" w:rsidRPr="00D8406C" w:rsidRDefault="00462A2C" w:rsidP="00F17776">
            <w:pPr>
              <w:pStyle w:val="23"/>
              <w:tabs>
                <w:tab w:val="left" w:pos="323"/>
              </w:tabs>
              <w:spacing w:after="0" w:line="240" w:lineRule="auto"/>
              <w:ind w:left="28"/>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F17776">
              <w:rPr>
                <w:rFonts w:ascii="Times New Roman" w:hAnsi="Times New Roman"/>
                <w:color w:val="000000"/>
                <w:sz w:val="24"/>
                <w:szCs w:val="24"/>
                <w:lang w:eastAsia="ru-RU"/>
              </w:rPr>
              <w:t>проводить верификацию и корректировку необходимых параметров моделей бизнес-процессов, характеризующих производственную деятельность в организациях ТЭК, с использованием современных программных продуктов</w:t>
            </w:r>
            <w:r w:rsidR="00C40FFB">
              <w:rPr>
                <w:rFonts w:ascii="Times New Roman" w:hAnsi="Times New Roman"/>
                <w:color w:val="000000"/>
                <w:sz w:val="24"/>
                <w:szCs w:val="24"/>
                <w:lang w:eastAsia="ru-RU"/>
              </w:rPr>
              <w:t>.</w:t>
            </w:r>
          </w:p>
        </w:tc>
      </w:tr>
      <w:tr w:rsidR="00F17776" w:rsidRPr="008276B8" w:rsidTr="005D68D6">
        <w:trPr>
          <w:trHeight w:val="1910"/>
        </w:trPr>
        <w:tc>
          <w:tcPr>
            <w:tcW w:w="959" w:type="dxa"/>
            <w:vMerge w:val="restart"/>
            <w:tcBorders>
              <w:top w:val="single" w:sz="4" w:space="0" w:color="auto"/>
              <w:left w:val="single" w:sz="4" w:space="0" w:color="auto"/>
              <w:right w:val="single" w:sz="4" w:space="0" w:color="auto"/>
            </w:tcBorders>
          </w:tcPr>
          <w:p w:rsidR="00F17776" w:rsidRPr="00460D3E" w:rsidRDefault="00F17776" w:rsidP="004C7279">
            <w:pPr>
              <w:tabs>
                <w:tab w:val="left" w:pos="540"/>
              </w:tabs>
              <w:ind w:hanging="20"/>
              <w:jc w:val="center"/>
              <w:rPr>
                <w:b/>
                <w:color w:val="000000"/>
                <w:sz w:val="24"/>
                <w:szCs w:val="24"/>
              </w:rPr>
            </w:pPr>
            <w:r w:rsidRPr="00460D3E">
              <w:rPr>
                <w:b/>
                <w:color w:val="000000"/>
                <w:sz w:val="24"/>
                <w:szCs w:val="24"/>
              </w:rPr>
              <w:lastRenderedPageBreak/>
              <w:t>ПК</w:t>
            </w:r>
            <w:r>
              <w:rPr>
                <w:b/>
                <w:color w:val="000000"/>
                <w:sz w:val="24"/>
                <w:szCs w:val="24"/>
              </w:rPr>
              <w:t>Н</w:t>
            </w:r>
            <w:r w:rsidRPr="00460D3E">
              <w:rPr>
                <w:b/>
                <w:color w:val="000000"/>
                <w:sz w:val="24"/>
                <w:szCs w:val="24"/>
              </w:rPr>
              <w:t>-</w:t>
            </w:r>
            <w:r>
              <w:rPr>
                <w:b/>
                <w:color w:val="000000"/>
                <w:sz w:val="24"/>
                <w:szCs w:val="24"/>
              </w:rPr>
              <w:t>5</w:t>
            </w:r>
          </w:p>
        </w:tc>
        <w:tc>
          <w:tcPr>
            <w:tcW w:w="1843" w:type="dxa"/>
            <w:vMerge w:val="restart"/>
            <w:tcBorders>
              <w:top w:val="single" w:sz="4" w:space="0" w:color="auto"/>
              <w:left w:val="single" w:sz="4" w:space="0" w:color="auto"/>
              <w:right w:val="single" w:sz="4" w:space="0" w:color="auto"/>
            </w:tcBorders>
          </w:tcPr>
          <w:p w:rsidR="00F17776" w:rsidRPr="00460D3E" w:rsidRDefault="00F17776" w:rsidP="00962177">
            <w:pPr>
              <w:tabs>
                <w:tab w:val="left" w:pos="540"/>
              </w:tabs>
              <w:ind w:right="-108"/>
              <w:rPr>
                <w:color w:val="000000"/>
                <w:sz w:val="24"/>
                <w:szCs w:val="24"/>
                <w:highlight w:val="yellow"/>
              </w:rPr>
            </w:pPr>
            <w:r>
              <w:rPr>
                <w:color w:val="000000"/>
                <w:sz w:val="24"/>
                <w:szCs w:val="24"/>
              </w:rPr>
              <w:t>Способность управлять экономическ</w:t>
            </w:r>
            <w:r w:rsidRPr="00462A2C">
              <w:rPr>
                <w:color w:val="000000"/>
                <w:sz w:val="24"/>
                <w:szCs w:val="24"/>
              </w:rPr>
              <w:t xml:space="preserve">ими  </w:t>
            </w:r>
            <w:r>
              <w:rPr>
                <w:color w:val="000000"/>
                <w:sz w:val="24"/>
                <w:szCs w:val="24"/>
              </w:rPr>
              <w:t xml:space="preserve">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17776" w:rsidRPr="009529B5" w:rsidRDefault="00F17776" w:rsidP="00F17776">
            <w:pPr>
              <w:rPr>
                <w:rFonts w:eastAsia="Calibri"/>
                <w:sz w:val="24"/>
                <w:szCs w:val="24"/>
                <w:lang w:eastAsia="en-US"/>
              </w:rPr>
            </w:pPr>
            <w:r w:rsidRPr="009529B5">
              <w:rPr>
                <w:rFonts w:eastAsia="Calibri"/>
                <w:sz w:val="24"/>
                <w:szCs w:val="24"/>
                <w:lang w:eastAsia="en-US"/>
              </w:rPr>
              <w:t>1.</w:t>
            </w:r>
            <w:r w:rsidR="001161F3">
              <w:rPr>
                <w:rFonts w:eastAsia="Calibri"/>
                <w:sz w:val="24"/>
                <w:szCs w:val="24"/>
                <w:lang w:eastAsia="en-US"/>
              </w:rPr>
              <w:t xml:space="preserve"> </w:t>
            </w:r>
            <w:r w:rsidRPr="009529B5">
              <w:rPr>
                <w:rFonts w:eastAsia="Calibri"/>
                <w:sz w:val="24"/>
                <w:szCs w:val="24"/>
                <w:lang w:eastAsia="en-US"/>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rsidR="00F17776" w:rsidRPr="001A7F28" w:rsidRDefault="00F17776" w:rsidP="00962177">
            <w:pPr>
              <w:tabs>
                <w:tab w:val="left" w:pos="540"/>
              </w:tabs>
              <w:rPr>
                <w:strike/>
                <w:color w:val="000000"/>
                <w:sz w:val="24"/>
                <w:szCs w:val="24"/>
                <w:highlight w:val="yellow"/>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529B5" w:rsidRDefault="009529B5" w:rsidP="009529B5">
            <w:pPr>
              <w:pStyle w:val="23"/>
              <w:tabs>
                <w:tab w:val="left" w:pos="323"/>
              </w:tabs>
              <w:spacing w:after="0" w:line="240" w:lineRule="auto"/>
              <w:ind w:left="28"/>
              <w:rPr>
                <w:rFonts w:ascii="Times New Roman" w:hAnsi="Times New Roman"/>
                <w:b/>
                <w:i/>
                <w:color w:val="000000"/>
                <w:sz w:val="24"/>
                <w:szCs w:val="24"/>
                <w:lang w:eastAsia="ru-RU"/>
              </w:rPr>
            </w:pPr>
            <w:r w:rsidRPr="00AE5249">
              <w:rPr>
                <w:rFonts w:ascii="Times New Roman" w:hAnsi="Times New Roman"/>
                <w:b/>
                <w:i/>
                <w:color w:val="000000"/>
                <w:sz w:val="24"/>
                <w:szCs w:val="24"/>
                <w:lang w:eastAsia="ru-RU"/>
              </w:rPr>
              <w:t>Знать:</w:t>
            </w:r>
          </w:p>
          <w:p w:rsidR="009529B5" w:rsidRDefault="009529B5" w:rsidP="00540061">
            <w:pPr>
              <w:pStyle w:val="23"/>
              <w:tabs>
                <w:tab w:val="left" w:pos="323"/>
              </w:tabs>
              <w:spacing w:after="0" w:line="240" w:lineRule="auto"/>
              <w:ind w:left="28"/>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540061">
              <w:rPr>
                <w:rFonts w:ascii="Times New Roman" w:hAnsi="Times New Roman"/>
                <w:color w:val="000000"/>
                <w:sz w:val="24"/>
                <w:szCs w:val="24"/>
                <w:lang w:eastAsia="ru-RU"/>
              </w:rPr>
              <w:t>экономические законы, используемые для разработки алгоритмов управления бизнес-процессами, характеризующими производственную деятельность в организациях ТЭК, в том числе связанными с экономическими рисками, инвестиционными проектами, финансовыми потоками</w:t>
            </w:r>
            <w:r>
              <w:rPr>
                <w:rFonts w:ascii="Times New Roman" w:hAnsi="Times New Roman"/>
                <w:color w:val="000000"/>
                <w:sz w:val="24"/>
                <w:szCs w:val="24"/>
                <w:lang w:eastAsia="ru-RU"/>
              </w:rPr>
              <w:t xml:space="preserve">. </w:t>
            </w:r>
          </w:p>
          <w:p w:rsidR="009529B5" w:rsidRPr="00462A2C" w:rsidRDefault="009529B5" w:rsidP="009529B5">
            <w:pPr>
              <w:pStyle w:val="23"/>
              <w:tabs>
                <w:tab w:val="left" w:pos="323"/>
              </w:tabs>
              <w:spacing w:after="0" w:line="240" w:lineRule="auto"/>
              <w:ind w:left="28"/>
              <w:rPr>
                <w:rFonts w:ascii="Times New Roman" w:hAnsi="Times New Roman"/>
                <w:b/>
                <w:i/>
                <w:color w:val="000000"/>
                <w:sz w:val="24"/>
                <w:szCs w:val="24"/>
                <w:lang w:eastAsia="ru-RU"/>
              </w:rPr>
            </w:pPr>
            <w:r w:rsidRPr="00462A2C">
              <w:rPr>
                <w:rFonts w:ascii="Times New Roman" w:hAnsi="Times New Roman"/>
                <w:b/>
                <w:i/>
                <w:color w:val="000000"/>
                <w:sz w:val="24"/>
                <w:szCs w:val="24"/>
                <w:lang w:eastAsia="ru-RU"/>
              </w:rPr>
              <w:t>Уметь:</w:t>
            </w:r>
          </w:p>
          <w:p w:rsidR="00F17776" w:rsidRPr="00540061" w:rsidRDefault="00540061" w:rsidP="000B409E">
            <w:pPr>
              <w:pStyle w:val="23"/>
              <w:tabs>
                <w:tab w:val="left" w:pos="323"/>
              </w:tabs>
              <w:spacing w:after="0" w:line="240" w:lineRule="auto"/>
              <w:ind w:left="28"/>
              <w:rPr>
                <w:rFonts w:ascii="Times New Roman" w:hAnsi="Times New Roman"/>
                <w:color w:val="000000"/>
                <w:sz w:val="24"/>
                <w:szCs w:val="24"/>
              </w:rPr>
            </w:pPr>
            <w:r w:rsidRPr="00540061">
              <w:rPr>
                <w:rFonts w:ascii="Times New Roman" w:hAnsi="Times New Roman"/>
                <w:color w:val="000000"/>
                <w:sz w:val="24"/>
                <w:szCs w:val="24"/>
              </w:rPr>
              <w:t>-</w:t>
            </w:r>
            <w:r>
              <w:rPr>
                <w:rFonts w:ascii="Times New Roman" w:hAnsi="Times New Roman"/>
                <w:color w:val="000000"/>
                <w:sz w:val="24"/>
                <w:szCs w:val="24"/>
              </w:rPr>
              <w:t xml:space="preserve"> разрабатывать</w:t>
            </w:r>
            <w:r w:rsidRPr="00540061">
              <w:rPr>
                <w:rFonts w:ascii="Times New Roman" w:hAnsi="Times New Roman"/>
                <w:color w:val="000000"/>
                <w:sz w:val="24"/>
                <w:szCs w:val="24"/>
              </w:rPr>
              <w:t xml:space="preserve"> </w:t>
            </w:r>
            <w:r>
              <w:rPr>
                <w:rFonts w:ascii="Times New Roman" w:hAnsi="Times New Roman"/>
                <w:color w:val="000000"/>
                <w:sz w:val="24"/>
                <w:szCs w:val="24"/>
              </w:rPr>
              <w:t xml:space="preserve">на основе теоретических знаний и экономических законов </w:t>
            </w:r>
            <w:r>
              <w:rPr>
                <w:rFonts w:ascii="Times New Roman" w:hAnsi="Times New Roman"/>
                <w:color w:val="000000"/>
                <w:sz w:val="24"/>
                <w:szCs w:val="24"/>
                <w:lang w:eastAsia="ru-RU"/>
              </w:rPr>
              <w:t>алгоритм</w:t>
            </w:r>
            <w:r w:rsidR="000B409E">
              <w:rPr>
                <w:rFonts w:ascii="Times New Roman" w:hAnsi="Times New Roman"/>
                <w:color w:val="000000"/>
                <w:sz w:val="24"/>
                <w:szCs w:val="24"/>
                <w:lang w:eastAsia="ru-RU"/>
              </w:rPr>
              <w:t>ы</w:t>
            </w:r>
            <w:r>
              <w:rPr>
                <w:rFonts w:ascii="Times New Roman" w:hAnsi="Times New Roman"/>
                <w:color w:val="000000"/>
                <w:sz w:val="24"/>
                <w:szCs w:val="24"/>
                <w:lang w:eastAsia="ru-RU"/>
              </w:rPr>
              <w:t xml:space="preserve"> управления бизнес-процессами, характеризующи</w:t>
            </w:r>
            <w:r w:rsidR="000B409E">
              <w:rPr>
                <w:rFonts w:ascii="Times New Roman" w:hAnsi="Times New Roman"/>
                <w:color w:val="000000"/>
                <w:sz w:val="24"/>
                <w:szCs w:val="24"/>
                <w:lang w:eastAsia="ru-RU"/>
              </w:rPr>
              <w:t>е</w:t>
            </w:r>
            <w:r>
              <w:rPr>
                <w:rFonts w:ascii="Times New Roman" w:hAnsi="Times New Roman"/>
                <w:color w:val="000000"/>
                <w:sz w:val="24"/>
                <w:szCs w:val="24"/>
                <w:lang w:eastAsia="ru-RU"/>
              </w:rPr>
              <w:t xml:space="preserve"> производственную деятельность в организациях ТЭК, в том числе связанны</w:t>
            </w:r>
            <w:r w:rsidR="000B409E">
              <w:rPr>
                <w:rFonts w:ascii="Times New Roman" w:hAnsi="Times New Roman"/>
                <w:color w:val="000000"/>
                <w:sz w:val="24"/>
                <w:szCs w:val="24"/>
                <w:lang w:eastAsia="ru-RU"/>
              </w:rPr>
              <w:t>е</w:t>
            </w:r>
            <w:r>
              <w:rPr>
                <w:rFonts w:ascii="Times New Roman" w:hAnsi="Times New Roman"/>
                <w:color w:val="000000"/>
                <w:sz w:val="24"/>
                <w:szCs w:val="24"/>
                <w:lang w:eastAsia="ru-RU"/>
              </w:rPr>
              <w:t xml:space="preserve"> с экономическими рисками, инвестиционными проектами, финансовыми потоками.</w:t>
            </w:r>
          </w:p>
        </w:tc>
      </w:tr>
      <w:tr w:rsidR="00915CFF" w:rsidRPr="008276B8" w:rsidTr="00F17776">
        <w:trPr>
          <w:trHeight w:val="1910"/>
        </w:trPr>
        <w:tc>
          <w:tcPr>
            <w:tcW w:w="959" w:type="dxa"/>
            <w:vMerge/>
            <w:tcBorders>
              <w:left w:val="single" w:sz="4" w:space="0" w:color="auto"/>
              <w:right w:val="single" w:sz="4" w:space="0" w:color="auto"/>
            </w:tcBorders>
          </w:tcPr>
          <w:p w:rsidR="00915CFF" w:rsidRDefault="00915CFF" w:rsidP="00915CFF">
            <w:pPr>
              <w:tabs>
                <w:tab w:val="left" w:pos="540"/>
              </w:tabs>
              <w:ind w:hanging="20"/>
              <w:jc w:val="center"/>
              <w:rPr>
                <w:b/>
                <w:color w:val="000000"/>
                <w:sz w:val="24"/>
                <w:szCs w:val="24"/>
              </w:rPr>
            </w:pPr>
          </w:p>
        </w:tc>
        <w:tc>
          <w:tcPr>
            <w:tcW w:w="1843" w:type="dxa"/>
            <w:vMerge/>
            <w:tcBorders>
              <w:left w:val="single" w:sz="4" w:space="0" w:color="auto"/>
              <w:right w:val="single" w:sz="4" w:space="0" w:color="auto"/>
            </w:tcBorders>
          </w:tcPr>
          <w:p w:rsidR="00915CFF" w:rsidRPr="00C839C4" w:rsidRDefault="00915CFF" w:rsidP="00915CFF">
            <w:pPr>
              <w:tabs>
                <w:tab w:val="left" w:pos="540"/>
              </w:tabs>
              <w:rPr>
                <w:color w:val="000000"/>
                <w:sz w:val="24"/>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15CFF" w:rsidRPr="001161F3" w:rsidRDefault="00915CFF" w:rsidP="00915CFF">
            <w:pPr>
              <w:rPr>
                <w:rFonts w:eastAsia="Calibri"/>
                <w:sz w:val="24"/>
                <w:szCs w:val="24"/>
                <w:lang w:eastAsia="en-US"/>
              </w:rPr>
            </w:pPr>
            <w:r w:rsidRPr="001161F3">
              <w:rPr>
                <w:rFonts w:eastAsia="Calibri"/>
                <w:sz w:val="24"/>
                <w:szCs w:val="24"/>
                <w:lang w:eastAsia="en-US"/>
              </w:rPr>
              <w:t>2.</w:t>
            </w:r>
            <w:r w:rsidR="001161F3">
              <w:rPr>
                <w:rFonts w:eastAsia="Calibri"/>
                <w:sz w:val="24"/>
                <w:szCs w:val="24"/>
                <w:lang w:eastAsia="en-US"/>
              </w:rPr>
              <w:t xml:space="preserve"> </w:t>
            </w:r>
            <w:r w:rsidRPr="001161F3">
              <w:rPr>
                <w:rFonts w:eastAsia="Calibri"/>
                <w:sz w:val="24"/>
                <w:szCs w:val="24"/>
                <w:lang w:eastAsia="en-US"/>
              </w:rPr>
              <w:t>Демонстрирует знания содержания основных схем финансового обеспечения инвестиционных проектов и их особенностей.</w:t>
            </w:r>
          </w:p>
          <w:p w:rsidR="00915CFF" w:rsidRDefault="00915CFF" w:rsidP="00915CFF">
            <w:pPr>
              <w:tabs>
                <w:tab w:val="left" w:pos="540"/>
              </w:tabs>
              <w:rPr>
                <w:color w:val="000000"/>
                <w:sz w:val="24"/>
                <w:szCs w:val="24"/>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15CFF" w:rsidRDefault="00915CFF" w:rsidP="00915CFF">
            <w:pPr>
              <w:pStyle w:val="23"/>
              <w:tabs>
                <w:tab w:val="left" w:pos="323"/>
              </w:tabs>
              <w:spacing w:after="0" w:line="240" w:lineRule="auto"/>
              <w:ind w:left="28"/>
              <w:rPr>
                <w:rFonts w:ascii="Times New Roman" w:hAnsi="Times New Roman"/>
                <w:b/>
                <w:i/>
                <w:color w:val="000000"/>
                <w:sz w:val="24"/>
                <w:szCs w:val="24"/>
                <w:lang w:eastAsia="ru-RU"/>
              </w:rPr>
            </w:pPr>
            <w:r w:rsidRPr="00AE5249">
              <w:rPr>
                <w:rFonts w:ascii="Times New Roman" w:hAnsi="Times New Roman"/>
                <w:b/>
                <w:i/>
                <w:color w:val="000000"/>
                <w:sz w:val="24"/>
                <w:szCs w:val="24"/>
                <w:lang w:eastAsia="ru-RU"/>
              </w:rPr>
              <w:t>Знать:</w:t>
            </w:r>
          </w:p>
          <w:p w:rsidR="00915CFF" w:rsidRDefault="00915CFF" w:rsidP="00915CFF">
            <w:pPr>
              <w:pStyle w:val="23"/>
              <w:tabs>
                <w:tab w:val="left" w:pos="323"/>
              </w:tabs>
              <w:spacing w:after="0" w:line="240" w:lineRule="auto"/>
              <w:ind w:left="28"/>
              <w:rPr>
                <w:rFonts w:ascii="Times New Roman" w:hAnsi="Times New Roman"/>
                <w:color w:val="000000"/>
                <w:sz w:val="24"/>
                <w:szCs w:val="24"/>
                <w:lang w:eastAsia="ru-RU"/>
              </w:rPr>
            </w:pPr>
            <w:r>
              <w:rPr>
                <w:rFonts w:ascii="Times New Roman" w:hAnsi="Times New Roman"/>
                <w:color w:val="000000"/>
                <w:sz w:val="24"/>
                <w:szCs w:val="24"/>
                <w:lang w:eastAsia="ru-RU"/>
              </w:rPr>
              <w:t xml:space="preserve">- содержание основных схем финансового обеспечения инвестиционных проектов, связанных с организацией </w:t>
            </w:r>
            <w:r w:rsidR="001161F3">
              <w:rPr>
                <w:rFonts w:ascii="Times New Roman" w:hAnsi="Times New Roman"/>
                <w:color w:val="000000"/>
                <w:sz w:val="24"/>
                <w:szCs w:val="24"/>
                <w:lang w:eastAsia="ru-RU"/>
              </w:rPr>
              <w:t xml:space="preserve">и развитием </w:t>
            </w:r>
            <w:r>
              <w:rPr>
                <w:rFonts w:ascii="Times New Roman" w:hAnsi="Times New Roman"/>
                <w:color w:val="000000"/>
                <w:sz w:val="24"/>
                <w:szCs w:val="24"/>
                <w:lang w:eastAsia="ru-RU"/>
              </w:rPr>
              <w:t xml:space="preserve">производства в компаниях ТЭК с учетом их спецификации. </w:t>
            </w:r>
          </w:p>
          <w:p w:rsidR="00915CFF" w:rsidRPr="00462A2C" w:rsidRDefault="00915CFF" w:rsidP="00915CFF">
            <w:pPr>
              <w:pStyle w:val="23"/>
              <w:tabs>
                <w:tab w:val="left" w:pos="323"/>
              </w:tabs>
              <w:spacing w:after="0" w:line="240" w:lineRule="auto"/>
              <w:ind w:left="28"/>
              <w:rPr>
                <w:rFonts w:ascii="Times New Roman" w:hAnsi="Times New Roman"/>
                <w:b/>
                <w:i/>
                <w:color w:val="000000"/>
                <w:sz w:val="24"/>
                <w:szCs w:val="24"/>
                <w:lang w:eastAsia="ru-RU"/>
              </w:rPr>
            </w:pPr>
            <w:r w:rsidRPr="00462A2C">
              <w:rPr>
                <w:rFonts w:ascii="Times New Roman" w:hAnsi="Times New Roman"/>
                <w:b/>
                <w:i/>
                <w:color w:val="000000"/>
                <w:sz w:val="24"/>
                <w:szCs w:val="24"/>
                <w:lang w:eastAsia="ru-RU"/>
              </w:rPr>
              <w:t>Уметь:</w:t>
            </w:r>
          </w:p>
          <w:p w:rsidR="00915CFF" w:rsidRPr="00540061" w:rsidRDefault="00915CFF" w:rsidP="00915CFF">
            <w:pPr>
              <w:pStyle w:val="23"/>
              <w:tabs>
                <w:tab w:val="left" w:pos="323"/>
              </w:tabs>
              <w:spacing w:after="0" w:line="240" w:lineRule="auto"/>
              <w:ind w:left="28"/>
              <w:rPr>
                <w:rFonts w:ascii="Times New Roman" w:hAnsi="Times New Roman"/>
                <w:color w:val="000000"/>
                <w:sz w:val="24"/>
                <w:szCs w:val="24"/>
              </w:rPr>
            </w:pPr>
            <w:r w:rsidRPr="00540061">
              <w:rPr>
                <w:rFonts w:ascii="Times New Roman" w:hAnsi="Times New Roman"/>
                <w:color w:val="000000"/>
                <w:sz w:val="24"/>
                <w:szCs w:val="24"/>
              </w:rPr>
              <w:t>-</w:t>
            </w:r>
            <w:r>
              <w:rPr>
                <w:rFonts w:ascii="Times New Roman" w:hAnsi="Times New Roman"/>
                <w:color w:val="000000"/>
                <w:sz w:val="24"/>
                <w:szCs w:val="24"/>
              </w:rPr>
              <w:t xml:space="preserve"> </w:t>
            </w:r>
            <w:r w:rsidR="001161F3">
              <w:rPr>
                <w:rFonts w:ascii="Times New Roman" w:hAnsi="Times New Roman"/>
                <w:color w:val="000000"/>
                <w:sz w:val="24"/>
                <w:szCs w:val="24"/>
              </w:rPr>
              <w:t xml:space="preserve">разрабатывать схемы (алгоритмы) </w:t>
            </w:r>
            <w:r w:rsidR="001161F3">
              <w:rPr>
                <w:rFonts w:ascii="Times New Roman" w:hAnsi="Times New Roman"/>
                <w:color w:val="000000"/>
                <w:sz w:val="24"/>
                <w:szCs w:val="24"/>
                <w:lang w:eastAsia="ru-RU"/>
              </w:rPr>
              <w:t>финансового обеспечения инвестиционных проектов, связанных с организацией и развитием производства в компаниях ТЭК с учетом их спецификации.</w:t>
            </w:r>
          </w:p>
        </w:tc>
      </w:tr>
      <w:tr w:rsidR="00915CFF" w:rsidRPr="008276B8" w:rsidTr="001161F3">
        <w:trPr>
          <w:trHeight w:val="140"/>
        </w:trPr>
        <w:tc>
          <w:tcPr>
            <w:tcW w:w="959" w:type="dxa"/>
            <w:vMerge/>
            <w:tcBorders>
              <w:left w:val="single" w:sz="4" w:space="0" w:color="auto"/>
              <w:bottom w:val="single" w:sz="4" w:space="0" w:color="auto"/>
              <w:right w:val="single" w:sz="4" w:space="0" w:color="auto"/>
            </w:tcBorders>
          </w:tcPr>
          <w:p w:rsidR="00915CFF" w:rsidRDefault="00915CFF" w:rsidP="00915CFF">
            <w:pPr>
              <w:tabs>
                <w:tab w:val="left" w:pos="540"/>
              </w:tabs>
              <w:ind w:hanging="20"/>
              <w:jc w:val="center"/>
              <w:rPr>
                <w:b/>
                <w:color w:val="000000"/>
                <w:sz w:val="24"/>
                <w:szCs w:val="24"/>
              </w:rPr>
            </w:pPr>
          </w:p>
        </w:tc>
        <w:tc>
          <w:tcPr>
            <w:tcW w:w="1843" w:type="dxa"/>
            <w:vMerge/>
            <w:tcBorders>
              <w:left w:val="single" w:sz="4" w:space="0" w:color="auto"/>
              <w:bottom w:val="single" w:sz="4" w:space="0" w:color="auto"/>
              <w:right w:val="single" w:sz="4" w:space="0" w:color="auto"/>
            </w:tcBorders>
          </w:tcPr>
          <w:p w:rsidR="00915CFF" w:rsidRPr="00C839C4" w:rsidRDefault="00915CFF" w:rsidP="00915CFF">
            <w:pPr>
              <w:tabs>
                <w:tab w:val="left" w:pos="540"/>
              </w:tabs>
              <w:rPr>
                <w:color w:val="000000"/>
                <w:sz w:val="24"/>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15CFF" w:rsidRPr="001161F3" w:rsidRDefault="00915CFF" w:rsidP="00915CFF">
            <w:pPr>
              <w:rPr>
                <w:rFonts w:eastAsia="Calibri"/>
                <w:sz w:val="24"/>
                <w:szCs w:val="24"/>
                <w:lang w:eastAsia="en-US"/>
              </w:rPr>
            </w:pPr>
            <w:r w:rsidRPr="001161F3">
              <w:rPr>
                <w:rFonts w:eastAsia="Calibri"/>
                <w:sz w:val="24"/>
                <w:szCs w:val="24"/>
                <w:lang w:eastAsia="en-US"/>
              </w:rPr>
              <w:t>3.</w:t>
            </w:r>
            <w:r w:rsidR="001161F3" w:rsidRPr="001161F3">
              <w:rPr>
                <w:rFonts w:eastAsia="Calibri"/>
                <w:sz w:val="24"/>
                <w:szCs w:val="24"/>
                <w:lang w:eastAsia="en-US"/>
              </w:rPr>
              <w:t xml:space="preserve"> </w:t>
            </w:r>
            <w:r w:rsidRPr="001161F3">
              <w:rPr>
                <w:rFonts w:eastAsia="Calibri"/>
                <w:sz w:val="24"/>
                <w:szCs w:val="24"/>
                <w:lang w:eastAsia="en-US"/>
              </w:rPr>
              <w:t xml:space="preserve">Обосновывает решения по управлению инвестиционными проектами и финансовыми потоками на основе интеграции знаний </w:t>
            </w:r>
            <w:r w:rsidRPr="001161F3">
              <w:rPr>
                <w:rFonts w:eastAsia="Calibri"/>
                <w:sz w:val="24"/>
                <w:szCs w:val="24"/>
                <w:lang w:eastAsia="en-US"/>
              </w:rPr>
              <w:lastRenderedPageBreak/>
              <w:t xml:space="preserve">из разных областей   </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15CFF" w:rsidRDefault="00915CFF" w:rsidP="00915CFF">
            <w:pPr>
              <w:pStyle w:val="23"/>
              <w:tabs>
                <w:tab w:val="left" w:pos="323"/>
              </w:tabs>
              <w:spacing w:after="0" w:line="240" w:lineRule="auto"/>
              <w:ind w:left="28"/>
              <w:rPr>
                <w:rFonts w:ascii="Times New Roman" w:hAnsi="Times New Roman"/>
                <w:b/>
                <w:i/>
                <w:color w:val="000000"/>
                <w:sz w:val="24"/>
                <w:szCs w:val="24"/>
                <w:lang w:eastAsia="ru-RU"/>
              </w:rPr>
            </w:pPr>
            <w:r w:rsidRPr="00AE5249">
              <w:rPr>
                <w:rFonts w:ascii="Times New Roman" w:hAnsi="Times New Roman"/>
                <w:b/>
                <w:i/>
                <w:color w:val="000000"/>
                <w:sz w:val="24"/>
                <w:szCs w:val="24"/>
                <w:lang w:eastAsia="ru-RU"/>
              </w:rPr>
              <w:lastRenderedPageBreak/>
              <w:t>Знать:</w:t>
            </w:r>
          </w:p>
          <w:p w:rsidR="00915CFF" w:rsidRDefault="00915CFF" w:rsidP="00915CFF">
            <w:pPr>
              <w:pStyle w:val="23"/>
              <w:tabs>
                <w:tab w:val="left" w:pos="323"/>
              </w:tabs>
              <w:spacing w:after="0" w:line="240" w:lineRule="auto"/>
              <w:ind w:left="28"/>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4F55F2">
              <w:rPr>
                <w:rFonts w:ascii="Times New Roman" w:hAnsi="Times New Roman"/>
                <w:color w:val="000000"/>
                <w:sz w:val="24"/>
                <w:szCs w:val="24"/>
                <w:lang w:eastAsia="ru-RU"/>
              </w:rPr>
              <w:t>основы разработки и принятия управленческих решений, связанных с инвестициями в организацию и развития производства, в том числе в ТЭК</w:t>
            </w:r>
          </w:p>
          <w:p w:rsidR="00915CFF" w:rsidRPr="00462A2C" w:rsidRDefault="00915CFF" w:rsidP="00915CFF">
            <w:pPr>
              <w:pStyle w:val="23"/>
              <w:tabs>
                <w:tab w:val="left" w:pos="323"/>
              </w:tabs>
              <w:spacing w:after="0" w:line="240" w:lineRule="auto"/>
              <w:ind w:left="28"/>
              <w:rPr>
                <w:rFonts w:ascii="Times New Roman" w:hAnsi="Times New Roman"/>
                <w:b/>
                <w:i/>
                <w:color w:val="000000"/>
                <w:sz w:val="24"/>
                <w:szCs w:val="24"/>
                <w:lang w:eastAsia="ru-RU"/>
              </w:rPr>
            </w:pPr>
            <w:r w:rsidRPr="00462A2C">
              <w:rPr>
                <w:rFonts w:ascii="Times New Roman" w:hAnsi="Times New Roman"/>
                <w:b/>
                <w:i/>
                <w:color w:val="000000"/>
                <w:sz w:val="24"/>
                <w:szCs w:val="24"/>
                <w:lang w:eastAsia="ru-RU"/>
              </w:rPr>
              <w:t>Уметь:</w:t>
            </w:r>
          </w:p>
          <w:p w:rsidR="00915CFF" w:rsidRPr="003B20F6" w:rsidRDefault="00915CFF" w:rsidP="003B20F6">
            <w:pPr>
              <w:pStyle w:val="23"/>
              <w:tabs>
                <w:tab w:val="left" w:pos="323"/>
              </w:tabs>
              <w:spacing w:after="0" w:line="240" w:lineRule="auto"/>
              <w:ind w:left="28"/>
              <w:rPr>
                <w:rFonts w:ascii="Times New Roman" w:hAnsi="Times New Roman"/>
                <w:b/>
                <w:i/>
                <w:strike/>
                <w:color w:val="000000"/>
                <w:sz w:val="24"/>
                <w:szCs w:val="24"/>
                <w:highlight w:val="yellow"/>
                <w:lang w:eastAsia="ru-RU"/>
              </w:rPr>
            </w:pPr>
            <w:r w:rsidRPr="00540061">
              <w:rPr>
                <w:rFonts w:ascii="Times New Roman" w:hAnsi="Times New Roman"/>
                <w:color w:val="000000"/>
                <w:sz w:val="24"/>
                <w:szCs w:val="24"/>
              </w:rPr>
              <w:t>-</w:t>
            </w:r>
            <w:r w:rsidR="003B20F6">
              <w:rPr>
                <w:rFonts w:ascii="Times New Roman" w:hAnsi="Times New Roman"/>
                <w:color w:val="000000"/>
                <w:sz w:val="24"/>
                <w:szCs w:val="24"/>
              </w:rPr>
              <w:t xml:space="preserve"> обосновывать решения по управлению </w:t>
            </w:r>
            <w:r w:rsidR="003B20F6">
              <w:rPr>
                <w:rFonts w:ascii="Times New Roman" w:hAnsi="Times New Roman"/>
                <w:color w:val="000000"/>
                <w:sz w:val="24"/>
                <w:szCs w:val="24"/>
                <w:lang w:eastAsia="ru-RU"/>
              </w:rPr>
              <w:lastRenderedPageBreak/>
              <w:t>инвестиционными проектами, связанными с организацией и развитием производства в компаниях ТЭК с учетом их спецификации.</w:t>
            </w:r>
          </w:p>
        </w:tc>
      </w:tr>
    </w:tbl>
    <w:p w:rsidR="00EF1FAE" w:rsidRDefault="00EF1FAE" w:rsidP="00B801CC">
      <w:pPr>
        <w:rPr>
          <w:i/>
          <w:szCs w:val="28"/>
        </w:rPr>
      </w:pPr>
    </w:p>
    <w:p w:rsidR="00EF1FAE" w:rsidRPr="009E7AAF" w:rsidRDefault="00EF1FAE" w:rsidP="004A1911">
      <w:pPr>
        <w:pStyle w:val="1"/>
        <w:numPr>
          <w:ilvl w:val="0"/>
          <w:numId w:val="47"/>
        </w:numPr>
        <w:spacing w:before="0" w:after="0"/>
        <w:ind w:left="709" w:hanging="567"/>
        <w:jc w:val="left"/>
        <w:rPr>
          <w:rFonts w:ascii="Times New Roman" w:hAnsi="Times New Roman"/>
          <w:bCs/>
          <w:i/>
          <w:caps w:val="0"/>
          <w:kern w:val="32"/>
          <w:sz w:val="30"/>
          <w:szCs w:val="30"/>
          <w:lang w:val="ru-RU"/>
        </w:rPr>
      </w:pPr>
      <w:bookmarkStart w:id="16" w:name="_Toc95566138"/>
      <w:bookmarkEnd w:id="6"/>
      <w:r w:rsidRPr="00054720">
        <w:rPr>
          <w:rFonts w:ascii="Times New Roman" w:hAnsi="Times New Roman"/>
          <w:bCs/>
          <w:caps w:val="0"/>
          <w:kern w:val="32"/>
          <w:sz w:val="30"/>
          <w:szCs w:val="30"/>
          <w:lang w:val="ru-RU"/>
        </w:rPr>
        <w:t>Место дисциплины в структуре образовательной</w:t>
      </w:r>
      <w:r w:rsidRPr="009E7AAF">
        <w:rPr>
          <w:rFonts w:ascii="Times New Roman" w:hAnsi="Times New Roman"/>
          <w:bCs/>
          <w:i/>
          <w:caps w:val="0"/>
          <w:kern w:val="32"/>
          <w:sz w:val="30"/>
          <w:szCs w:val="30"/>
          <w:lang w:val="ru-RU"/>
        </w:rPr>
        <w:t xml:space="preserve"> </w:t>
      </w:r>
      <w:r w:rsidRPr="00921637">
        <w:rPr>
          <w:rFonts w:ascii="Times New Roman" w:hAnsi="Times New Roman"/>
          <w:bCs/>
          <w:caps w:val="0"/>
          <w:kern w:val="32"/>
          <w:sz w:val="30"/>
          <w:szCs w:val="30"/>
          <w:lang w:val="ru-RU"/>
        </w:rPr>
        <w:t>программы</w:t>
      </w:r>
      <w:bookmarkEnd w:id="16"/>
    </w:p>
    <w:p w:rsidR="00EF1FAE" w:rsidRPr="008276B8" w:rsidRDefault="00EF1FAE" w:rsidP="00B801CC">
      <w:pPr>
        <w:pStyle w:val="-31"/>
        <w:ind w:left="928"/>
        <w:rPr>
          <w:i/>
          <w:color w:val="FF0000"/>
        </w:rPr>
      </w:pPr>
    </w:p>
    <w:p w:rsidR="00216208" w:rsidRPr="00932833" w:rsidRDefault="00EF1FAE" w:rsidP="00216208">
      <w:pPr>
        <w:pStyle w:val="14"/>
        <w:jc w:val="both"/>
        <w:rPr>
          <w:b w:val="0"/>
          <w:bCs/>
          <w:sz w:val="28"/>
          <w:szCs w:val="28"/>
        </w:rPr>
      </w:pPr>
      <w:r w:rsidRPr="00216208">
        <w:rPr>
          <w:b w:val="0"/>
          <w:sz w:val="28"/>
          <w:szCs w:val="28"/>
          <w:lang w:eastAsia="en-US"/>
        </w:rPr>
        <w:t>Дисциплина «</w:t>
      </w:r>
      <w:r w:rsidR="00234CCE" w:rsidRPr="00216208">
        <w:rPr>
          <w:b w:val="0"/>
          <w:sz w:val="28"/>
          <w:szCs w:val="28"/>
        </w:rPr>
        <w:t>Формы организации производства в организациях топливно-энергетического комплекса</w:t>
      </w:r>
      <w:r w:rsidRPr="00216208">
        <w:rPr>
          <w:b w:val="0"/>
          <w:sz w:val="28"/>
          <w:szCs w:val="28"/>
          <w:lang w:eastAsia="en-US"/>
        </w:rPr>
        <w:t xml:space="preserve">» </w:t>
      </w:r>
      <w:r w:rsidR="00E668D8" w:rsidRPr="00216208">
        <w:rPr>
          <w:b w:val="0"/>
          <w:sz w:val="28"/>
          <w:szCs w:val="28"/>
          <w:lang w:eastAsia="en-US"/>
        </w:rPr>
        <w:t>входит в</w:t>
      </w:r>
      <w:r w:rsidRPr="00216208">
        <w:rPr>
          <w:b w:val="0"/>
          <w:sz w:val="28"/>
          <w:szCs w:val="28"/>
          <w:lang w:eastAsia="en-US"/>
        </w:rPr>
        <w:t xml:space="preserve"> </w:t>
      </w:r>
      <w:r w:rsidR="00E668D8" w:rsidRPr="00216208">
        <w:rPr>
          <w:b w:val="0"/>
          <w:sz w:val="28"/>
          <w:szCs w:val="28"/>
          <w:lang w:eastAsia="en-US"/>
        </w:rPr>
        <w:t>блок</w:t>
      </w:r>
      <w:r w:rsidRPr="00216208">
        <w:rPr>
          <w:b w:val="0"/>
          <w:sz w:val="28"/>
          <w:szCs w:val="28"/>
          <w:lang w:eastAsia="en-US"/>
        </w:rPr>
        <w:t xml:space="preserve"> </w:t>
      </w:r>
      <w:r w:rsidR="00E668D8" w:rsidRPr="00216208">
        <w:rPr>
          <w:b w:val="0"/>
          <w:sz w:val="28"/>
          <w:szCs w:val="28"/>
          <w:lang w:eastAsia="en-US"/>
        </w:rPr>
        <w:t>дисциплин по выбору</w:t>
      </w:r>
      <w:r w:rsidR="00E668D8">
        <w:rPr>
          <w:szCs w:val="28"/>
          <w:lang w:eastAsia="en-US"/>
        </w:rPr>
        <w:t xml:space="preserve"> </w:t>
      </w:r>
      <w:r w:rsidR="00216208" w:rsidRPr="009E37B7">
        <w:rPr>
          <w:b w:val="0"/>
          <w:bCs/>
          <w:sz w:val="28"/>
          <w:szCs w:val="28"/>
        </w:rPr>
        <w:t>по направлению</w:t>
      </w:r>
      <w:r w:rsidR="00216208">
        <w:rPr>
          <w:b w:val="0"/>
          <w:bCs/>
          <w:sz w:val="28"/>
          <w:szCs w:val="28"/>
        </w:rPr>
        <w:t xml:space="preserve"> подготовки </w:t>
      </w:r>
      <w:r w:rsidR="00216208" w:rsidRPr="009E37B7">
        <w:rPr>
          <w:b w:val="0"/>
          <w:bCs/>
          <w:sz w:val="28"/>
          <w:szCs w:val="28"/>
        </w:rPr>
        <w:t>38.0</w:t>
      </w:r>
      <w:r w:rsidR="00216208">
        <w:rPr>
          <w:b w:val="0"/>
          <w:bCs/>
          <w:sz w:val="28"/>
          <w:szCs w:val="28"/>
        </w:rPr>
        <w:t>4</w:t>
      </w:r>
      <w:r w:rsidR="00216208" w:rsidRPr="009E37B7">
        <w:rPr>
          <w:b w:val="0"/>
          <w:bCs/>
          <w:sz w:val="28"/>
          <w:szCs w:val="28"/>
        </w:rPr>
        <w:t>.01 «Экономика»,</w:t>
      </w:r>
      <w:r w:rsidR="00216208">
        <w:rPr>
          <w:b w:val="0"/>
          <w:bCs/>
          <w:sz w:val="28"/>
          <w:szCs w:val="28"/>
        </w:rPr>
        <w:t xml:space="preserve"> направленность </w:t>
      </w:r>
      <w:r w:rsidR="00216208" w:rsidRPr="008E6944">
        <w:rPr>
          <w:b w:val="0"/>
          <w:bCs/>
          <w:sz w:val="28"/>
          <w:szCs w:val="28"/>
        </w:rPr>
        <w:t>программ</w:t>
      </w:r>
      <w:r w:rsidR="00216208">
        <w:rPr>
          <w:b w:val="0"/>
          <w:bCs/>
          <w:sz w:val="28"/>
          <w:szCs w:val="28"/>
        </w:rPr>
        <w:t>ы</w:t>
      </w:r>
      <w:r w:rsidR="00216208" w:rsidRPr="008E6944">
        <w:rPr>
          <w:b w:val="0"/>
          <w:bCs/>
          <w:sz w:val="28"/>
          <w:szCs w:val="28"/>
        </w:rPr>
        <w:t xml:space="preserve"> магистратуры</w:t>
      </w:r>
      <w:r w:rsidR="00216208">
        <w:rPr>
          <w:b w:val="0"/>
          <w:bCs/>
          <w:sz w:val="28"/>
          <w:szCs w:val="28"/>
        </w:rPr>
        <w:t xml:space="preserve"> </w:t>
      </w:r>
      <w:r w:rsidR="00216208" w:rsidRPr="009E37B7">
        <w:rPr>
          <w:b w:val="0"/>
          <w:bCs/>
          <w:sz w:val="28"/>
          <w:szCs w:val="28"/>
        </w:rPr>
        <w:t>«</w:t>
      </w:r>
      <w:r w:rsidR="00216208">
        <w:rPr>
          <w:b w:val="0"/>
          <w:bCs/>
          <w:sz w:val="28"/>
          <w:szCs w:val="28"/>
        </w:rPr>
        <w:t>Экономика и моделирование бизнес-процессов топливно-энергетического комплекса (с частичной реализацией на английском языке)»</w:t>
      </w:r>
      <w:r w:rsidR="00216208" w:rsidRPr="00932833">
        <w:rPr>
          <w:b w:val="0"/>
          <w:bCs/>
          <w:sz w:val="28"/>
          <w:szCs w:val="28"/>
        </w:rPr>
        <w:t xml:space="preserve"> </w:t>
      </w:r>
    </w:p>
    <w:p w:rsidR="00EF1FAE" w:rsidRPr="00216208" w:rsidRDefault="00EF1FAE" w:rsidP="00B801CC">
      <w:pPr>
        <w:ind w:right="-2" w:firstLine="709"/>
        <w:jc w:val="both"/>
        <w:rPr>
          <w:strike/>
          <w:szCs w:val="28"/>
          <w:highlight w:val="yellow"/>
          <w:lang w:eastAsia="en-US"/>
        </w:rPr>
      </w:pPr>
    </w:p>
    <w:p w:rsidR="00CF7B91" w:rsidRDefault="00CF7B91" w:rsidP="00CF7B91">
      <w:pPr>
        <w:ind w:right="-2" w:firstLine="709"/>
        <w:jc w:val="both"/>
        <w:rPr>
          <w:szCs w:val="28"/>
          <w:lang w:eastAsia="en-US"/>
        </w:rPr>
      </w:pPr>
    </w:p>
    <w:p w:rsidR="00EF1FAE" w:rsidRPr="00022FBC" w:rsidRDefault="00EF1FAE" w:rsidP="004A1911">
      <w:pPr>
        <w:pStyle w:val="1"/>
        <w:numPr>
          <w:ilvl w:val="0"/>
          <w:numId w:val="47"/>
        </w:numPr>
        <w:spacing w:before="0" w:after="0"/>
        <w:ind w:left="709" w:hanging="567"/>
        <w:jc w:val="both"/>
        <w:rPr>
          <w:rFonts w:ascii="Times New Roman" w:hAnsi="Times New Roman"/>
          <w:bCs/>
          <w:caps w:val="0"/>
          <w:kern w:val="32"/>
          <w:sz w:val="30"/>
          <w:szCs w:val="30"/>
          <w:lang w:val="ru-RU"/>
        </w:rPr>
      </w:pPr>
      <w:bookmarkStart w:id="17" w:name="_Toc95407867"/>
      <w:bookmarkStart w:id="18" w:name="_Toc95566139"/>
      <w:r w:rsidRPr="00022FBC">
        <w:rPr>
          <w:rFonts w:ascii="Times New Roman" w:hAnsi="Times New Roman"/>
          <w:bCs/>
          <w:caps w:val="0"/>
          <w:kern w:val="32"/>
          <w:sz w:val="30"/>
          <w:szCs w:val="30"/>
          <w:lang w:val="ru-RU"/>
        </w:rPr>
        <w:t>Объем дисциплины</w:t>
      </w:r>
      <w:r w:rsidR="00321D56">
        <w:rPr>
          <w:rFonts w:ascii="Times New Roman" w:hAnsi="Times New Roman"/>
          <w:bCs/>
          <w:caps w:val="0"/>
          <w:kern w:val="32"/>
          <w:sz w:val="30"/>
          <w:szCs w:val="30"/>
          <w:lang w:val="ru-RU"/>
        </w:rPr>
        <w:t xml:space="preserve"> </w:t>
      </w:r>
      <w:r w:rsidRPr="00022FBC">
        <w:rPr>
          <w:rFonts w:ascii="Times New Roman" w:hAnsi="Times New Roman"/>
          <w:bCs/>
          <w:caps w:val="0"/>
          <w:kern w:val="32"/>
          <w:sz w:val="30"/>
          <w:szCs w:val="30"/>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8"/>
    </w:p>
    <w:p w:rsidR="00EF1FAE" w:rsidRPr="008276B8" w:rsidRDefault="00EF1FAE" w:rsidP="00B801CC">
      <w:pPr>
        <w:pStyle w:val="-31"/>
        <w:ind w:left="0"/>
        <w:rPr>
          <w:bCs/>
          <w:iCs/>
          <w:color w:val="FF0000"/>
          <w:sz w:val="28"/>
          <w:szCs w:val="28"/>
        </w:rPr>
      </w:pPr>
    </w:p>
    <w:p w:rsidR="00EF1FAE" w:rsidRDefault="00EF1FAE" w:rsidP="00B801CC">
      <w:pPr>
        <w:jc w:val="both"/>
        <w:rPr>
          <w:bCs/>
          <w:i/>
          <w:iCs/>
          <w:szCs w:val="28"/>
          <w:lang w:val="en-US"/>
        </w:rPr>
      </w:pPr>
      <w:r w:rsidRPr="008276B8">
        <w:rPr>
          <w:bCs/>
          <w:i/>
          <w:iCs/>
          <w:szCs w:val="28"/>
        </w:rPr>
        <w:t>Таблица 2</w:t>
      </w:r>
      <w:r w:rsidR="009529B5">
        <w:rPr>
          <w:bCs/>
          <w:i/>
          <w:iCs/>
          <w:szCs w:val="28"/>
        </w:rPr>
        <w:t xml:space="preserve"> </w:t>
      </w:r>
      <w:r w:rsidRPr="008276B8">
        <w:rPr>
          <w:b/>
          <w:bCs/>
          <w:i/>
          <w:iCs/>
          <w:szCs w:val="28"/>
        </w:rPr>
        <w:t>–</w:t>
      </w:r>
      <w:r w:rsidRPr="008276B8">
        <w:rPr>
          <w:bCs/>
          <w:i/>
          <w:iCs/>
          <w:szCs w:val="28"/>
        </w:rPr>
        <w:t xml:space="preserve"> Объем учебной дисциплины</w:t>
      </w:r>
      <w:r w:rsidR="00B114B4">
        <w:rPr>
          <w:bCs/>
          <w:i/>
          <w:iCs/>
          <w:szCs w:val="28"/>
          <w:lang w:val="en-US"/>
        </w:rPr>
        <w:t xml:space="preserve"> </w:t>
      </w:r>
    </w:p>
    <w:p w:rsidR="002F1C4F" w:rsidRPr="007D22C6" w:rsidRDefault="002F1C4F" w:rsidP="00B801CC">
      <w:pPr>
        <w:jc w:val="both"/>
        <w:rPr>
          <w:bCs/>
          <w:i/>
          <w:iCs/>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7"/>
        <w:gridCol w:w="1984"/>
        <w:gridCol w:w="1985"/>
      </w:tblGrid>
      <w:tr w:rsidR="009768A5" w:rsidRPr="008276B8" w:rsidTr="00477532">
        <w:trPr>
          <w:trHeight w:val="496"/>
        </w:trPr>
        <w:tc>
          <w:tcPr>
            <w:tcW w:w="5637" w:type="dxa"/>
            <w:tcBorders>
              <w:top w:val="single" w:sz="4" w:space="0" w:color="auto"/>
              <w:left w:val="single" w:sz="4" w:space="0" w:color="auto"/>
              <w:bottom w:val="single" w:sz="4" w:space="0" w:color="auto"/>
              <w:right w:val="single" w:sz="4" w:space="0" w:color="auto"/>
            </w:tcBorders>
          </w:tcPr>
          <w:p w:rsidR="009768A5" w:rsidRPr="008276B8" w:rsidRDefault="009768A5" w:rsidP="00B447EE">
            <w:pPr>
              <w:widowControl w:val="0"/>
              <w:ind w:right="-108"/>
              <w:jc w:val="center"/>
              <w:rPr>
                <w:b/>
                <w:bCs/>
                <w:sz w:val="24"/>
                <w:szCs w:val="28"/>
              </w:rPr>
            </w:pPr>
            <w:r w:rsidRPr="008276B8">
              <w:rPr>
                <w:b/>
                <w:bCs/>
                <w:sz w:val="24"/>
                <w:szCs w:val="28"/>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rsidR="009768A5" w:rsidRPr="008276B8" w:rsidRDefault="009768A5" w:rsidP="00B447EE">
            <w:pPr>
              <w:widowControl w:val="0"/>
              <w:jc w:val="center"/>
              <w:rPr>
                <w:b/>
                <w:bCs/>
                <w:sz w:val="24"/>
                <w:szCs w:val="28"/>
              </w:rPr>
            </w:pPr>
            <w:r w:rsidRPr="008276B8">
              <w:rPr>
                <w:b/>
                <w:bCs/>
                <w:sz w:val="24"/>
                <w:szCs w:val="28"/>
              </w:rPr>
              <w:t>Всего</w:t>
            </w:r>
          </w:p>
          <w:p w:rsidR="009768A5" w:rsidRPr="008276B8" w:rsidRDefault="009768A5" w:rsidP="00B447EE">
            <w:pPr>
              <w:widowControl w:val="0"/>
              <w:jc w:val="center"/>
              <w:rPr>
                <w:b/>
                <w:bCs/>
                <w:sz w:val="24"/>
                <w:szCs w:val="28"/>
              </w:rPr>
            </w:pPr>
            <w:r w:rsidRPr="008276B8">
              <w:rPr>
                <w:b/>
                <w:bCs/>
                <w:sz w:val="24"/>
                <w:szCs w:val="28"/>
              </w:rPr>
              <w:t>(в з/е и часах)</w:t>
            </w:r>
          </w:p>
        </w:tc>
        <w:tc>
          <w:tcPr>
            <w:tcW w:w="1985" w:type="dxa"/>
            <w:tcBorders>
              <w:top w:val="single" w:sz="4" w:space="0" w:color="auto"/>
              <w:left w:val="single" w:sz="4" w:space="0" w:color="auto"/>
              <w:bottom w:val="single" w:sz="4" w:space="0" w:color="auto"/>
              <w:right w:val="single" w:sz="4" w:space="0" w:color="auto"/>
            </w:tcBorders>
          </w:tcPr>
          <w:p w:rsidR="009768A5" w:rsidRPr="008276B8" w:rsidRDefault="008E6944" w:rsidP="00B447EE">
            <w:pPr>
              <w:widowControl w:val="0"/>
              <w:ind w:right="-108"/>
              <w:jc w:val="center"/>
              <w:rPr>
                <w:b/>
                <w:bCs/>
                <w:sz w:val="24"/>
                <w:szCs w:val="28"/>
              </w:rPr>
            </w:pPr>
            <w:r>
              <w:rPr>
                <w:b/>
                <w:bCs/>
                <w:sz w:val="24"/>
                <w:szCs w:val="28"/>
              </w:rPr>
              <w:t xml:space="preserve">Модуль </w:t>
            </w:r>
            <w:r w:rsidR="002647A7">
              <w:rPr>
                <w:b/>
                <w:bCs/>
                <w:sz w:val="24"/>
                <w:szCs w:val="28"/>
              </w:rPr>
              <w:t>6</w:t>
            </w:r>
          </w:p>
          <w:p w:rsidR="009768A5" w:rsidRPr="008276B8" w:rsidRDefault="009768A5" w:rsidP="00B447EE">
            <w:pPr>
              <w:widowControl w:val="0"/>
              <w:ind w:right="-108"/>
              <w:jc w:val="center"/>
              <w:rPr>
                <w:b/>
                <w:bCs/>
                <w:sz w:val="24"/>
                <w:szCs w:val="28"/>
              </w:rPr>
            </w:pPr>
            <w:r w:rsidRPr="008276B8">
              <w:rPr>
                <w:b/>
                <w:bCs/>
                <w:sz w:val="24"/>
                <w:szCs w:val="28"/>
              </w:rPr>
              <w:t>(в часах)</w:t>
            </w:r>
          </w:p>
        </w:tc>
      </w:tr>
      <w:tr w:rsidR="009768A5" w:rsidRPr="008276B8" w:rsidTr="00477532">
        <w:trPr>
          <w:trHeight w:val="179"/>
        </w:trPr>
        <w:tc>
          <w:tcPr>
            <w:tcW w:w="5637" w:type="dxa"/>
            <w:tcBorders>
              <w:top w:val="single" w:sz="4" w:space="0" w:color="auto"/>
              <w:left w:val="single" w:sz="4" w:space="0" w:color="auto"/>
              <w:bottom w:val="single" w:sz="4" w:space="0" w:color="auto"/>
              <w:right w:val="single" w:sz="4" w:space="0" w:color="auto"/>
            </w:tcBorders>
          </w:tcPr>
          <w:p w:rsidR="009768A5" w:rsidRPr="008276B8" w:rsidRDefault="009768A5" w:rsidP="00B447EE">
            <w:pPr>
              <w:widowControl w:val="0"/>
              <w:ind w:right="-108"/>
              <w:rPr>
                <w:b/>
                <w:bCs/>
                <w:sz w:val="24"/>
                <w:szCs w:val="28"/>
              </w:rPr>
            </w:pPr>
            <w:r w:rsidRPr="008276B8">
              <w:rPr>
                <w:b/>
                <w:bCs/>
                <w:sz w:val="24"/>
                <w:szCs w:val="28"/>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vAlign w:val="center"/>
          </w:tcPr>
          <w:p w:rsidR="00477532" w:rsidRDefault="009768A5" w:rsidP="00477532">
            <w:pPr>
              <w:widowControl w:val="0"/>
              <w:jc w:val="center"/>
              <w:rPr>
                <w:b/>
                <w:bCs/>
                <w:sz w:val="24"/>
                <w:szCs w:val="28"/>
              </w:rPr>
            </w:pPr>
            <w:r w:rsidRPr="00361605">
              <w:rPr>
                <w:b/>
                <w:bCs/>
                <w:sz w:val="24"/>
                <w:szCs w:val="28"/>
              </w:rPr>
              <w:t>3 з/е</w:t>
            </w:r>
          </w:p>
          <w:p w:rsidR="009768A5" w:rsidRPr="00361605" w:rsidRDefault="00477532" w:rsidP="00477532">
            <w:pPr>
              <w:widowControl w:val="0"/>
              <w:jc w:val="center"/>
              <w:rPr>
                <w:b/>
                <w:bCs/>
                <w:sz w:val="24"/>
                <w:szCs w:val="28"/>
              </w:rPr>
            </w:pPr>
            <w:r>
              <w:rPr>
                <w:b/>
                <w:bCs/>
                <w:sz w:val="24"/>
                <w:szCs w:val="28"/>
              </w:rPr>
              <w:t>(</w:t>
            </w:r>
            <w:r w:rsidR="009768A5" w:rsidRPr="00361605">
              <w:rPr>
                <w:b/>
                <w:bCs/>
                <w:sz w:val="24"/>
                <w:szCs w:val="28"/>
              </w:rPr>
              <w:t>108 ч</w:t>
            </w:r>
            <w:r>
              <w:rPr>
                <w:b/>
                <w:bCs/>
                <w:sz w:val="24"/>
                <w:szCs w:val="28"/>
              </w:rPr>
              <w:t>асов)</w:t>
            </w:r>
          </w:p>
        </w:tc>
        <w:tc>
          <w:tcPr>
            <w:tcW w:w="1985" w:type="dxa"/>
            <w:tcBorders>
              <w:top w:val="single" w:sz="4" w:space="0" w:color="auto"/>
              <w:left w:val="single" w:sz="4" w:space="0" w:color="auto"/>
              <w:bottom w:val="single" w:sz="4" w:space="0" w:color="auto"/>
              <w:right w:val="single" w:sz="4" w:space="0" w:color="auto"/>
            </w:tcBorders>
            <w:vAlign w:val="center"/>
          </w:tcPr>
          <w:p w:rsidR="009768A5" w:rsidRPr="00361605" w:rsidRDefault="009768A5" w:rsidP="00477532">
            <w:pPr>
              <w:widowControl w:val="0"/>
              <w:jc w:val="center"/>
              <w:rPr>
                <w:b/>
                <w:bCs/>
                <w:sz w:val="24"/>
                <w:szCs w:val="28"/>
              </w:rPr>
            </w:pPr>
            <w:r w:rsidRPr="00361605">
              <w:rPr>
                <w:b/>
                <w:bCs/>
                <w:sz w:val="24"/>
                <w:szCs w:val="28"/>
              </w:rPr>
              <w:t>108</w:t>
            </w:r>
          </w:p>
        </w:tc>
      </w:tr>
      <w:tr w:rsidR="009768A5" w:rsidRPr="008276B8" w:rsidTr="00477532">
        <w:tc>
          <w:tcPr>
            <w:tcW w:w="5637" w:type="dxa"/>
            <w:tcBorders>
              <w:top w:val="single" w:sz="4" w:space="0" w:color="auto"/>
              <w:left w:val="single" w:sz="4" w:space="0" w:color="auto"/>
              <w:bottom w:val="single" w:sz="4" w:space="0" w:color="auto"/>
              <w:right w:val="single" w:sz="4" w:space="0" w:color="auto"/>
            </w:tcBorders>
          </w:tcPr>
          <w:p w:rsidR="009768A5" w:rsidRPr="00072272" w:rsidRDefault="00216208" w:rsidP="00B447EE">
            <w:pPr>
              <w:widowControl w:val="0"/>
              <w:rPr>
                <w:bCs/>
                <w:sz w:val="24"/>
                <w:szCs w:val="28"/>
              </w:rPr>
            </w:pPr>
            <w:r>
              <w:rPr>
                <w:bCs/>
                <w:sz w:val="24"/>
                <w:szCs w:val="28"/>
              </w:rPr>
              <w:t xml:space="preserve">Контактная работа – </w:t>
            </w:r>
            <w:r w:rsidR="009768A5" w:rsidRPr="00072272">
              <w:rPr>
                <w:bCs/>
                <w:sz w:val="24"/>
                <w:szCs w:val="28"/>
              </w:rPr>
              <w:t>Аудиторные занятия</w:t>
            </w:r>
          </w:p>
        </w:tc>
        <w:tc>
          <w:tcPr>
            <w:tcW w:w="1984" w:type="dxa"/>
            <w:tcBorders>
              <w:top w:val="single" w:sz="4" w:space="0" w:color="auto"/>
              <w:left w:val="single" w:sz="4" w:space="0" w:color="auto"/>
              <w:bottom w:val="single" w:sz="4" w:space="0" w:color="auto"/>
              <w:right w:val="single" w:sz="4" w:space="0" w:color="auto"/>
            </w:tcBorders>
            <w:vAlign w:val="center"/>
          </w:tcPr>
          <w:p w:rsidR="009768A5" w:rsidRPr="00477532" w:rsidRDefault="008E6944" w:rsidP="00477532">
            <w:pPr>
              <w:widowControl w:val="0"/>
              <w:jc w:val="center"/>
              <w:rPr>
                <w:bCs/>
                <w:sz w:val="24"/>
                <w:szCs w:val="28"/>
              </w:rPr>
            </w:pPr>
            <w:r w:rsidRPr="00477532">
              <w:rPr>
                <w:bCs/>
                <w:sz w:val="24"/>
                <w:szCs w:val="28"/>
              </w:rPr>
              <w:t>40</w:t>
            </w:r>
          </w:p>
        </w:tc>
        <w:tc>
          <w:tcPr>
            <w:tcW w:w="1985" w:type="dxa"/>
            <w:tcBorders>
              <w:top w:val="single" w:sz="4" w:space="0" w:color="auto"/>
              <w:left w:val="single" w:sz="4" w:space="0" w:color="auto"/>
              <w:bottom w:val="single" w:sz="4" w:space="0" w:color="auto"/>
              <w:right w:val="single" w:sz="4" w:space="0" w:color="auto"/>
            </w:tcBorders>
            <w:vAlign w:val="center"/>
          </w:tcPr>
          <w:p w:rsidR="009768A5" w:rsidRPr="00477532" w:rsidRDefault="008E6944" w:rsidP="00477532">
            <w:pPr>
              <w:widowControl w:val="0"/>
              <w:jc w:val="center"/>
              <w:rPr>
                <w:bCs/>
                <w:sz w:val="24"/>
                <w:szCs w:val="28"/>
              </w:rPr>
            </w:pPr>
            <w:r w:rsidRPr="00477532">
              <w:rPr>
                <w:bCs/>
                <w:sz w:val="24"/>
                <w:szCs w:val="28"/>
              </w:rPr>
              <w:t>40</w:t>
            </w:r>
          </w:p>
        </w:tc>
      </w:tr>
      <w:tr w:rsidR="009768A5" w:rsidRPr="008276B8" w:rsidTr="00477532">
        <w:tc>
          <w:tcPr>
            <w:tcW w:w="5637" w:type="dxa"/>
            <w:tcBorders>
              <w:top w:val="single" w:sz="4" w:space="0" w:color="auto"/>
              <w:left w:val="single" w:sz="4" w:space="0" w:color="auto"/>
              <w:bottom w:val="single" w:sz="4" w:space="0" w:color="auto"/>
              <w:right w:val="single" w:sz="4" w:space="0" w:color="auto"/>
            </w:tcBorders>
          </w:tcPr>
          <w:p w:rsidR="009768A5" w:rsidRPr="00932833" w:rsidRDefault="009768A5" w:rsidP="00B447EE">
            <w:pPr>
              <w:widowControl w:val="0"/>
              <w:rPr>
                <w:sz w:val="24"/>
                <w:szCs w:val="28"/>
                <w:highlight w:val="yellow"/>
              </w:rPr>
            </w:pPr>
            <w:r w:rsidRPr="00803436">
              <w:rPr>
                <w:sz w:val="24"/>
                <w:szCs w:val="28"/>
              </w:rPr>
              <w:t>Лекции</w:t>
            </w:r>
          </w:p>
        </w:tc>
        <w:tc>
          <w:tcPr>
            <w:tcW w:w="1984" w:type="dxa"/>
            <w:tcBorders>
              <w:top w:val="single" w:sz="4" w:space="0" w:color="auto"/>
              <w:left w:val="single" w:sz="4" w:space="0" w:color="auto"/>
              <w:bottom w:val="single" w:sz="4" w:space="0" w:color="auto"/>
              <w:right w:val="single" w:sz="4" w:space="0" w:color="auto"/>
            </w:tcBorders>
            <w:vAlign w:val="center"/>
          </w:tcPr>
          <w:p w:rsidR="009768A5" w:rsidRPr="00477532" w:rsidRDefault="002647A7" w:rsidP="00477532">
            <w:pPr>
              <w:widowControl w:val="0"/>
              <w:jc w:val="center"/>
              <w:rPr>
                <w:sz w:val="24"/>
                <w:szCs w:val="28"/>
              </w:rPr>
            </w:pPr>
            <w:r w:rsidRPr="00477532">
              <w:rPr>
                <w:sz w:val="24"/>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9768A5" w:rsidRPr="00477532" w:rsidRDefault="002647A7" w:rsidP="00477532">
            <w:pPr>
              <w:widowControl w:val="0"/>
              <w:jc w:val="center"/>
              <w:rPr>
                <w:sz w:val="24"/>
                <w:szCs w:val="28"/>
              </w:rPr>
            </w:pPr>
            <w:r w:rsidRPr="00477532">
              <w:rPr>
                <w:sz w:val="24"/>
                <w:szCs w:val="28"/>
              </w:rPr>
              <w:t>10</w:t>
            </w:r>
          </w:p>
        </w:tc>
      </w:tr>
      <w:tr w:rsidR="009768A5" w:rsidRPr="008276B8" w:rsidTr="00477532">
        <w:tc>
          <w:tcPr>
            <w:tcW w:w="5637" w:type="dxa"/>
            <w:tcBorders>
              <w:top w:val="single" w:sz="4" w:space="0" w:color="auto"/>
              <w:left w:val="single" w:sz="4" w:space="0" w:color="auto"/>
              <w:bottom w:val="single" w:sz="4" w:space="0" w:color="auto"/>
              <w:right w:val="single" w:sz="4" w:space="0" w:color="auto"/>
            </w:tcBorders>
          </w:tcPr>
          <w:p w:rsidR="009768A5" w:rsidRPr="00072272" w:rsidRDefault="009768A5" w:rsidP="00B447EE">
            <w:pPr>
              <w:widowControl w:val="0"/>
              <w:rPr>
                <w:sz w:val="24"/>
                <w:szCs w:val="28"/>
              </w:rPr>
            </w:pPr>
            <w:r w:rsidRPr="00072272">
              <w:rPr>
                <w:sz w:val="24"/>
                <w:szCs w:val="28"/>
              </w:rPr>
              <w:t>Семинарские занятия</w:t>
            </w:r>
          </w:p>
        </w:tc>
        <w:tc>
          <w:tcPr>
            <w:tcW w:w="1984" w:type="dxa"/>
            <w:tcBorders>
              <w:top w:val="single" w:sz="4" w:space="0" w:color="auto"/>
              <w:left w:val="single" w:sz="4" w:space="0" w:color="auto"/>
              <w:bottom w:val="single" w:sz="4" w:space="0" w:color="auto"/>
              <w:right w:val="single" w:sz="4" w:space="0" w:color="auto"/>
            </w:tcBorders>
            <w:vAlign w:val="center"/>
          </w:tcPr>
          <w:p w:rsidR="009768A5" w:rsidRPr="00477532" w:rsidRDefault="008E6944" w:rsidP="00477532">
            <w:pPr>
              <w:widowControl w:val="0"/>
              <w:jc w:val="center"/>
              <w:rPr>
                <w:sz w:val="24"/>
                <w:szCs w:val="28"/>
              </w:rPr>
            </w:pPr>
            <w:r w:rsidRPr="00477532">
              <w:rPr>
                <w:sz w:val="24"/>
                <w:szCs w:val="28"/>
              </w:rPr>
              <w:t>3</w:t>
            </w:r>
            <w:r w:rsidR="002647A7" w:rsidRPr="00477532">
              <w:rPr>
                <w:sz w:val="24"/>
                <w:szCs w:val="28"/>
              </w:rPr>
              <w:t>0</w:t>
            </w:r>
          </w:p>
        </w:tc>
        <w:tc>
          <w:tcPr>
            <w:tcW w:w="1985" w:type="dxa"/>
            <w:tcBorders>
              <w:top w:val="single" w:sz="4" w:space="0" w:color="auto"/>
              <w:left w:val="single" w:sz="4" w:space="0" w:color="auto"/>
              <w:bottom w:val="single" w:sz="4" w:space="0" w:color="auto"/>
              <w:right w:val="single" w:sz="4" w:space="0" w:color="auto"/>
            </w:tcBorders>
            <w:vAlign w:val="center"/>
          </w:tcPr>
          <w:p w:rsidR="009768A5" w:rsidRPr="00477532" w:rsidRDefault="008E6944" w:rsidP="00477532">
            <w:pPr>
              <w:widowControl w:val="0"/>
              <w:jc w:val="center"/>
              <w:rPr>
                <w:sz w:val="24"/>
                <w:szCs w:val="28"/>
              </w:rPr>
            </w:pPr>
            <w:r w:rsidRPr="00477532">
              <w:rPr>
                <w:sz w:val="24"/>
                <w:szCs w:val="28"/>
              </w:rPr>
              <w:t>3</w:t>
            </w:r>
            <w:r w:rsidR="002647A7" w:rsidRPr="00477532">
              <w:rPr>
                <w:sz w:val="24"/>
                <w:szCs w:val="28"/>
              </w:rPr>
              <w:t>0</w:t>
            </w:r>
          </w:p>
        </w:tc>
      </w:tr>
      <w:tr w:rsidR="009768A5" w:rsidRPr="008276B8" w:rsidTr="00477532">
        <w:tc>
          <w:tcPr>
            <w:tcW w:w="5637" w:type="dxa"/>
            <w:tcBorders>
              <w:top w:val="single" w:sz="4" w:space="0" w:color="auto"/>
              <w:left w:val="single" w:sz="4" w:space="0" w:color="auto"/>
              <w:bottom w:val="single" w:sz="4" w:space="0" w:color="auto"/>
              <w:right w:val="single" w:sz="4" w:space="0" w:color="auto"/>
            </w:tcBorders>
          </w:tcPr>
          <w:p w:rsidR="009768A5" w:rsidRPr="00932833" w:rsidRDefault="009768A5" w:rsidP="00B447EE">
            <w:pPr>
              <w:widowControl w:val="0"/>
              <w:rPr>
                <w:bCs/>
                <w:sz w:val="24"/>
                <w:szCs w:val="28"/>
                <w:highlight w:val="yellow"/>
              </w:rPr>
            </w:pPr>
            <w:r w:rsidRPr="00803436">
              <w:rPr>
                <w:bCs/>
                <w:sz w:val="24"/>
                <w:szCs w:val="28"/>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vAlign w:val="center"/>
          </w:tcPr>
          <w:p w:rsidR="009768A5" w:rsidRPr="00477532" w:rsidRDefault="008E6944" w:rsidP="00477532">
            <w:pPr>
              <w:widowControl w:val="0"/>
              <w:jc w:val="center"/>
              <w:rPr>
                <w:bCs/>
                <w:sz w:val="24"/>
                <w:szCs w:val="28"/>
              </w:rPr>
            </w:pPr>
            <w:r w:rsidRPr="00477532">
              <w:rPr>
                <w:bCs/>
                <w:sz w:val="24"/>
                <w:szCs w:val="28"/>
              </w:rPr>
              <w:t>68</w:t>
            </w:r>
          </w:p>
        </w:tc>
        <w:tc>
          <w:tcPr>
            <w:tcW w:w="1985" w:type="dxa"/>
            <w:tcBorders>
              <w:top w:val="single" w:sz="4" w:space="0" w:color="auto"/>
              <w:left w:val="single" w:sz="4" w:space="0" w:color="auto"/>
              <w:bottom w:val="single" w:sz="4" w:space="0" w:color="auto"/>
              <w:right w:val="single" w:sz="4" w:space="0" w:color="auto"/>
            </w:tcBorders>
            <w:vAlign w:val="center"/>
          </w:tcPr>
          <w:p w:rsidR="009768A5" w:rsidRPr="00477532" w:rsidRDefault="008E6944" w:rsidP="00477532">
            <w:pPr>
              <w:widowControl w:val="0"/>
              <w:jc w:val="center"/>
              <w:rPr>
                <w:bCs/>
                <w:sz w:val="24"/>
                <w:szCs w:val="28"/>
              </w:rPr>
            </w:pPr>
            <w:r w:rsidRPr="00477532">
              <w:rPr>
                <w:bCs/>
                <w:sz w:val="24"/>
                <w:szCs w:val="28"/>
              </w:rPr>
              <w:t>68</w:t>
            </w:r>
          </w:p>
        </w:tc>
      </w:tr>
      <w:tr w:rsidR="00216208" w:rsidRPr="008276B8" w:rsidTr="00477532">
        <w:trPr>
          <w:trHeight w:val="209"/>
        </w:trPr>
        <w:tc>
          <w:tcPr>
            <w:tcW w:w="5637" w:type="dxa"/>
            <w:tcBorders>
              <w:top w:val="single" w:sz="4" w:space="0" w:color="auto"/>
              <w:left w:val="single" w:sz="4" w:space="0" w:color="auto"/>
              <w:bottom w:val="single" w:sz="4" w:space="0" w:color="auto"/>
              <w:right w:val="single" w:sz="4" w:space="0" w:color="auto"/>
            </w:tcBorders>
          </w:tcPr>
          <w:p w:rsidR="00216208" w:rsidRPr="008276B8" w:rsidRDefault="00216208" w:rsidP="00216208">
            <w:pPr>
              <w:widowControl w:val="0"/>
              <w:rPr>
                <w:bCs/>
                <w:sz w:val="24"/>
                <w:szCs w:val="28"/>
              </w:rPr>
            </w:pPr>
            <w:r w:rsidRPr="008276B8">
              <w:rPr>
                <w:bCs/>
                <w:sz w:val="24"/>
                <w:szCs w:val="28"/>
              </w:rPr>
              <w:t>Вид текущего контроля</w:t>
            </w:r>
          </w:p>
        </w:tc>
        <w:tc>
          <w:tcPr>
            <w:tcW w:w="1984" w:type="dxa"/>
            <w:tcBorders>
              <w:top w:val="single" w:sz="4" w:space="0" w:color="auto"/>
              <w:left w:val="single" w:sz="4" w:space="0" w:color="auto"/>
              <w:bottom w:val="single" w:sz="4" w:space="0" w:color="auto"/>
              <w:right w:val="single" w:sz="4" w:space="0" w:color="auto"/>
            </w:tcBorders>
            <w:vAlign w:val="center"/>
          </w:tcPr>
          <w:p w:rsidR="00216208" w:rsidRPr="00477532" w:rsidRDefault="00216208" w:rsidP="00216208">
            <w:pPr>
              <w:widowControl w:val="0"/>
              <w:jc w:val="center"/>
              <w:rPr>
                <w:bCs/>
                <w:sz w:val="24"/>
                <w:szCs w:val="28"/>
              </w:rPr>
            </w:pPr>
            <w:r w:rsidRPr="00477532">
              <w:rPr>
                <w:bCs/>
                <w:sz w:val="24"/>
                <w:szCs w:val="28"/>
              </w:rPr>
              <w:t>Контрольная работа</w:t>
            </w:r>
          </w:p>
        </w:tc>
        <w:tc>
          <w:tcPr>
            <w:tcW w:w="1985" w:type="dxa"/>
            <w:tcBorders>
              <w:top w:val="single" w:sz="4" w:space="0" w:color="auto"/>
              <w:left w:val="single" w:sz="4" w:space="0" w:color="auto"/>
              <w:bottom w:val="single" w:sz="4" w:space="0" w:color="auto"/>
              <w:right w:val="single" w:sz="4" w:space="0" w:color="auto"/>
            </w:tcBorders>
            <w:vAlign w:val="center"/>
          </w:tcPr>
          <w:p w:rsidR="00216208" w:rsidRPr="00477532" w:rsidRDefault="00216208" w:rsidP="00216208">
            <w:pPr>
              <w:widowControl w:val="0"/>
              <w:jc w:val="center"/>
              <w:rPr>
                <w:bCs/>
                <w:sz w:val="24"/>
                <w:szCs w:val="28"/>
              </w:rPr>
            </w:pPr>
            <w:r w:rsidRPr="00477532">
              <w:rPr>
                <w:bCs/>
                <w:sz w:val="24"/>
                <w:szCs w:val="28"/>
              </w:rPr>
              <w:t>Контрольная работа</w:t>
            </w:r>
          </w:p>
        </w:tc>
      </w:tr>
      <w:tr w:rsidR="00216208" w:rsidRPr="008276B8" w:rsidTr="00477532">
        <w:trPr>
          <w:trHeight w:val="85"/>
        </w:trPr>
        <w:tc>
          <w:tcPr>
            <w:tcW w:w="5637" w:type="dxa"/>
            <w:tcBorders>
              <w:top w:val="single" w:sz="4" w:space="0" w:color="auto"/>
              <w:left w:val="single" w:sz="4" w:space="0" w:color="auto"/>
              <w:bottom w:val="single" w:sz="4" w:space="0" w:color="auto"/>
              <w:right w:val="single" w:sz="4" w:space="0" w:color="auto"/>
            </w:tcBorders>
          </w:tcPr>
          <w:p w:rsidR="00216208" w:rsidRPr="008276B8" w:rsidRDefault="00216208" w:rsidP="00216208">
            <w:pPr>
              <w:widowControl w:val="0"/>
              <w:rPr>
                <w:bCs/>
                <w:sz w:val="24"/>
                <w:szCs w:val="28"/>
              </w:rPr>
            </w:pPr>
            <w:r w:rsidRPr="008276B8">
              <w:rPr>
                <w:bCs/>
                <w:sz w:val="24"/>
                <w:szCs w:val="28"/>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vAlign w:val="center"/>
          </w:tcPr>
          <w:p w:rsidR="00216208" w:rsidRPr="00477532" w:rsidRDefault="008265B5" w:rsidP="00216208">
            <w:pPr>
              <w:jc w:val="center"/>
              <w:rPr>
                <w:sz w:val="24"/>
                <w:szCs w:val="28"/>
              </w:rPr>
            </w:pPr>
            <w:r>
              <w:rPr>
                <w:sz w:val="24"/>
                <w:szCs w:val="28"/>
              </w:rPr>
              <w:t>Экзамен</w:t>
            </w:r>
          </w:p>
        </w:tc>
        <w:tc>
          <w:tcPr>
            <w:tcW w:w="1985" w:type="dxa"/>
            <w:tcBorders>
              <w:top w:val="single" w:sz="4" w:space="0" w:color="auto"/>
              <w:left w:val="single" w:sz="4" w:space="0" w:color="auto"/>
              <w:bottom w:val="single" w:sz="4" w:space="0" w:color="auto"/>
              <w:right w:val="single" w:sz="4" w:space="0" w:color="auto"/>
            </w:tcBorders>
            <w:vAlign w:val="center"/>
          </w:tcPr>
          <w:p w:rsidR="00216208" w:rsidRPr="00477532" w:rsidRDefault="008265B5" w:rsidP="00216208">
            <w:pPr>
              <w:jc w:val="center"/>
              <w:rPr>
                <w:sz w:val="24"/>
                <w:szCs w:val="28"/>
              </w:rPr>
            </w:pPr>
            <w:r>
              <w:rPr>
                <w:sz w:val="24"/>
                <w:szCs w:val="28"/>
              </w:rPr>
              <w:t>Экзамен</w:t>
            </w:r>
          </w:p>
        </w:tc>
      </w:tr>
    </w:tbl>
    <w:p w:rsidR="00A223A4" w:rsidRDefault="00A223A4" w:rsidP="00B801CC">
      <w:pPr>
        <w:pStyle w:val="1"/>
        <w:spacing w:before="0" w:after="0"/>
        <w:rPr>
          <w:rFonts w:ascii="Times New Roman" w:hAnsi="Times New Roman"/>
          <w:bCs/>
          <w:i/>
          <w:caps w:val="0"/>
          <w:kern w:val="32"/>
          <w:sz w:val="30"/>
          <w:szCs w:val="30"/>
          <w:lang w:val="ru-RU"/>
        </w:rPr>
      </w:pPr>
    </w:p>
    <w:p w:rsidR="00EF1FAE" w:rsidRPr="00022FBC" w:rsidRDefault="00EF1FAE" w:rsidP="004A1911">
      <w:pPr>
        <w:pStyle w:val="1"/>
        <w:numPr>
          <w:ilvl w:val="0"/>
          <w:numId w:val="47"/>
        </w:numPr>
        <w:spacing w:before="0" w:after="0"/>
        <w:ind w:left="720" w:hanging="578"/>
        <w:jc w:val="both"/>
        <w:rPr>
          <w:rFonts w:ascii="Times New Roman" w:hAnsi="Times New Roman"/>
          <w:bCs/>
          <w:caps w:val="0"/>
          <w:kern w:val="32"/>
          <w:sz w:val="30"/>
          <w:szCs w:val="30"/>
          <w:lang w:val="ru-RU"/>
        </w:rPr>
      </w:pPr>
      <w:bookmarkStart w:id="19" w:name="_Toc95407868"/>
      <w:bookmarkStart w:id="20" w:name="_Toc95566140"/>
      <w:r w:rsidRPr="00022FBC">
        <w:rPr>
          <w:rFonts w:ascii="Times New Roman" w:hAnsi="Times New Roman"/>
          <w:bCs/>
          <w:caps w:val="0"/>
          <w:kern w:val="32"/>
          <w:sz w:val="30"/>
          <w:szCs w:val="30"/>
          <w:lang w:val="ru-RU"/>
        </w:rPr>
        <w:t>Содержание дисциплины, структурированное по темам (разделам) дисциплины с указанием их объемов</w:t>
      </w:r>
      <w:r w:rsidR="003B211D" w:rsidRPr="00022FBC">
        <w:rPr>
          <w:rFonts w:ascii="Times New Roman" w:hAnsi="Times New Roman"/>
          <w:bCs/>
          <w:caps w:val="0"/>
          <w:kern w:val="32"/>
          <w:sz w:val="30"/>
          <w:szCs w:val="30"/>
          <w:lang w:val="ru-RU"/>
        </w:rPr>
        <w:t xml:space="preserve"> </w:t>
      </w:r>
      <w:r w:rsidRPr="00022FBC">
        <w:rPr>
          <w:rFonts w:ascii="Times New Roman" w:hAnsi="Times New Roman"/>
          <w:bCs/>
          <w:caps w:val="0"/>
          <w:kern w:val="32"/>
          <w:sz w:val="30"/>
          <w:szCs w:val="30"/>
          <w:lang w:val="ru-RU"/>
        </w:rPr>
        <w:t>(в академических часах) и видов учебных занятий</w:t>
      </w:r>
      <w:bookmarkEnd w:id="19"/>
      <w:bookmarkEnd w:id="20"/>
    </w:p>
    <w:p w:rsidR="00B801CC" w:rsidRDefault="00B801CC" w:rsidP="00C160FD">
      <w:pPr>
        <w:pStyle w:val="1"/>
        <w:spacing w:before="0" w:after="0"/>
        <w:ind w:left="720" w:hanging="578"/>
        <w:rPr>
          <w:rFonts w:ascii="Times New Roman" w:hAnsi="Times New Roman"/>
          <w:bCs/>
          <w:i/>
          <w:caps w:val="0"/>
          <w:kern w:val="32"/>
          <w:szCs w:val="28"/>
          <w:lang w:val="ru-RU"/>
        </w:rPr>
      </w:pPr>
    </w:p>
    <w:p w:rsidR="00EF1FAE" w:rsidRPr="00022FBC" w:rsidRDefault="00EF1FAE" w:rsidP="00C160FD">
      <w:pPr>
        <w:pStyle w:val="1"/>
        <w:numPr>
          <w:ilvl w:val="1"/>
          <w:numId w:val="39"/>
        </w:numPr>
        <w:spacing w:before="0" w:after="0"/>
        <w:ind w:left="720" w:hanging="578"/>
        <w:jc w:val="left"/>
        <w:rPr>
          <w:rFonts w:ascii="Times New Roman" w:hAnsi="Times New Roman"/>
          <w:bCs/>
          <w:caps w:val="0"/>
          <w:kern w:val="32"/>
          <w:szCs w:val="28"/>
          <w:lang w:val="ru-RU"/>
        </w:rPr>
      </w:pPr>
      <w:bookmarkStart w:id="21" w:name="_Toc95566141"/>
      <w:r w:rsidRPr="00022FBC">
        <w:rPr>
          <w:rFonts w:ascii="Times New Roman" w:hAnsi="Times New Roman"/>
          <w:bCs/>
          <w:caps w:val="0"/>
          <w:kern w:val="32"/>
          <w:szCs w:val="28"/>
          <w:lang w:val="ru-RU"/>
        </w:rPr>
        <w:t>Содержание дисциплины</w:t>
      </w:r>
      <w:bookmarkEnd w:id="21"/>
    </w:p>
    <w:p w:rsidR="00EF1FAE" w:rsidRPr="00022FBC" w:rsidRDefault="00EF1FAE" w:rsidP="00022FBC">
      <w:pPr>
        <w:rPr>
          <w:b/>
          <w:bCs/>
          <w:iCs/>
          <w:color w:val="FF0000"/>
          <w:szCs w:val="28"/>
        </w:rPr>
      </w:pPr>
    </w:p>
    <w:p w:rsidR="00237B01" w:rsidRDefault="00E945FF" w:rsidP="00E945FF">
      <w:pPr>
        <w:autoSpaceDE w:val="0"/>
        <w:autoSpaceDN w:val="0"/>
        <w:adjustRightInd w:val="0"/>
        <w:ind w:firstLine="709"/>
        <w:jc w:val="both"/>
        <w:rPr>
          <w:i/>
        </w:rPr>
      </w:pPr>
      <w:bookmarkStart w:id="22" w:name="_Toc74295637"/>
      <w:bookmarkEnd w:id="7"/>
      <w:bookmarkEnd w:id="8"/>
      <w:r w:rsidRPr="00E945FF">
        <w:rPr>
          <w:i/>
          <w:iCs/>
          <w:szCs w:val="28"/>
        </w:rPr>
        <w:t>Тема 1.</w:t>
      </w:r>
      <w:r w:rsidR="00A642D2" w:rsidRPr="00A642D2">
        <w:t xml:space="preserve"> </w:t>
      </w:r>
      <w:r w:rsidR="00237B01" w:rsidRPr="00237B01">
        <w:rPr>
          <w:i/>
        </w:rPr>
        <w:t xml:space="preserve">Организационно-правовое регулирование </w:t>
      </w:r>
      <w:r w:rsidR="00237B01">
        <w:rPr>
          <w:i/>
        </w:rPr>
        <w:t xml:space="preserve">деятельности </w:t>
      </w:r>
      <w:r w:rsidR="00237B01" w:rsidRPr="00237B01">
        <w:rPr>
          <w:i/>
        </w:rPr>
        <w:t>организаций топливно-энергетического комплекса</w:t>
      </w:r>
      <w:r w:rsidR="00237B01">
        <w:rPr>
          <w:i/>
        </w:rPr>
        <w:t>.</w:t>
      </w:r>
    </w:p>
    <w:p w:rsidR="00237B01" w:rsidRDefault="00A640F5" w:rsidP="00E945FF">
      <w:pPr>
        <w:autoSpaceDE w:val="0"/>
        <w:autoSpaceDN w:val="0"/>
        <w:adjustRightInd w:val="0"/>
        <w:ind w:firstLine="709"/>
        <w:jc w:val="both"/>
      </w:pPr>
      <w:r w:rsidRPr="00A640F5">
        <w:t xml:space="preserve">Основные положения законодательных и нормативных документов </w:t>
      </w:r>
      <w:r>
        <w:t>по</w:t>
      </w:r>
      <w:r w:rsidRPr="00A640F5">
        <w:t xml:space="preserve"> регулировани</w:t>
      </w:r>
      <w:r>
        <w:t>ю</w:t>
      </w:r>
      <w:r w:rsidRPr="00A640F5">
        <w:t xml:space="preserve"> деятельности организаций топливно-энергетического комплекса</w:t>
      </w:r>
      <w:r>
        <w:t>.</w:t>
      </w:r>
      <w:r w:rsidRPr="00A640F5">
        <w:t xml:space="preserve"> </w:t>
      </w:r>
      <w:r w:rsidR="00237B01">
        <w:t xml:space="preserve">Влияние системы государственного (федерального, регионального и отраслевого) </w:t>
      </w:r>
      <w:r w:rsidR="00237B01" w:rsidRPr="00237B01">
        <w:t>регулирования</w:t>
      </w:r>
      <w:r w:rsidR="00237B01">
        <w:t xml:space="preserve"> на</w:t>
      </w:r>
      <w:r w:rsidR="00237B01" w:rsidRPr="00237B01">
        <w:t xml:space="preserve"> </w:t>
      </w:r>
      <w:r w:rsidR="00237B01">
        <w:t>ф</w:t>
      </w:r>
      <w:r w:rsidR="00237B01" w:rsidRPr="00237B01">
        <w:t>ормы организации производства в организациях топливно-энергетического комплекса</w:t>
      </w:r>
      <w:r w:rsidR="00237B01">
        <w:t>.</w:t>
      </w:r>
      <w:r w:rsidR="0095330A" w:rsidRPr="0095330A">
        <w:t xml:space="preserve"> Влияние </w:t>
      </w:r>
      <w:r w:rsidR="0095330A" w:rsidRPr="0095330A">
        <w:lastRenderedPageBreak/>
        <w:t>приоритетных направлений развития ТЭК России на выбор форм организации производства в организациях топливно-энергетического комплекса.</w:t>
      </w:r>
    </w:p>
    <w:p w:rsidR="00237B01" w:rsidRDefault="00AD6F7D" w:rsidP="00E945FF">
      <w:pPr>
        <w:autoSpaceDE w:val="0"/>
        <w:autoSpaceDN w:val="0"/>
        <w:adjustRightInd w:val="0"/>
        <w:ind w:firstLine="709"/>
        <w:jc w:val="both"/>
      </w:pPr>
      <w:r>
        <w:t>М</w:t>
      </w:r>
      <w:r w:rsidR="0095330A">
        <w:t>етоды м</w:t>
      </w:r>
      <w:r>
        <w:t>инимизация регуляторных рисков при формировании форм</w:t>
      </w:r>
      <w:r w:rsidRPr="00AD6F7D">
        <w:t xml:space="preserve"> организации производства в организациях топливно-энергетического комплекса</w:t>
      </w:r>
      <w:r>
        <w:t xml:space="preserve">. </w:t>
      </w:r>
    </w:p>
    <w:p w:rsidR="00462361" w:rsidRDefault="0095330A" w:rsidP="00E945FF">
      <w:pPr>
        <w:autoSpaceDE w:val="0"/>
        <w:autoSpaceDN w:val="0"/>
        <w:adjustRightInd w:val="0"/>
        <w:ind w:firstLine="709"/>
        <w:jc w:val="both"/>
      </w:pPr>
      <w:r w:rsidRPr="0095330A">
        <w:t>Анализ мирового опыта организационно-правового регулирования деятельности организаций топливно-энергетического комплекса.</w:t>
      </w:r>
      <w:r>
        <w:t xml:space="preserve"> </w:t>
      </w:r>
      <w:r w:rsidR="00462361">
        <w:t>В</w:t>
      </w:r>
      <w:r w:rsidR="00462361" w:rsidRPr="00462361">
        <w:t>ыб</w:t>
      </w:r>
      <w:r w:rsidR="00462361">
        <w:t>ор форм</w:t>
      </w:r>
      <w:r w:rsidR="00462361" w:rsidRPr="00462361">
        <w:t xml:space="preserve"> организации производ</w:t>
      </w:r>
      <w:r w:rsidR="00462361">
        <w:t>ственно-хозяйственной деятельности</w:t>
      </w:r>
      <w:r w:rsidR="00462361" w:rsidRPr="00462361">
        <w:t xml:space="preserve"> в организациях топливно-энергетического комплекса, осуществляющих внешнеэкономическую деятельность, с учётом мирового опыта организационно-правового регулирования деятельности организаций топливно-энергетического комплекса</w:t>
      </w:r>
    </w:p>
    <w:p w:rsidR="00AD6F7D" w:rsidRDefault="00AD6F7D" w:rsidP="00E945FF">
      <w:pPr>
        <w:autoSpaceDE w:val="0"/>
        <w:autoSpaceDN w:val="0"/>
        <w:adjustRightInd w:val="0"/>
        <w:ind w:firstLine="709"/>
        <w:jc w:val="both"/>
        <w:rPr>
          <w:i/>
        </w:rPr>
      </w:pPr>
    </w:p>
    <w:p w:rsidR="00705E5C" w:rsidRDefault="00AD6F7D" w:rsidP="00E945FF">
      <w:pPr>
        <w:autoSpaceDE w:val="0"/>
        <w:autoSpaceDN w:val="0"/>
        <w:adjustRightInd w:val="0"/>
        <w:ind w:firstLine="709"/>
        <w:jc w:val="both"/>
        <w:rPr>
          <w:i/>
        </w:rPr>
      </w:pPr>
      <w:r w:rsidRPr="00AD6F7D">
        <w:rPr>
          <w:i/>
        </w:rPr>
        <w:t>Тема 2. Основы организации производства в ТЭК</w:t>
      </w:r>
      <w:r>
        <w:rPr>
          <w:i/>
        </w:rPr>
        <w:t>.</w:t>
      </w:r>
      <w:r w:rsidRPr="00AD6F7D">
        <w:rPr>
          <w:i/>
        </w:rPr>
        <w:t xml:space="preserve"> </w:t>
      </w:r>
      <w:r w:rsidR="00705E5C" w:rsidRPr="00705E5C">
        <w:rPr>
          <w:i/>
        </w:rPr>
        <w:t>Анализ видов производственных объектов и организационных структур в ТЭК.</w:t>
      </w:r>
    </w:p>
    <w:p w:rsidR="00AD6F7D" w:rsidRPr="00AD6F7D" w:rsidRDefault="00AD6F7D" w:rsidP="00AD6F7D">
      <w:pPr>
        <w:autoSpaceDE w:val="0"/>
        <w:autoSpaceDN w:val="0"/>
        <w:adjustRightInd w:val="0"/>
        <w:ind w:firstLine="709"/>
        <w:jc w:val="both"/>
      </w:pPr>
      <w:r w:rsidRPr="00AD6F7D">
        <w:t>Организация производства как совокупность принципов, решений и мероприятий, обеспечивающих наиболее эффективное функционирование производственного объекта.</w:t>
      </w:r>
    </w:p>
    <w:p w:rsidR="00AD6F7D" w:rsidRPr="00AD6F7D" w:rsidRDefault="00AD6F7D" w:rsidP="00AD6F7D">
      <w:pPr>
        <w:autoSpaceDE w:val="0"/>
        <w:autoSpaceDN w:val="0"/>
        <w:adjustRightInd w:val="0"/>
        <w:ind w:firstLine="709"/>
        <w:jc w:val="both"/>
      </w:pPr>
      <w:r w:rsidRPr="00AD6F7D">
        <w:t>Принципы организации производственного процесса в компаниях ТЭК. Взаимосвязи организации, управления, планирования и технологии производства</w:t>
      </w:r>
      <w:r w:rsidR="005164E3">
        <w:t xml:space="preserve">. </w:t>
      </w:r>
      <w:r w:rsidR="005164E3" w:rsidRPr="005164E3">
        <w:rPr>
          <w:iCs/>
        </w:rPr>
        <w:t>Место компаний, как субъектов рынка, в общей системе топливно-энергетического комплекса.</w:t>
      </w:r>
      <w:r w:rsidR="005164E3" w:rsidRPr="005164E3">
        <w:t xml:space="preserve"> </w:t>
      </w:r>
      <w:r w:rsidR="005164E3" w:rsidRPr="005164E3">
        <w:rPr>
          <w:iCs/>
        </w:rPr>
        <w:t>Организация топливно-энергетического комплекса как производственная система.</w:t>
      </w:r>
    </w:p>
    <w:p w:rsidR="00AD6F7D" w:rsidRPr="00AD6F7D" w:rsidRDefault="00AD6F7D" w:rsidP="00AD6F7D">
      <w:pPr>
        <w:autoSpaceDE w:val="0"/>
        <w:autoSpaceDN w:val="0"/>
        <w:adjustRightInd w:val="0"/>
        <w:ind w:firstLine="709"/>
        <w:jc w:val="both"/>
      </w:pPr>
      <w:r w:rsidRPr="00AD6F7D">
        <w:t>Организация производства на создаваемом объекте ТЭК.</w:t>
      </w:r>
      <w:r w:rsidR="005164E3">
        <w:t xml:space="preserve"> </w:t>
      </w:r>
      <w:r w:rsidRPr="00AD6F7D">
        <w:t>Организация производства на действующем объекте ТЭК с учетом стадий его развития</w:t>
      </w:r>
      <w:r w:rsidR="005164E3">
        <w:t>.</w:t>
      </w:r>
    </w:p>
    <w:p w:rsidR="00A642D2" w:rsidRPr="000C2B94" w:rsidRDefault="00A642D2" w:rsidP="000C2B94">
      <w:pPr>
        <w:autoSpaceDE w:val="0"/>
        <w:autoSpaceDN w:val="0"/>
        <w:adjustRightInd w:val="0"/>
        <w:ind w:firstLine="709"/>
        <w:jc w:val="both"/>
        <w:rPr>
          <w:iCs/>
          <w:szCs w:val="28"/>
        </w:rPr>
      </w:pPr>
    </w:p>
    <w:p w:rsidR="00705E5C" w:rsidRPr="00705E5C" w:rsidRDefault="00A642D2" w:rsidP="00E945FF">
      <w:pPr>
        <w:autoSpaceDE w:val="0"/>
        <w:autoSpaceDN w:val="0"/>
        <w:adjustRightInd w:val="0"/>
        <w:ind w:firstLine="709"/>
        <w:jc w:val="both"/>
        <w:rPr>
          <w:iCs/>
          <w:szCs w:val="28"/>
        </w:rPr>
      </w:pPr>
      <w:r w:rsidRPr="00705E5C">
        <w:rPr>
          <w:iCs/>
          <w:szCs w:val="28"/>
        </w:rPr>
        <w:t>Организация производственной системы в компаниях нефтегазового сектора экономики.</w:t>
      </w:r>
      <w:r w:rsidR="00AD6F7D">
        <w:rPr>
          <w:iCs/>
          <w:szCs w:val="28"/>
        </w:rPr>
        <w:t xml:space="preserve"> </w:t>
      </w:r>
      <w:r w:rsidRPr="00705E5C">
        <w:rPr>
          <w:iCs/>
          <w:szCs w:val="28"/>
        </w:rPr>
        <w:t xml:space="preserve">Организация производственной системы в </w:t>
      </w:r>
      <w:r w:rsidR="00705E5C" w:rsidRPr="00705E5C">
        <w:rPr>
          <w:iCs/>
          <w:szCs w:val="28"/>
        </w:rPr>
        <w:t>нефтеперерабатывающих компаниях.</w:t>
      </w:r>
      <w:r w:rsidR="00AD6F7D">
        <w:rPr>
          <w:iCs/>
          <w:szCs w:val="28"/>
        </w:rPr>
        <w:t xml:space="preserve"> </w:t>
      </w:r>
      <w:r w:rsidR="00705E5C" w:rsidRPr="00705E5C">
        <w:rPr>
          <w:iCs/>
          <w:szCs w:val="28"/>
        </w:rPr>
        <w:t>Организация производственной системы в угледобывающих компаниях.</w:t>
      </w:r>
      <w:r w:rsidR="00AD6F7D">
        <w:rPr>
          <w:iCs/>
          <w:szCs w:val="28"/>
        </w:rPr>
        <w:t xml:space="preserve"> </w:t>
      </w:r>
      <w:r w:rsidR="00705E5C" w:rsidRPr="00705E5C">
        <w:rPr>
          <w:iCs/>
          <w:szCs w:val="28"/>
        </w:rPr>
        <w:t>Организация производственной системы в энергетике</w:t>
      </w:r>
      <w:r w:rsidR="00E945FF" w:rsidRPr="00705E5C">
        <w:rPr>
          <w:iCs/>
          <w:szCs w:val="28"/>
        </w:rPr>
        <w:t xml:space="preserve"> </w:t>
      </w:r>
    </w:p>
    <w:p w:rsidR="00AD6F7D" w:rsidRDefault="00AD6F7D" w:rsidP="00E945FF">
      <w:pPr>
        <w:autoSpaceDE w:val="0"/>
        <w:autoSpaceDN w:val="0"/>
        <w:adjustRightInd w:val="0"/>
        <w:ind w:firstLine="709"/>
        <w:jc w:val="both"/>
        <w:rPr>
          <w:i/>
          <w:iCs/>
          <w:szCs w:val="28"/>
        </w:rPr>
      </w:pPr>
    </w:p>
    <w:p w:rsidR="00E945FF" w:rsidRDefault="00705E5C" w:rsidP="00E945FF">
      <w:pPr>
        <w:autoSpaceDE w:val="0"/>
        <w:autoSpaceDN w:val="0"/>
        <w:adjustRightInd w:val="0"/>
        <w:ind w:firstLine="709"/>
        <w:jc w:val="both"/>
        <w:rPr>
          <w:i/>
          <w:iCs/>
          <w:szCs w:val="28"/>
        </w:rPr>
      </w:pPr>
      <w:r w:rsidRPr="00705E5C">
        <w:rPr>
          <w:i/>
          <w:iCs/>
          <w:szCs w:val="28"/>
        </w:rPr>
        <w:t xml:space="preserve">Тема </w:t>
      </w:r>
      <w:r>
        <w:rPr>
          <w:i/>
          <w:iCs/>
          <w:szCs w:val="28"/>
        </w:rPr>
        <w:t>3</w:t>
      </w:r>
      <w:r w:rsidRPr="00705E5C">
        <w:rPr>
          <w:i/>
          <w:iCs/>
          <w:szCs w:val="28"/>
        </w:rPr>
        <w:t xml:space="preserve">. </w:t>
      </w:r>
      <w:r>
        <w:rPr>
          <w:i/>
          <w:iCs/>
          <w:szCs w:val="28"/>
        </w:rPr>
        <w:t xml:space="preserve">Системный подход к </w:t>
      </w:r>
      <w:r w:rsidRPr="00705E5C">
        <w:rPr>
          <w:i/>
          <w:iCs/>
          <w:szCs w:val="28"/>
        </w:rPr>
        <w:t xml:space="preserve">организации производства в </w:t>
      </w:r>
      <w:r>
        <w:rPr>
          <w:i/>
          <w:iCs/>
          <w:szCs w:val="28"/>
        </w:rPr>
        <w:t>компан</w:t>
      </w:r>
      <w:r w:rsidRPr="00705E5C">
        <w:rPr>
          <w:i/>
          <w:iCs/>
          <w:szCs w:val="28"/>
        </w:rPr>
        <w:t>иях топливно-энергетического комплекса</w:t>
      </w:r>
    </w:p>
    <w:p w:rsidR="000C2B94" w:rsidRDefault="000C2B94" w:rsidP="00E945FF">
      <w:pPr>
        <w:autoSpaceDE w:val="0"/>
        <w:autoSpaceDN w:val="0"/>
        <w:adjustRightInd w:val="0"/>
        <w:ind w:firstLine="709"/>
        <w:jc w:val="both"/>
        <w:rPr>
          <w:iCs/>
          <w:szCs w:val="28"/>
        </w:rPr>
      </w:pPr>
      <w:r>
        <w:rPr>
          <w:iCs/>
          <w:szCs w:val="28"/>
        </w:rPr>
        <w:t xml:space="preserve">Принцип системности </w:t>
      </w:r>
      <w:r w:rsidRPr="000C2B94">
        <w:rPr>
          <w:iCs/>
          <w:szCs w:val="28"/>
        </w:rPr>
        <w:t xml:space="preserve">организации производства в </w:t>
      </w:r>
      <w:r>
        <w:rPr>
          <w:iCs/>
          <w:szCs w:val="28"/>
        </w:rPr>
        <w:t>компан</w:t>
      </w:r>
      <w:r w:rsidRPr="000C2B94">
        <w:rPr>
          <w:iCs/>
          <w:szCs w:val="28"/>
        </w:rPr>
        <w:t>иях топливно-энергетического комплекса</w:t>
      </w:r>
      <w:r>
        <w:rPr>
          <w:iCs/>
          <w:szCs w:val="28"/>
        </w:rPr>
        <w:t xml:space="preserve">. Виды организационных систем. </w:t>
      </w:r>
    </w:p>
    <w:p w:rsidR="000C2B94" w:rsidRDefault="000C2B94" w:rsidP="00E945FF">
      <w:pPr>
        <w:autoSpaceDE w:val="0"/>
        <w:autoSpaceDN w:val="0"/>
        <w:adjustRightInd w:val="0"/>
        <w:ind w:firstLine="709"/>
        <w:jc w:val="both"/>
        <w:rPr>
          <w:iCs/>
          <w:szCs w:val="28"/>
        </w:rPr>
      </w:pPr>
      <w:r>
        <w:rPr>
          <w:iCs/>
          <w:szCs w:val="28"/>
        </w:rPr>
        <w:t xml:space="preserve">Внешние и внутренне факторы, оказывающие влияние на </w:t>
      </w:r>
      <w:r w:rsidRPr="000C2B94">
        <w:rPr>
          <w:iCs/>
          <w:szCs w:val="28"/>
        </w:rPr>
        <w:t>организаци</w:t>
      </w:r>
      <w:r>
        <w:rPr>
          <w:iCs/>
          <w:szCs w:val="28"/>
        </w:rPr>
        <w:t>ю</w:t>
      </w:r>
      <w:r w:rsidRPr="000C2B94">
        <w:rPr>
          <w:iCs/>
          <w:szCs w:val="28"/>
        </w:rPr>
        <w:t xml:space="preserve"> производства</w:t>
      </w:r>
      <w:r>
        <w:rPr>
          <w:iCs/>
          <w:szCs w:val="28"/>
        </w:rPr>
        <w:t>.</w:t>
      </w:r>
      <w:r w:rsidR="005164E3">
        <w:rPr>
          <w:iCs/>
          <w:szCs w:val="28"/>
        </w:rPr>
        <w:t xml:space="preserve"> </w:t>
      </w:r>
      <w:r>
        <w:rPr>
          <w:iCs/>
          <w:szCs w:val="28"/>
        </w:rPr>
        <w:t>Свойства организационных систем, функционирующих во взаимодействии с внешне</w:t>
      </w:r>
      <w:r w:rsidR="00C66436">
        <w:rPr>
          <w:iCs/>
          <w:szCs w:val="28"/>
        </w:rPr>
        <w:t>й</w:t>
      </w:r>
      <w:r>
        <w:rPr>
          <w:iCs/>
          <w:szCs w:val="28"/>
        </w:rPr>
        <w:t xml:space="preserve"> средой, обеспечивающие эффективность взаимодействия </w:t>
      </w:r>
    </w:p>
    <w:p w:rsidR="000C2B94" w:rsidRDefault="000C2B94" w:rsidP="00E945FF">
      <w:pPr>
        <w:autoSpaceDE w:val="0"/>
        <w:autoSpaceDN w:val="0"/>
        <w:adjustRightInd w:val="0"/>
        <w:ind w:firstLine="709"/>
        <w:jc w:val="both"/>
        <w:rPr>
          <w:iCs/>
          <w:szCs w:val="28"/>
        </w:rPr>
      </w:pPr>
      <w:r>
        <w:rPr>
          <w:iCs/>
          <w:szCs w:val="28"/>
        </w:rPr>
        <w:t xml:space="preserve">Способы изучения организационной системы </w:t>
      </w:r>
      <w:r w:rsidRPr="000C2B94">
        <w:rPr>
          <w:iCs/>
          <w:szCs w:val="28"/>
        </w:rPr>
        <w:t>компани</w:t>
      </w:r>
      <w:r>
        <w:rPr>
          <w:iCs/>
          <w:szCs w:val="28"/>
        </w:rPr>
        <w:t>й</w:t>
      </w:r>
      <w:r w:rsidRPr="000C2B94">
        <w:rPr>
          <w:iCs/>
          <w:szCs w:val="28"/>
        </w:rPr>
        <w:t xml:space="preserve"> топливно-энергетического комплекса</w:t>
      </w:r>
      <w:r w:rsidR="00C66436">
        <w:rPr>
          <w:iCs/>
          <w:szCs w:val="28"/>
        </w:rPr>
        <w:t>. Общие закономерности получени</w:t>
      </w:r>
      <w:r w:rsidR="005164E3">
        <w:rPr>
          <w:iCs/>
          <w:szCs w:val="28"/>
        </w:rPr>
        <w:t xml:space="preserve">я и </w:t>
      </w:r>
      <w:r w:rsidR="005164E3">
        <w:rPr>
          <w:iCs/>
          <w:szCs w:val="28"/>
        </w:rPr>
        <w:lastRenderedPageBreak/>
        <w:t>преобразования информации о</w:t>
      </w:r>
      <w:r w:rsidR="00C66436">
        <w:rPr>
          <w:iCs/>
          <w:szCs w:val="28"/>
        </w:rPr>
        <w:t xml:space="preserve"> производственно-организационной системе компании</w:t>
      </w:r>
      <w:r w:rsidR="00C66436" w:rsidRPr="00C66436">
        <w:rPr>
          <w:iCs/>
          <w:szCs w:val="28"/>
        </w:rPr>
        <w:t xml:space="preserve"> топливно-энергетического комплекса.</w:t>
      </w:r>
    </w:p>
    <w:p w:rsidR="005164E3" w:rsidRPr="005164E3" w:rsidRDefault="005164E3" w:rsidP="005164E3">
      <w:pPr>
        <w:autoSpaceDE w:val="0"/>
        <w:autoSpaceDN w:val="0"/>
        <w:adjustRightInd w:val="0"/>
        <w:ind w:firstLine="709"/>
        <w:jc w:val="both"/>
        <w:rPr>
          <w:iCs/>
          <w:szCs w:val="28"/>
        </w:rPr>
      </w:pPr>
      <w:r w:rsidRPr="005164E3">
        <w:rPr>
          <w:iCs/>
          <w:szCs w:val="28"/>
        </w:rPr>
        <w:t>Концепции и методы программно-целевого управления, применяемые в организациях ТЭК для выбора форм организации в зависимости от размера и отраслевой принадлежности компаний</w:t>
      </w:r>
    </w:p>
    <w:p w:rsidR="00A640F5" w:rsidRPr="000C2B94" w:rsidRDefault="00A640F5" w:rsidP="00E945FF">
      <w:pPr>
        <w:autoSpaceDE w:val="0"/>
        <w:autoSpaceDN w:val="0"/>
        <w:adjustRightInd w:val="0"/>
        <w:ind w:firstLine="709"/>
        <w:jc w:val="both"/>
        <w:rPr>
          <w:iCs/>
          <w:szCs w:val="28"/>
        </w:rPr>
      </w:pPr>
      <w:r>
        <w:rPr>
          <w:iCs/>
          <w:szCs w:val="28"/>
        </w:rPr>
        <w:t>М</w:t>
      </w:r>
      <w:r w:rsidRPr="00A640F5">
        <w:rPr>
          <w:iCs/>
          <w:szCs w:val="28"/>
        </w:rPr>
        <w:t>етодологический инструментарий для построения текущего стратегического профиля и форм организации компаний ТЭК</w:t>
      </w:r>
      <w:r w:rsidR="005164E3">
        <w:rPr>
          <w:iCs/>
          <w:szCs w:val="28"/>
        </w:rPr>
        <w:t>. С</w:t>
      </w:r>
      <w:r w:rsidRPr="00A640F5">
        <w:rPr>
          <w:iCs/>
          <w:szCs w:val="28"/>
        </w:rPr>
        <w:t xml:space="preserve">овременные методы </w:t>
      </w:r>
      <w:r w:rsidR="005164E3">
        <w:rPr>
          <w:iCs/>
          <w:szCs w:val="28"/>
        </w:rPr>
        <w:t xml:space="preserve">ранжирования и </w:t>
      </w:r>
      <w:r w:rsidRPr="00A640F5">
        <w:rPr>
          <w:iCs/>
          <w:szCs w:val="28"/>
        </w:rPr>
        <w:t xml:space="preserve">управления экономическими </w:t>
      </w:r>
      <w:r w:rsidR="005164E3" w:rsidRPr="005164E3">
        <w:rPr>
          <w:iCs/>
          <w:szCs w:val="28"/>
        </w:rPr>
        <w:t>и организационны</w:t>
      </w:r>
      <w:r w:rsidR="005164E3">
        <w:rPr>
          <w:iCs/>
          <w:szCs w:val="28"/>
        </w:rPr>
        <w:t>ми</w:t>
      </w:r>
      <w:r w:rsidR="005164E3" w:rsidRPr="00A640F5">
        <w:rPr>
          <w:iCs/>
          <w:szCs w:val="28"/>
        </w:rPr>
        <w:t xml:space="preserve"> рисками</w:t>
      </w:r>
      <w:r w:rsidRPr="00A640F5">
        <w:rPr>
          <w:iCs/>
          <w:szCs w:val="28"/>
        </w:rPr>
        <w:t xml:space="preserve">, инвестициями, финансовыми потоками организаций ТЭК на основе </w:t>
      </w:r>
      <w:r w:rsidR="005164E3">
        <w:rPr>
          <w:iCs/>
          <w:szCs w:val="28"/>
        </w:rPr>
        <w:t xml:space="preserve">формирования организационных систем. </w:t>
      </w:r>
    </w:p>
    <w:p w:rsidR="00C66436" w:rsidRDefault="005164E3" w:rsidP="00A640F5">
      <w:pPr>
        <w:autoSpaceDE w:val="0"/>
        <w:autoSpaceDN w:val="0"/>
        <w:adjustRightInd w:val="0"/>
        <w:ind w:firstLine="709"/>
        <w:jc w:val="both"/>
        <w:rPr>
          <w:iCs/>
          <w:szCs w:val="28"/>
        </w:rPr>
      </w:pPr>
      <w:r w:rsidRPr="005164E3">
        <w:rPr>
          <w:iCs/>
          <w:szCs w:val="28"/>
        </w:rPr>
        <w:t>Механизм риск-ориентированного</w:t>
      </w:r>
      <w:r w:rsidR="00A640F5" w:rsidRPr="005164E3">
        <w:rPr>
          <w:iCs/>
          <w:szCs w:val="28"/>
        </w:rPr>
        <w:t xml:space="preserve"> принятия решений по выбору формы организации компании ТЭК</w:t>
      </w:r>
      <w:r>
        <w:rPr>
          <w:iCs/>
          <w:szCs w:val="28"/>
        </w:rPr>
        <w:t>.</w:t>
      </w:r>
    </w:p>
    <w:p w:rsidR="005164E3" w:rsidRPr="005164E3" w:rsidRDefault="005164E3" w:rsidP="00A640F5">
      <w:pPr>
        <w:autoSpaceDE w:val="0"/>
        <w:autoSpaceDN w:val="0"/>
        <w:adjustRightInd w:val="0"/>
        <w:ind w:firstLine="709"/>
        <w:jc w:val="both"/>
        <w:rPr>
          <w:iCs/>
          <w:szCs w:val="28"/>
        </w:rPr>
      </w:pPr>
    </w:p>
    <w:p w:rsidR="00E945FF" w:rsidRPr="00E945FF" w:rsidRDefault="00E945FF" w:rsidP="00C66436">
      <w:pPr>
        <w:autoSpaceDE w:val="0"/>
        <w:autoSpaceDN w:val="0"/>
        <w:adjustRightInd w:val="0"/>
        <w:ind w:firstLine="709"/>
        <w:jc w:val="both"/>
        <w:rPr>
          <w:i/>
          <w:iCs/>
          <w:szCs w:val="28"/>
        </w:rPr>
      </w:pPr>
      <w:r w:rsidRPr="00E945FF">
        <w:rPr>
          <w:i/>
          <w:iCs/>
          <w:szCs w:val="28"/>
        </w:rPr>
        <w:t xml:space="preserve">Тема </w:t>
      </w:r>
      <w:r w:rsidR="00C66436">
        <w:rPr>
          <w:i/>
          <w:iCs/>
          <w:szCs w:val="28"/>
        </w:rPr>
        <w:t>4</w:t>
      </w:r>
      <w:r w:rsidRPr="00E945FF">
        <w:rPr>
          <w:i/>
          <w:iCs/>
          <w:szCs w:val="28"/>
        </w:rPr>
        <w:t xml:space="preserve">. </w:t>
      </w:r>
      <w:r w:rsidR="00C66436" w:rsidRPr="00C66436">
        <w:rPr>
          <w:i/>
          <w:iCs/>
          <w:szCs w:val="28"/>
        </w:rPr>
        <w:t>Формир</w:t>
      </w:r>
      <w:r w:rsidR="00C66436">
        <w:rPr>
          <w:i/>
          <w:iCs/>
          <w:szCs w:val="28"/>
        </w:rPr>
        <w:t xml:space="preserve">ование и анализ </w:t>
      </w:r>
      <w:r w:rsidR="00C66436" w:rsidRPr="00C66436">
        <w:rPr>
          <w:i/>
          <w:iCs/>
          <w:szCs w:val="28"/>
        </w:rPr>
        <w:t>экономически</w:t>
      </w:r>
      <w:r w:rsidR="00C66436">
        <w:rPr>
          <w:i/>
          <w:iCs/>
          <w:szCs w:val="28"/>
        </w:rPr>
        <w:t xml:space="preserve">х </w:t>
      </w:r>
      <w:r w:rsidR="00C66436" w:rsidRPr="00C66436">
        <w:rPr>
          <w:i/>
          <w:iCs/>
          <w:szCs w:val="28"/>
        </w:rPr>
        <w:t>показател</w:t>
      </w:r>
      <w:r w:rsidR="00C66436">
        <w:rPr>
          <w:i/>
          <w:iCs/>
          <w:szCs w:val="28"/>
        </w:rPr>
        <w:t>ей</w:t>
      </w:r>
      <w:r w:rsidR="00C66436" w:rsidRPr="00C66436">
        <w:rPr>
          <w:i/>
          <w:iCs/>
          <w:szCs w:val="28"/>
        </w:rPr>
        <w:t xml:space="preserve"> </w:t>
      </w:r>
      <w:r w:rsidR="00C66436">
        <w:rPr>
          <w:i/>
          <w:iCs/>
          <w:szCs w:val="28"/>
        </w:rPr>
        <w:t xml:space="preserve">оценки </w:t>
      </w:r>
      <w:r w:rsidR="00C66436" w:rsidRPr="00C66436">
        <w:rPr>
          <w:i/>
          <w:iCs/>
          <w:szCs w:val="28"/>
        </w:rPr>
        <w:t>организации производства в компаниях топливно-энергетического комплекса</w:t>
      </w:r>
    </w:p>
    <w:p w:rsidR="00C66436" w:rsidRPr="00C66436" w:rsidRDefault="00C66436" w:rsidP="00C66436">
      <w:pPr>
        <w:autoSpaceDE w:val="0"/>
        <w:autoSpaceDN w:val="0"/>
        <w:adjustRightInd w:val="0"/>
        <w:ind w:firstLine="709"/>
        <w:jc w:val="both"/>
        <w:rPr>
          <w:szCs w:val="28"/>
        </w:rPr>
      </w:pPr>
      <w:r>
        <w:rPr>
          <w:szCs w:val="28"/>
        </w:rPr>
        <w:t>С</w:t>
      </w:r>
      <w:r w:rsidRPr="00C66436">
        <w:rPr>
          <w:szCs w:val="28"/>
        </w:rPr>
        <w:t>одержание и экономическ</w:t>
      </w:r>
      <w:r>
        <w:rPr>
          <w:szCs w:val="28"/>
        </w:rPr>
        <w:t>ая</w:t>
      </w:r>
      <w:r w:rsidRPr="00C66436">
        <w:rPr>
          <w:szCs w:val="28"/>
        </w:rPr>
        <w:t xml:space="preserve"> интерпретацию основных </w:t>
      </w:r>
      <w:r>
        <w:rPr>
          <w:szCs w:val="28"/>
        </w:rPr>
        <w:t>производственно-</w:t>
      </w:r>
      <w:r w:rsidRPr="00C66436">
        <w:rPr>
          <w:szCs w:val="28"/>
        </w:rPr>
        <w:t>экономических</w:t>
      </w:r>
      <w:r>
        <w:rPr>
          <w:szCs w:val="28"/>
        </w:rPr>
        <w:t xml:space="preserve"> </w:t>
      </w:r>
      <w:r w:rsidRPr="00C66436">
        <w:rPr>
          <w:szCs w:val="28"/>
        </w:rPr>
        <w:t xml:space="preserve">показателей </w:t>
      </w:r>
      <w:r w:rsidR="00AD6F7D">
        <w:rPr>
          <w:szCs w:val="28"/>
        </w:rPr>
        <w:t>оценки эффективности форм</w:t>
      </w:r>
      <w:r w:rsidR="00AD6F7D" w:rsidRPr="00AD6F7D">
        <w:rPr>
          <w:szCs w:val="28"/>
        </w:rPr>
        <w:t xml:space="preserve"> организации производства в организациях топливно-энергетического комплекса </w:t>
      </w:r>
      <w:r w:rsidR="00AD6F7D">
        <w:rPr>
          <w:szCs w:val="28"/>
        </w:rPr>
        <w:t xml:space="preserve">в </w:t>
      </w:r>
      <w:r>
        <w:rPr>
          <w:szCs w:val="28"/>
        </w:rPr>
        <w:t>отрасл</w:t>
      </w:r>
      <w:r w:rsidR="00AD6F7D">
        <w:rPr>
          <w:szCs w:val="28"/>
        </w:rPr>
        <w:t>евом разрезе.</w:t>
      </w:r>
    </w:p>
    <w:p w:rsidR="00E945FF" w:rsidRDefault="00C66436" w:rsidP="00C66436">
      <w:pPr>
        <w:autoSpaceDE w:val="0"/>
        <w:autoSpaceDN w:val="0"/>
        <w:adjustRightInd w:val="0"/>
        <w:ind w:firstLine="709"/>
        <w:jc w:val="both"/>
        <w:rPr>
          <w:szCs w:val="28"/>
        </w:rPr>
      </w:pPr>
      <w:r>
        <w:rPr>
          <w:szCs w:val="28"/>
        </w:rPr>
        <w:t>Виды и методология анализа</w:t>
      </w:r>
      <w:r w:rsidRPr="00C66436">
        <w:rPr>
          <w:szCs w:val="28"/>
        </w:rPr>
        <w:t xml:space="preserve"> имеющ</w:t>
      </w:r>
      <w:r>
        <w:rPr>
          <w:szCs w:val="28"/>
        </w:rPr>
        <w:t>их</w:t>
      </w:r>
      <w:r w:rsidRPr="00C66436">
        <w:rPr>
          <w:szCs w:val="28"/>
        </w:rPr>
        <w:t xml:space="preserve">ся </w:t>
      </w:r>
      <w:r>
        <w:rPr>
          <w:szCs w:val="28"/>
        </w:rPr>
        <w:t xml:space="preserve">статистических материалов и отчетности </w:t>
      </w:r>
      <w:r w:rsidRPr="00C66436">
        <w:rPr>
          <w:szCs w:val="28"/>
        </w:rPr>
        <w:t>организаци</w:t>
      </w:r>
      <w:r>
        <w:rPr>
          <w:szCs w:val="28"/>
        </w:rPr>
        <w:t>й</w:t>
      </w:r>
      <w:r w:rsidRPr="00C66436">
        <w:rPr>
          <w:szCs w:val="28"/>
        </w:rPr>
        <w:t xml:space="preserve"> ТЭК в целях </w:t>
      </w:r>
      <w:r>
        <w:rPr>
          <w:szCs w:val="28"/>
        </w:rPr>
        <w:t>оценки</w:t>
      </w:r>
      <w:r w:rsidRPr="00C66436">
        <w:rPr>
          <w:szCs w:val="28"/>
        </w:rPr>
        <w:t xml:space="preserve"> экономических показателей</w:t>
      </w:r>
      <w:r>
        <w:rPr>
          <w:szCs w:val="28"/>
        </w:rPr>
        <w:t xml:space="preserve"> и</w:t>
      </w:r>
      <w:r w:rsidRPr="00C66436">
        <w:rPr>
          <w:szCs w:val="28"/>
        </w:rPr>
        <w:t xml:space="preserve"> выбора рациональных форм </w:t>
      </w:r>
      <w:r w:rsidR="00714F6D" w:rsidRPr="00C66436">
        <w:rPr>
          <w:szCs w:val="28"/>
        </w:rPr>
        <w:t>организации</w:t>
      </w:r>
      <w:r w:rsidR="00714F6D">
        <w:rPr>
          <w:szCs w:val="28"/>
        </w:rPr>
        <w:t xml:space="preserve"> </w:t>
      </w:r>
      <w:r w:rsidR="00714F6D" w:rsidRPr="00C66436">
        <w:rPr>
          <w:szCs w:val="28"/>
        </w:rPr>
        <w:t>производства</w:t>
      </w:r>
      <w:r w:rsidRPr="00C66436">
        <w:rPr>
          <w:szCs w:val="28"/>
        </w:rPr>
        <w:t xml:space="preserve"> в организациях топливно-энергетического</w:t>
      </w:r>
      <w:r>
        <w:rPr>
          <w:szCs w:val="28"/>
        </w:rPr>
        <w:t xml:space="preserve"> комплекса</w:t>
      </w:r>
      <w:r w:rsidR="00E945FF" w:rsidRPr="00E945FF">
        <w:rPr>
          <w:szCs w:val="28"/>
        </w:rPr>
        <w:t>.</w:t>
      </w:r>
    </w:p>
    <w:p w:rsidR="0063404C" w:rsidRPr="00A640F5" w:rsidRDefault="00A640F5" w:rsidP="00A640F5">
      <w:pPr>
        <w:autoSpaceDE w:val="0"/>
        <w:autoSpaceDN w:val="0"/>
        <w:adjustRightInd w:val="0"/>
        <w:ind w:firstLine="709"/>
        <w:jc w:val="both"/>
        <w:rPr>
          <w:iCs/>
          <w:szCs w:val="28"/>
        </w:rPr>
      </w:pPr>
      <w:r>
        <w:rPr>
          <w:iCs/>
          <w:szCs w:val="28"/>
        </w:rPr>
        <w:t>М</w:t>
      </w:r>
      <w:r w:rsidRPr="00A640F5">
        <w:rPr>
          <w:iCs/>
          <w:szCs w:val="28"/>
        </w:rPr>
        <w:t xml:space="preserve">етоды расчета экономических параметров, определяющих экономическую структуру </w:t>
      </w:r>
      <w:r w:rsidR="005164E3" w:rsidRPr="005164E3">
        <w:rPr>
          <w:iCs/>
          <w:szCs w:val="28"/>
        </w:rPr>
        <w:t xml:space="preserve">эффективность реализации </w:t>
      </w:r>
      <w:r w:rsidRPr="00A640F5">
        <w:rPr>
          <w:iCs/>
          <w:szCs w:val="28"/>
        </w:rPr>
        <w:t>бизнес-процессов Т</w:t>
      </w:r>
      <w:r>
        <w:rPr>
          <w:iCs/>
          <w:szCs w:val="28"/>
        </w:rPr>
        <w:t>ЭК и формы организации компаний. В</w:t>
      </w:r>
      <w:r w:rsidRPr="00A640F5">
        <w:rPr>
          <w:iCs/>
          <w:szCs w:val="28"/>
        </w:rPr>
        <w:t>иды консолидированной финансово-экономической, маркетинговой, отчетной и других видов информации необходимой для анализа и выбора формы организации компаний ТЭК</w:t>
      </w:r>
    </w:p>
    <w:p w:rsidR="005164E3" w:rsidRDefault="005164E3" w:rsidP="00E945FF">
      <w:pPr>
        <w:autoSpaceDE w:val="0"/>
        <w:autoSpaceDN w:val="0"/>
        <w:adjustRightInd w:val="0"/>
        <w:ind w:firstLine="709"/>
        <w:jc w:val="both"/>
        <w:rPr>
          <w:i/>
          <w:iCs/>
          <w:szCs w:val="28"/>
        </w:rPr>
      </w:pPr>
    </w:p>
    <w:p w:rsidR="00E945FF" w:rsidRPr="00E945FF" w:rsidRDefault="00E945FF" w:rsidP="00E945FF">
      <w:pPr>
        <w:autoSpaceDE w:val="0"/>
        <w:autoSpaceDN w:val="0"/>
        <w:adjustRightInd w:val="0"/>
        <w:ind w:firstLine="709"/>
        <w:jc w:val="both"/>
        <w:rPr>
          <w:i/>
          <w:iCs/>
          <w:szCs w:val="28"/>
        </w:rPr>
      </w:pPr>
      <w:r w:rsidRPr="00E945FF">
        <w:rPr>
          <w:i/>
          <w:iCs/>
          <w:szCs w:val="28"/>
        </w:rPr>
        <w:t xml:space="preserve">Тема </w:t>
      </w:r>
      <w:r w:rsidR="00714F6D">
        <w:rPr>
          <w:i/>
          <w:iCs/>
          <w:szCs w:val="28"/>
        </w:rPr>
        <w:t>5</w:t>
      </w:r>
      <w:r w:rsidRPr="00E945FF">
        <w:rPr>
          <w:i/>
          <w:iCs/>
          <w:szCs w:val="28"/>
        </w:rPr>
        <w:t xml:space="preserve">. </w:t>
      </w:r>
      <w:r w:rsidR="009C724C">
        <w:rPr>
          <w:i/>
          <w:iCs/>
          <w:szCs w:val="28"/>
        </w:rPr>
        <w:t>Методология в</w:t>
      </w:r>
      <w:r w:rsidR="00714F6D">
        <w:rPr>
          <w:i/>
          <w:iCs/>
          <w:szCs w:val="28"/>
        </w:rPr>
        <w:t>ыбор</w:t>
      </w:r>
      <w:r w:rsidR="009C724C">
        <w:rPr>
          <w:i/>
          <w:iCs/>
          <w:szCs w:val="28"/>
        </w:rPr>
        <w:t>а</w:t>
      </w:r>
      <w:r w:rsidR="00714F6D">
        <w:rPr>
          <w:i/>
          <w:iCs/>
          <w:szCs w:val="28"/>
        </w:rPr>
        <w:t xml:space="preserve"> ф</w:t>
      </w:r>
      <w:r w:rsidR="009C724C">
        <w:rPr>
          <w:i/>
          <w:iCs/>
          <w:szCs w:val="28"/>
        </w:rPr>
        <w:t>орм</w:t>
      </w:r>
      <w:r w:rsidR="00714F6D" w:rsidRPr="00714F6D">
        <w:rPr>
          <w:i/>
          <w:iCs/>
          <w:szCs w:val="28"/>
        </w:rPr>
        <w:t xml:space="preserve"> организации производства в организациях топливно-энергетического комплекса</w:t>
      </w:r>
    </w:p>
    <w:p w:rsidR="00237B01" w:rsidRDefault="00714F6D" w:rsidP="00E945FF">
      <w:pPr>
        <w:autoSpaceDE w:val="0"/>
        <w:autoSpaceDN w:val="0"/>
        <w:adjustRightInd w:val="0"/>
        <w:ind w:firstLine="709"/>
        <w:jc w:val="both"/>
        <w:rPr>
          <w:szCs w:val="28"/>
        </w:rPr>
      </w:pPr>
      <w:r>
        <w:rPr>
          <w:szCs w:val="28"/>
        </w:rPr>
        <w:t>Систематизация форм</w:t>
      </w:r>
      <w:r w:rsidRPr="00714F6D">
        <w:rPr>
          <w:szCs w:val="28"/>
        </w:rPr>
        <w:t xml:space="preserve"> организации производства в организациях топливно-энергетического комплекса</w:t>
      </w:r>
      <w:r>
        <w:rPr>
          <w:szCs w:val="28"/>
        </w:rPr>
        <w:t xml:space="preserve">. Производственные и рыночные факторы, оказывающие влияние на выбор </w:t>
      </w:r>
      <w:r w:rsidRPr="00714F6D">
        <w:rPr>
          <w:szCs w:val="28"/>
        </w:rPr>
        <w:t>форм организации производства в организациях топливно-энергетического комплекса</w:t>
      </w:r>
      <w:r>
        <w:rPr>
          <w:szCs w:val="28"/>
        </w:rPr>
        <w:t>.</w:t>
      </w:r>
      <w:r w:rsidR="00237B01">
        <w:rPr>
          <w:szCs w:val="28"/>
        </w:rPr>
        <w:t xml:space="preserve"> </w:t>
      </w:r>
    </w:p>
    <w:p w:rsidR="00714F6D" w:rsidRDefault="00237B01" w:rsidP="00E945FF">
      <w:pPr>
        <w:autoSpaceDE w:val="0"/>
        <w:autoSpaceDN w:val="0"/>
        <w:adjustRightInd w:val="0"/>
        <w:ind w:firstLine="709"/>
        <w:jc w:val="both"/>
        <w:rPr>
          <w:szCs w:val="28"/>
        </w:rPr>
      </w:pPr>
      <w:r>
        <w:rPr>
          <w:szCs w:val="28"/>
        </w:rPr>
        <w:t xml:space="preserve">Мировой опыт </w:t>
      </w:r>
      <w:r w:rsidRPr="00237B01">
        <w:rPr>
          <w:szCs w:val="28"/>
        </w:rPr>
        <w:t>организации производства в организациях топливно-энергетического комплекса</w:t>
      </w:r>
      <w:r w:rsidR="00A640F5">
        <w:rPr>
          <w:szCs w:val="28"/>
        </w:rPr>
        <w:t>.</w:t>
      </w:r>
    </w:p>
    <w:p w:rsidR="00A640F5" w:rsidRDefault="00A640F5" w:rsidP="00A640F5">
      <w:pPr>
        <w:autoSpaceDE w:val="0"/>
        <w:autoSpaceDN w:val="0"/>
        <w:adjustRightInd w:val="0"/>
        <w:ind w:firstLine="709"/>
        <w:jc w:val="both"/>
        <w:rPr>
          <w:szCs w:val="28"/>
        </w:rPr>
      </w:pPr>
      <w:r>
        <w:rPr>
          <w:szCs w:val="28"/>
        </w:rPr>
        <w:t>П</w:t>
      </w:r>
      <w:r w:rsidRPr="00A640F5">
        <w:rPr>
          <w:szCs w:val="28"/>
        </w:rPr>
        <w:t>ринципы декомпозиции/консолидации</w:t>
      </w:r>
      <w:r>
        <w:rPr>
          <w:szCs w:val="28"/>
        </w:rPr>
        <w:t xml:space="preserve"> </w:t>
      </w:r>
      <w:r w:rsidRPr="00A640F5">
        <w:rPr>
          <w:szCs w:val="28"/>
        </w:rPr>
        <w:t>экономических целей для формирования дерева целей и форм организации на основе имеющихся в распоряжении организаций ТЭК ресурсов</w:t>
      </w:r>
      <w:r>
        <w:rPr>
          <w:szCs w:val="28"/>
        </w:rPr>
        <w:t>.</w:t>
      </w:r>
    </w:p>
    <w:p w:rsidR="00E945FF" w:rsidRDefault="00E945FF" w:rsidP="00714F6D">
      <w:pPr>
        <w:autoSpaceDE w:val="0"/>
        <w:autoSpaceDN w:val="0"/>
        <w:adjustRightInd w:val="0"/>
        <w:ind w:firstLine="709"/>
        <w:jc w:val="both"/>
        <w:rPr>
          <w:szCs w:val="28"/>
        </w:rPr>
      </w:pPr>
      <w:r w:rsidRPr="00E945FF">
        <w:rPr>
          <w:szCs w:val="28"/>
        </w:rPr>
        <w:t xml:space="preserve">Особенности </w:t>
      </w:r>
      <w:r w:rsidR="00714F6D" w:rsidRPr="00714F6D">
        <w:rPr>
          <w:szCs w:val="28"/>
        </w:rPr>
        <w:t>организации производства</w:t>
      </w:r>
      <w:r w:rsidRPr="00714F6D">
        <w:rPr>
          <w:szCs w:val="28"/>
        </w:rPr>
        <w:t xml:space="preserve"> </w:t>
      </w:r>
      <w:r w:rsidR="00714F6D">
        <w:rPr>
          <w:szCs w:val="28"/>
        </w:rPr>
        <w:t>в отраслях</w:t>
      </w:r>
      <w:r w:rsidRPr="00E945FF">
        <w:rPr>
          <w:szCs w:val="28"/>
        </w:rPr>
        <w:t xml:space="preserve"> топливно-энергетического</w:t>
      </w:r>
      <w:r w:rsidR="0063404C">
        <w:rPr>
          <w:szCs w:val="28"/>
        </w:rPr>
        <w:t xml:space="preserve"> </w:t>
      </w:r>
      <w:r w:rsidRPr="00E945FF">
        <w:rPr>
          <w:szCs w:val="28"/>
        </w:rPr>
        <w:t>комплекса</w:t>
      </w:r>
      <w:r w:rsidR="00714F6D">
        <w:rPr>
          <w:szCs w:val="28"/>
        </w:rPr>
        <w:t>.</w:t>
      </w:r>
      <w:r w:rsidRPr="00E945FF">
        <w:rPr>
          <w:szCs w:val="28"/>
        </w:rPr>
        <w:t xml:space="preserve"> </w:t>
      </w:r>
      <w:r w:rsidR="00714F6D">
        <w:rPr>
          <w:szCs w:val="28"/>
        </w:rPr>
        <w:t>Р</w:t>
      </w:r>
      <w:r w:rsidRPr="00E945FF">
        <w:rPr>
          <w:szCs w:val="28"/>
        </w:rPr>
        <w:t xml:space="preserve">азработка </w:t>
      </w:r>
      <w:r w:rsidR="00714F6D">
        <w:rPr>
          <w:szCs w:val="28"/>
        </w:rPr>
        <w:t xml:space="preserve">организационных </w:t>
      </w:r>
      <w:r w:rsidRPr="00E945FF">
        <w:rPr>
          <w:szCs w:val="28"/>
        </w:rPr>
        <w:t>стратегий компаний</w:t>
      </w:r>
      <w:r w:rsidR="00714F6D">
        <w:rPr>
          <w:szCs w:val="28"/>
        </w:rPr>
        <w:t xml:space="preserve"> ТЭК</w:t>
      </w:r>
      <w:r w:rsidRPr="00E945FF">
        <w:rPr>
          <w:szCs w:val="28"/>
        </w:rPr>
        <w:t>.</w:t>
      </w:r>
      <w:r w:rsidR="0063404C">
        <w:rPr>
          <w:szCs w:val="28"/>
        </w:rPr>
        <w:t xml:space="preserve"> С</w:t>
      </w:r>
      <w:r w:rsidRPr="00E945FF">
        <w:rPr>
          <w:szCs w:val="28"/>
        </w:rPr>
        <w:t>тратеги</w:t>
      </w:r>
      <w:r w:rsidR="0063404C">
        <w:rPr>
          <w:szCs w:val="28"/>
        </w:rPr>
        <w:t>и</w:t>
      </w:r>
      <w:r w:rsidRPr="00E945FF">
        <w:rPr>
          <w:szCs w:val="28"/>
        </w:rPr>
        <w:t xml:space="preserve"> вертикальной и горизонтальной </w:t>
      </w:r>
      <w:r w:rsidR="00714F6D">
        <w:rPr>
          <w:szCs w:val="28"/>
        </w:rPr>
        <w:t>организации</w:t>
      </w:r>
      <w:r w:rsidRPr="00E945FF">
        <w:rPr>
          <w:szCs w:val="28"/>
        </w:rPr>
        <w:t>.</w:t>
      </w:r>
      <w:r w:rsidR="0063404C">
        <w:rPr>
          <w:szCs w:val="28"/>
        </w:rPr>
        <w:t xml:space="preserve"> </w:t>
      </w:r>
    </w:p>
    <w:p w:rsidR="00714F6D" w:rsidRDefault="00237B01" w:rsidP="00E945FF">
      <w:pPr>
        <w:autoSpaceDE w:val="0"/>
        <w:autoSpaceDN w:val="0"/>
        <w:adjustRightInd w:val="0"/>
        <w:ind w:firstLine="709"/>
        <w:jc w:val="both"/>
        <w:rPr>
          <w:iCs/>
          <w:szCs w:val="28"/>
        </w:rPr>
      </w:pPr>
      <w:r>
        <w:rPr>
          <w:szCs w:val="28"/>
        </w:rPr>
        <w:lastRenderedPageBreak/>
        <w:t>Ф</w:t>
      </w:r>
      <w:r w:rsidRPr="00237B01">
        <w:rPr>
          <w:szCs w:val="28"/>
        </w:rPr>
        <w:t>ормы организации производства в организациях топливно-энергетического комплекса</w:t>
      </w:r>
      <w:r>
        <w:rPr>
          <w:szCs w:val="28"/>
        </w:rPr>
        <w:t xml:space="preserve"> как элемент программ инновационного развития компаний ТЭК. </w:t>
      </w:r>
      <w:r w:rsidR="00714F6D">
        <w:rPr>
          <w:szCs w:val="28"/>
        </w:rPr>
        <w:t>Влияния стадии развития производства на в</w:t>
      </w:r>
      <w:r w:rsidR="00714F6D" w:rsidRPr="00714F6D">
        <w:rPr>
          <w:szCs w:val="28"/>
        </w:rPr>
        <w:t>ыбор формы организации производства в организациях топливно-энергетического комплекса</w:t>
      </w:r>
      <w:r w:rsidR="005164E3">
        <w:rPr>
          <w:szCs w:val="28"/>
        </w:rPr>
        <w:t xml:space="preserve">. </w:t>
      </w:r>
      <w:r w:rsidR="00714F6D" w:rsidRPr="00714F6D">
        <w:rPr>
          <w:iCs/>
          <w:szCs w:val="28"/>
        </w:rPr>
        <w:t>Оценка условий</w:t>
      </w:r>
      <w:r w:rsidR="00714F6D">
        <w:rPr>
          <w:iCs/>
          <w:szCs w:val="28"/>
        </w:rPr>
        <w:t>,</w:t>
      </w:r>
      <w:r w:rsidR="00714F6D" w:rsidRPr="00714F6D">
        <w:t xml:space="preserve"> </w:t>
      </w:r>
      <w:r w:rsidR="00714F6D" w:rsidRPr="00714F6D">
        <w:rPr>
          <w:iCs/>
          <w:szCs w:val="28"/>
        </w:rPr>
        <w:t xml:space="preserve">возможностей внешней и внутренней среды для </w:t>
      </w:r>
      <w:r w:rsidR="00714F6D">
        <w:rPr>
          <w:iCs/>
          <w:szCs w:val="28"/>
        </w:rPr>
        <w:t>изменения формы</w:t>
      </w:r>
      <w:r w:rsidR="00714F6D" w:rsidRPr="00714F6D">
        <w:rPr>
          <w:iCs/>
          <w:szCs w:val="28"/>
        </w:rPr>
        <w:t xml:space="preserve"> организаци</w:t>
      </w:r>
      <w:r w:rsidR="00714F6D">
        <w:rPr>
          <w:iCs/>
          <w:szCs w:val="28"/>
        </w:rPr>
        <w:t>и</w:t>
      </w:r>
      <w:r w:rsidR="00714F6D" w:rsidRPr="00714F6D">
        <w:rPr>
          <w:iCs/>
          <w:szCs w:val="28"/>
        </w:rPr>
        <w:t xml:space="preserve"> </w:t>
      </w:r>
      <w:r w:rsidR="00714F6D">
        <w:rPr>
          <w:iCs/>
          <w:szCs w:val="28"/>
        </w:rPr>
        <w:t xml:space="preserve">компании </w:t>
      </w:r>
      <w:r w:rsidR="00714F6D" w:rsidRPr="00714F6D">
        <w:rPr>
          <w:iCs/>
          <w:szCs w:val="28"/>
        </w:rPr>
        <w:t xml:space="preserve">топливно-энергетического комплекса. </w:t>
      </w:r>
    </w:p>
    <w:p w:rsidR="00714F6D" w:rsidRDefault="00AD6F7D" w:rsidP="00E945FF">
      <w:pPr>
        <w:autoSpaceDE w:val="0"/>
        <w:autoSpaceDN w:val="0"/>
        <w:adjustRightInd w:val="0"/>
        <w:ind w:firstLine="709"/>
        <w:jc w:val="both"/>
        <w:rPr>
          <w:iCs/>
          <w:szCs w:val="28"/>
        </w:rPr>
      </w:pPr>
      <w:r>
        <w:rPr>
          <w:iCs/>
          <w:szCs w:val="28"/>
        </w:rPr>
        <w:t xml:space="preserve">Особенности формирования </w:t>
      </w:r>
      <w:r w:rsidRPr="00AD6F7D">
        <w:rPr>
          <w:iCs/>
          <w:szCs w:val="28"/>
        </w:rPr>
        <w:t>форм организации производства в организациях топливно-энергетического комплекса</w:t>
      </w:r>
      <w:r>
        <w:rPr>
          <w:iCs/>
          <w:szCs w:val="28"/>
        </w:rPr>
        <w:t xml:space="preserve"> осуществляющих внешнеторговую деятельность </w:t>
      </w:r>
    </w:p>
    <w:p w:rsidR="00AD6F7D" w:rsidRDefault="00AD6F7D" w:rsidP="00E945FF">
      <w:pPr>
        <w:autoSpaceDE w:val="0"/>
        <w:autoSpaceDN w:val="0"/>
        <w:adjustRightInd w:val="0"/>
        <w:ind w:firstLine="709"/>
        <w:jc w:val="both"/>
        <w:rPr>
          <w:iCs/>
          <w:szCs w:val="28"/>
        </w:rPr>
      </w:pPr>
    </w:p>
    <w:p w:rsidR="00EF1FAE" w:rsidRPr="00022FBC" w:rsidRDefault="00EF1FAE" w:rsidP="00C160FD">
      <w:pPr>
        <w:pStyle w:val="1"/>
        <w:numPr>
          <w:ilvl w:val="1"/>
          <w:numId w:val="39"/>
        </w:numPr>
        <w:spacing w:before="0" w:after="0"/>
        <w:ind w:left="709" w:hanging="567"/>
        <w:jc w:val="left"/>
        <w:rPr>
          <w:rFonts w:ascii="Times New Roman" w:hAnsi="Times New Roman"/>
          <w:bCs/>
          <w:caps w:val="0"/>
          <w:kern w:val="32"/>
          <w:szCs w:val="28"/>
          <w:lang w:val="ru-RU"/>
        </w:rPr>
      </w:pPr>
      <w:bookmarkStart w:id="23" w:name="_Toc95566142"/>
      <w:bookmarkEnd w:id="22"/>
      <w:r w:rsidRPr="00022FBC">
        <w:rPr>
          <w:rFonts w:ascii="Times New Roman" w:hAnsi="Times New Roman"/>
          <w:bCs/>
          <w:caps w:val="0"/>
          <w:kern w:val="32"/>
          <w:szCs w:val="28"/>
          <w:lang w:val="ru-RU"/>
        </w:rPr>
        <w:t>Учебно-тематический план</w:t>
      </w:r>
      <w:bookmarkEnd w:id="23"/>
    </w:p>
    <w:p w:rsidR="00B447EE" w:rsidRPr="00022FBC" w:rsidRDefault="00B447EE" w:rsidP="00022FBC"/>
    <w:p w:rsidR="00EF1FAE" w:rsidRDefault="00EF1FAE" w:rsidP="009867CB">
      <w:pPr>
        <w:rPr>
          <w:bCs/>
          <w:iCs/>
          <w:szCs w:val="28"/>
        </w:rPr>
      </w:pPr>
      <w:r w:rsidRPr="009867CB">
        <w:rPr>
          <w:bCs/>
          <w:iCs/>
          <w:szCs w:val="28"/>
        </w:rPr>
        <w:t xml:space="preserve">Таблица 3 </w:t>
      </w:r>
      <w:r w:rsidRPr="009867CB">
        <w:rPr>
          <w:b/>
          <w:bCs/>
          <w:iCs/>
          <w:szCs w:val="28"/>
        </w:rPr>
        <w:t>–</w:t>
      </w:r>
      <w:r w:rsidRPr="009867CB">
        <w:rPr>
          <w:bCs/>
          <w:iCs/>
          <w:szCs w:val="28"/>
        </w:rPr>
        <w:t xml:space="preserve"> Учебно-тематический план дисциплины </w:t>
      </w:r>
    </w:p>
    <w:p w:rsidR="009867CB" w:rsidRPr="009867CB" w:rsidRDefault="009867CB" w:rsidP="009867CB">
      <w:pPr>
        <w:rPr>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261"/>
        <w:gridCol w:w="708"/>
        <w:gridCol w:w="709"/>
        <w:gridCol w:w="851"/>
        <w:gridCol w:w="850"/>
        <w:gridCol w:w="851"/>
        <w:gridCol w:w="2126"/>
      </w:tblGrid>
      <w:tr w:rsidR="00EF1FAE" w:rsidRPr="008276B8" w:rsidTr="00FE0900">
        <w:trPr>
          <w:trHeight w:val="561"/>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EF1FAE" w:rsidRPr="00022FBC" w:rsidRDefault="00EF1FAE" w:rsidP="00B801CC">
            <w:pPr>
              <w:jc w:val="center"/>
              <w:rPr>
                <w:sz w:val="24"/>
                <w:szCs w:val="24"/>
              </w:rPr>
            </w:pPr>
            <w:r w:rsidRPr="00022FBC">
              <w:rPr>
                <w:sz w:val="24"/>
                <w:szCs w:val="24"/>
              </w:rPr>
              <w:t>№</w:t>
            </w:r>
          </w:p>
          <w:p w:rsidR="00EF1FAE" w:rsidRPr="00022FBC" w:rsidRDefault="00EF1FAE" w:rsidP="00B801CC">
            <w:pPr>
              <w:jc w:val="center"/>
              <w:rPr>
                <w:sz w:val="24"/>
                <w:szCs w:val="24"/>
              </w:rPr>
            </w:pPr>
            <w:r w:rsidRPr="00022FBC">
              <w:rPr>
                <w:sz w:val="24"/>
                <w:szCs w:val="24"/>
              </w:rPr>
              <w:t>п/п</w:t>
            </w:r>
          </w:p>
        </w:tc>
        <w:tc>
          <w:tcPr>
            <w:tcW w:w="3261" w:type="dxa"/>
            <w:vMerge w:val="restart"/>
            <w:tcBorders>
              <w:top w:val="single" w:sz="4" w:space="0" w:color="auto"/>
              <w:left w:val="single" w:sz="4" w:space="0" w:color="auto"/>
              <w:bottom w:val="single" w:sz="4" w:space="0" w:color="auto"/>
              <w:right w:val="single" w:sz="4" w:space="0" w:color="auto"/>
            </w:tcBorders>
            <w:vAlign w:val="center"/>
          </w:tcPr>
          <w:p w:rsidR="00EF1FAE" w:rsidRPr="00022FBC" w:rsidRDefault="00EF1FAE" w:rsidP="00B801CC">
            <w:pPr>
              <w:jc w:val="center"/>
              <w:rPr>
                <w:b/>
                <w:sz w:val="24"/>
                <w:szCs w:val="24"/>
              </w:rPr>
            </w:pPr>
            <w:r w:rsidRPr="00022FBC">
              <w:rPr>
                <w:b/>
                <w:sz w:val="24"/>
                <w:szCs w:val="24"/>
              </w:rPr>
              <w:t>Наименование</w:t>
            </w:r>
          </w:p>
          <w:p w:rsidR="00EF1FAE" w:rsidRPr="00022FBC" w:rsidRDefault="00EF1FAE" w:rsidP="00B801CC">
            <w:pPr>
              <w:jc w:val="center"/>
              <w:rPr>
                <w:b/>
                <w:sz w:val="24"/>
                <w:szCs w:val="24"/>
              </w:rPr>
            </w:pPr>
            <w:r w:rsidRPr="00022FBC">
              <w:rPr>
                <w:b/>
                <w:sz w:val="24"/>
                <w:szCs w:val="24"/>
              </w:rPr>
              <w:t>темы</w:t>
            </w:r>
          </w:p>
          <w:p w:rsidR="00EF1FAE" w:rsidRPr="00022FBC" w:rsidRDefault="00EF1FAE" w:rsidP="00B801CC">
            <w:pPr>
              <w:jc w:val="center"/>
              <w:rPr>
                <w:b/>
                <w:sz w:val="24"/>
                <w:szCs w:val="24"/>
              </w:rPr>
            </w:pPr>
            <w:r w:rsidRPr="00022FBC">
              <w:rPr>
                <w:b/>
                <w:sz w:val="24"/>
                <w:szCs w:val="24"/>
              </w:rPr>
              <w:t>(раздела)</w:t>
            </w:r>
          </w:p>
          <w:p w:rsidR="00EF1FAE" w:rsidRPr="00022FBC" w:rsidRDefault="00EF1FAE" w:rsidP="00B801CC">
            <w:pPr>
              <w:jc w:val="center"/>
              <w:rPr>
                <w:sz w:val="24"/>
                <w:szCs w:val="24"/>
              </w:rPr>
            </w:pPr>
            <w:r w:rsidRPr="00022FBC">
              <w:rPr>
                <w:b/>
                <w:sz w:val="24"/>
                <w:szCs w:val="24"/>
              </w:rPr>
              <w:t>дисциплины</w:t>
            </w:r>
          </w:p>
        </w:tc>
        <w:tc>
          <w:tcPr>
            <w:tcW w:w="3969" w:type="dxa"/>
            <w:gridSpan w:val="5"/>
            <w:tcBorders>
              <w:top w:val="single" w:sz="4" w:space="0" w:color="auto"/>
              <w:left w:val="single" w:sz="4" w:space="0" w:color="auto"/>
              <w:bottom w:val="single" w:sz="4" w:space="0" w:color="auto"/>
              <w:right w:val="single" w:sz="4" w:space="0" w:color="auto"/>
            </w:tcBorders>
            <w:vAlign w:val="center"/>
          </w:tcPr>
          <w:p w:rsidR="00EF1FAE" w:rsidRPr="00022FBC" w:rsidRDefault="00EF1FAE" w:rsidP="00B801CC">
            <w:pPr>
              <w:jc w:val="center"/>
              <w:rPr>
                <w:sz w:val="24"/>
                <w:szCs w:val="24"/>
              </w:rPr>
            </w:pPr>
            <w:r w:rsidRPr="00022FBC">
              <w:rPr>
                <w:sz w:val="24"/>
                <w:szCs w:val="24"/>
              </w:rPr>
              <w:t>Трудоемкость в часах</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EF1FAE" w:rsidRPr="00022FBC" w:rsidRDefault="00EF1FAE" w:rsidP="00B801CC">
            <w:pPr>
              <w:jc w:val="center"/>
              <w:rPr>
                <w:b/>
                <w:sz w:val="24"/>
                <w:szCs w:val="24"/>
              </w:rPr>
            </w:pPr>
            <w:r w:rsidRPr="00022FBC">
              <w:rPr>
                <w:b/>
                <w:sz w:val="24"/>
                <w:szCs w:val="24"/>
              </w:rPr>
              <w:t>Формы текущего контроля успеваемости</w:t>
            </w:r>
          </w:p>
        </w:tc>
      </w:tr>
      <w:tr w:rsidR="00EF1FAE" w:rsidRPr="008276B8" w:rsidTr="00FE0900">
        <w:trPr>
          <w:trHeight w:val="329"/>
        </w:trPr>
        <w:tc>
          <w:tcPr>
            <w:tcW w:w="567" w:type="dxa"/>
            <w:vMerge/>
            <w:tcBorders>
              <w:top w:val="single" w:sz="4" w:space="0" w:color="auto"/>
              <w:left w:val="single" w:sz="4" w:space="0" w:color="auto"/>
              <w:bottom w:val="single" w:sz="4" w:space="0" w:color="auto"/>
              <w:right w:val="single" w:sz="4" w:space="0" w:color="auto"/>
            </w:tcBorders>
            <w:vAlign w:val="center"/>
          </w:tcPr>
          <w:p w:rsidR="00EF1FAE" w:rsidRPr="00022FBC" w:rsidRDefault="00EF1FAE" w:rsidP="00B801CC">
            <w:pPr>
              <w:rPr>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tcPr>
          <w:p w:rsidR="00EF1FAE" w:rsidRPr="00022FBC" w:rsidRDefault="00EF1FAE" w:rsidP="00B801CC">
            <w:pPr>
              <w:rPr>
                <w:sz w:val="24"/>
                <w:szCs w:val="24"/>
              </w:rPr>
            </w:pP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rsidR="00EF1FAE" w:rsidRPr="00022FBC" w:rsidRDefault="00EF1FAE" w:rsidP="00B801CC">
            <w:pPr>
              <w:jc w:val="center"/>
              <w:rPr>
                <w:b/>
                <w:sz w:val="24"/>
                <w:szCs w:val="24"/>
              </w:rPr>
            </w:pPr>
            <w:r w:rsidRPr="00022FBC">
              <w:rPr>
                <w:b/>
                <w:sz w:val="24"/>
                <w:szCs w:val="24"/>
              </w:rPr>
              <w:t>Всего</w:t>
            </w: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EF1FAE" w:rsidRPr="00022FBC" w:rsidRDefault="00022FBC" w:rsidP="00B801CC">
            <w:pPr>
              <w:jc w:val="center"/>
              <w:rPr>
                <w:sz w:val="24"/>
                <w:szCs w:val="24"/>
              </w:rPr>
            </w:pPr>
            <w:r w:rsidRPr="00022FBC">
              <w:rPr>
                <w:sz w:val="24"/>
                <w:szCs w:val="24"/>
              </w:rPr>
              <w:t xml:space="preserve">Контактная работа </w:t>
            </w:r>
            <w:r w:rsidR="00216208">
              <w:rPr>
                <w:sz w:val="24"/>
                <w:szCs w:val="24"/>
              </w:rPr>
              <w:t>–</w:t>
            </w:r>
            <w:r w:rsidRPr="00022FBC">
              <w:rPr>
                <w:sz w:val="24"/>
                <w:szCs w:val="24"/>
              </w:rPr>
              <w:t xml:space="preserve"> </w:t>
            </w:r>
            <w:r w:rsidR="00EF1FAE" w:rsidRPr="00022FBC">
              <w:rPr>
                <w:sz w:val="24"/>
                <w:szCs w:val="24"/>
              </w:rPr>
              <w:t>Аудиторная работа</w:t>
            </w:r>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rsidR="00EF1FAE" w:rsidRPr="00022FBC" w:rsidRDefault="00EF1FAE" w:rsidP="00B801CC">
            <w:pPr>
              <w:jc w:val="center"/>
              <w:rPr>
                <w:b/>
                <w:sz w:val="24"/>
                <w:szCs w:val="24"/>
              </w:rPr>
            </w:pPr>
            <w:r w:rsidRPr="00022FBC">
              <w:rPr>
                <w:b/>
                <w:sz w:val="24"/>
                <w:szCs w:val="24"/>
              </w:rPr>
              <w:t>Самостоятельная</w:t>
            </w:r>
          </w:p>
          <w:p w:rsidR="00EF1FAE" w:rsidRPr="00022FBC" w:rsidRDefault="00EF1FAE" w:rsidP="00B801CC">
            <w:pPr>
              <w:jc w:val="center"/>
              <w:rPr>
                <w:sz w:val="24"/>
                <w:szCs w:val="24"/>
              </w:rPr>
            </w:pPr>
            <w:r w:rsidRPr="00022FBC">
              <w:rPr>
                <w:b/>
                <w:sz w:val="24"/>
                <w:szCs w:val="24"/>
              </w:rPr>
              <w:t>работа</w:t>
            </w:r>
          </w:p>
        </w:tc>
        <w:tc>
          <w:tcPr>
            <w:tcW w:w="2126" w:type="dxa"/>
            <w:vMerge/>
            <w:tcBorders>
              <w:top w:val="single" w:sz="4" w:space="0" w:color="auto"/>
              <w:left w:val="single" w:sz="4" w:space="0" w:color="auto"/>
              <w:bottom w:val="single" w:sz="4" w:space="0" w:color="auto"/>
              <w:right w:val="single" w:sz="4" w:space="0" w:color="auto"/>
            </w:tcBorders>
          </w:tcPr>
          <w:p w:rsidR="00EF1FAE" w:rsidRPr="00022FBC" w:rsidRDefault="00EF1FAE" w:rsidP="00B801CC">
            <w:pPr>
              <w:rPr>
                <w:sz w:val="24"/>
                <w:szCs w:val="24"/>
              </w:rPr>
            </w:pPr>
          </w:p>
        </w:tc>
      </w:tr>
      <w:tr w:rsidR="00022FBC" w:rsidRPr="008276B8" w:rsidTr="00FE0900">
        <w:trPr>
          <w:cantSplit/>
          <w:trHeight w:val="2538"/>
        </w:trPr>
        <w:tc>
          <w:tcPr>
            <w:tcW w:w="567" w:type="dxa"/>
            <w:vMerge/>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rPr>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rPr>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rPr>
                <w:sz w:val="24"/>
                <w:szCs w:val="24"/>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022FBC" w:rsidRPr="00022FBC" w:rsidRDefault="00022FBC" w:rsidP="00B801CC">
            <w:pPr>
              <w:jc w:val="center"/>
              <w:rPr>
                <w:sz w:val="24"/>
                <w:szCs w:val="24"/>
              </w:rPr>
            </w:pPr>
            <w:r w:rsidRPr="00022FBC">
              <w:rPr>
                <w:sz w:val="24"/>
                <w:szCs w:val="24"/>
              </w:rPr>
              <w:t>Общая</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22FBC" w:rsidRPr="00022FBC" w:rsidRDefault="00022FBC" w:rsidP="00B801CC">
            <w:pPr>
              <w:jc w:val="center"/>
              <w:rPr>
                <w:sz w:val="24"/>
                <w:szCs w:val="24"/>
              </w:rPr>
            </w:pPr>
            <w:r w:rsidRPr="00022FBC">
              <w:rPr>
                <w:sz w:val="24"/>
                <w:szCs w:val="24"/>
              </w:rPr>
              <w:t>Лекции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22FBC" w:rsidRPr="00022FBC" w:rsidRDefault="00022FBC" w:rsidP="00B801CC">
            <w:pPr>
              <w:jc w:val="center"/>
              <w:rPr>
                <w:sz w:val="24"/>
                <w:szCs w:val="24"/>
              </w:rPr>
            </w:pPr>
            <w:r w:rsidRPr="00022FBC">
              <w:rPr>
                <w:sz w:val="24"/>
                <w:szCs w:val="24"/>
              </w:rPr>
              <w:t>Семинарские, практические занятия</w:t>
            </w:r>
          </w:p>
          <w:p w:rsidR="00022FBC" w:rsidRPr="00022FBC" w:rsidRDefault="00022FBC" w:rsidP="00B801CC">
            <w:pPr>
              <w:jc w:val="center"/>
              <w:rPr>
                <w:sz w:val="24"/>
                <w:szCs w:val="24"/>
              </w:rPr>
            </w:pPr>
          </w:p>
        </w:tc>
        <w:tc>
          <w:tcPr>
            <w:tcW w:w="851" w:type="dxa"/>
            <w:vMerge/>
            <w:tcBorders>
              <w:top w:val="single" w:sz="4" w:space="0" w:color="auto"/>
              <w:left w:val="single" w:sz="4" w:space="0" w:color="auto"/>
              <w:bottom w:val="single" w:sz="4" w:space="0" w:color="auto"/>
              <w:right w:val="single" w:sz="4" w:space="0" w:color="auto"/>
            </w:tcBorders>
          </w:tcPr>
          <w:p w:rsidR="00022FBC" w:rsidRPr="00022FBC" w:rsidRDefault="00022FBC" w:rsidP="00B801CC">
            <w:pPr>
              <w:rPr>
                <w:sz w:val="24"/>
                <w:szCs w:val="24"/>
              </w:rPr>
            </w:pPr>
          </w:p>
        </w:tc>
        <w:tc>
          <w:tcPr>
            <w:tcW w:w="2126" w:type="dxa"/>
            <w:vMerge/>
            <w:tcBorders>
              <w:top w:val="single" w:sz="4" w:space="0" w:color="auto"/>
              <w:left w:val="single" w:sz="4" w:space="0" w:color="auto"/>
              <w:bottom w:val="single" w:sz="4" w:space="0" w:color="auto"/>
              <w:right w:val="single" w:sz="4" w:space="0" w:color="auto"/>
            </w:tcBorders>
          </w:tcPr>
          <w:p w:rsidR="00022FBC" w:rsidRPr="00022FBC" w:rsidRDefault="00022FBC" w:rsidP="00B801CC">
            <w:pPr>
              <w:rPr>
                <w:sz w:val="24"/>
                <w:szCs w:val="24"/>
              </w:rPr>
            </w:pPr>
          </w:p>
        </w:tc>
      </w:tr>
      <w:tr w:rsidR="00022FBC" w:rsidRPr="008276B8" w:rsidTr="00FE0900">
        <w:tc>
          <w:tcPr>
            <w:tcW w:w="567"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rPr>
                <w:sz w:val="24"/>
                <w:szCs w:val="24"/>
              </w:rPr>
            </w:pPr>
            <w:r w:rsidRPr="00022FBC">
              <w:rPr>
                <w:sz w:val="24"/>
                <w:szCs w:val="24"/>
              </w:rPr>
              <w:t>1.</w:t>
            </w:r>
          </w:p>
        </w:tc>
        <w:tc>
          <w:tcPr>
            <w:tcW w:w="326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rPr>
                <w:sz w:val="24"/>
                <w:szCs w:val="24"/>
              </w:rPr>
            </w:pPr>
            <w:r w:rsidRPr="00022FBC">
              <w:rPr>
                <w:sz w:val="24"/>
                <w:szCs w:val="24"/>
              </w:rPr>
              <w:t>Организационно-правовое регулирование деятельности организаций топливно-энергетического комплекса</w:t>
            </w:r>
          </w:p>
        </w:tc>
        <w:tc>
          <w:tcPr>
            <w:tcW w:w="708"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rPr>
            </w:pPr>
            <w:r w:rsidRPr="00022FBC">
              <w:rPr>
                <w:color w:val="000000"/>
                <w:sz w:val="24"/>
                <w:szCs w:val="24"/>
              </w:rPr>
              <w:t>20</w:t>
            </w:r>
          </w:p>
        </w:tc>
        <w:tc>
          <w:tcPr>
            <w:tcW w:w="709"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lang w:val="en-US"/>
              </w:rPr>
            </w:pPr>
            <w:r w:rsidRPr="00022FBC">
              <w:rPr>
                <w:color w:val="000000"/>
                <w:sz w:val="24"/>
                <w:szCs w:val="24"/>
              </w:rPr>
              <w:t>8</w:t>
            </w:r>
          </w:p>
        </w:tc>
        <w:tc>
          <w:tcPr>
            <w:tcW w:w="85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rPr>
            </w:pPr>
            <w:r w:rsidRPr="00022FBC">
              <w:rPr>
                <w:color w:val="000000"/>
                <w:kern w:val="32"/>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022FBC" w:rsidRPr="00022FBC" w:rsidRDefault="009867CB" w:rsidP="00FE0900">
            <w:pPr>
              <w:jc w:val="center"/>
              <w:rPr>
                <w:color w:val="000000"/>
                <w:sz w:val="24"/>
                <w:szCs w:val="24"/>
              </w:rPr>
            </w:pPr>
            <w:r>
              <w:rPr>
                <w:color w:val="000000"/>
                <w:kern w:val="32"/>
                <w:sz w:val="24"/>
                <w:szCs w:val="24"/>
              </w:rPr>
              <w:t>6</w:t>
            </w:r>
          </w:p>
        </w:tc>
        <w:tc>
          <w:tcPr>
            <w:tcW w:w="85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lang w:val="en-US"/>
              </w:rPr>
            </w:pPr>
            <w:r w:rsidRPr="00022FBC">
              <w:rPr>
                <w:color w:val="000000"/>
                <w:sz w:val="24"/>
                <w:szCs w:val="24"/>
              </w:rPr>
              <w:t>12</w:t>
            </w:r>
          </w:p>
        </w:tc>
        <w:tc>
          <w:tcPr>
            <w:tcW w:w="2126"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rPr>
                <w:kern w:val="32"/>
                <w:sz w:val="24"/>
                <w:szCs w:val="24"/>
              </w:rPr>
            </w:pPr>
            <w:r w:rsidRPr="00022FBC">
              <w:rPr>
                <w:kern w:val="32"/>
                <w:sz w:val="24"/>
                <w:szCs w:val="24"/>
              </w:rPr>
              <w:t>Опрос в устной форме, практико</w:t>
            </w:r>
            <w:r w:rsidR="00FE0900">
              <w:rPr>
                <w:kern w:val="32"/>
                <w:sz w:val="24"/>
                <w:szCs w:val="24"/>
              </w:rPr>
              <w:t>-о</w:t>
            </w:r>
            <w:r w:rsidRPr="00022FBC">
              <w:rPr>
                <w:kern w:val="32"/>
                <w:sz w:val="24"/>
                <w:szCs w:val="24"/>
              </w:rPr>
              <w:t>риентированные и ситуационные задания</w:t>
            </w:r>
          </w:p>
        </w:tc>
      </w:tr>
      <w:tr w:rsidR="00022FBC" w:rsidRPr="008276B8" w:rsidTr="00FE0900">
        <w:tc>
          <w:tcPr>
            <w:tcW w:w="567"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rPr>
                <w:sz w:val="24"/>
                <w:szCs w:val="24"/>
              </w:rPr>
            </w:pPr>
            <w:r w:rsidRPr="00022FBC">
              <w:rPr>
                <w:sz w:val="24"/>
                <w:szCs w:val="24"/>
              </w:rPr>
              <w:t>2.</w:t>
            </w:r>
          </w:p>
        </w:tc>
        <w:tc>
          <w:tcPr>
            <w:tcW w:w="326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rPr>
                <w:sz w:val="24"/>
                <w:szCs w:val="24"/>
              </w:rPr>
            </w:pPr>
            <w:r w:rsidRPr="00022FBC">
              <w:rPr>
                <w:sz w:val="24"/>
                <w:szCs w:val="24"/>
              </w:rPr>
              <w:t>Основы организации производства в ТЭК. Анализ видов производственных объектов и организационных структур в ТЭК.</w:t>
            </w:r>
          </w:p>
        </w:tc>
        <w:tc>
          <w:tcPr>
            <w:tcW w:w="708"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rPr>
            </w:pPr>
            <w:r w:rsidRPr="00022FBC">
              <w:rPr>
                <w:color w:val="000000"/>
                <w:sz w:val="24"/>
                <w:szCs w:val="24"/>
              </w:rPr>
              <w:t>22</w:t>
            </w:r>
          </w:p>
        </w:tc>
        <w:tc>
          <w:tcPr>
            <w:tcW w:w="709"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rPr>
            </w:pPr>
            <w:r w:rsidRPr="00022FBC">
              <w:rPr>
                <w:color w:val="000000"/>
                <w:sz w:val="24"/>
                <w:szCs w:val="24"/>
              </w:rPr>
              <w:t>8</w:t>
            </w:r>
          </w:p>
        </w:tc>
        <w:tc>
          <w:tcPr>
            <w:tcW w:w="85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rPr>
            </w:pPr>
            <w:r w:rsidRPr="00022FBC">
              <w:rPr>
                <w:color w:val="000000"/>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E0900" w:rsidRDefault="00FE0900" w:rsidP="00FE0900">
            <w:pPr>
              <w:jc w:val="center"/>
              <w:rPr>
                <w:color w:val="000000"/>
                <w:sz w:val="24"/>
                <w:szCs w:val="24"/>
              </w:rPr>
            </w:pPr>
          </w:p>
          <w:p w:rsidR="00022FBC" w:rsidRPr="00022FBC" w:rsidRDefault="00022FBC" w:rsidP="00FE0900">
            <w:pPr>
              <w:jc w:val="center"/>
              <w:rPr>
                <w:color w:val="000000"/>
                <w:sz w:val="24"/>
                <w:szCs w:val="24"/>
              </w:rPr>
            </w:pPr>
            <w:r w:rsidRPr="00022FBC">
              <w:rPr>
                <w:color w:val="000000"/>
                <w:sz w:val="24"/>
                <w:szCs w:val="24"/>
              </w:rPr>
              <w:t>6</w:t>
            </w:r>
          </w:p>
          <w:p w:rsidR="00022FBC" w:rsidRPr="00022FBC" w:rsidRDefault="00022FBC" w:rsidP="00FE0900">
            <w:pPr>
              <w:jc w:val="center"/>
              <w:rPr>
                <w:color w:val="00000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lang w:val="en-US"/>
              </w:rPr>
            </w:pPr>
            <w:r w:rsidRPr="00022FBC">
              <w:rPr>
                <w:color w:val="000000"/>
                <w:sz w:val="24"/>
                <w:szCs w:val="24"/>
              </w:rPr>
              <w:t>14</w:t>
            </w:r>
          </w:p>
        </w:tc>
        <w:tc>
          <w:tcPr>
            <w:tcW w:w="2126" w:type="dxa"/>
            <w:tcBorders>
              <w:top w:val="single" w:sz="4" w:space="0" w:color="auto"/>
              <w:left w:val="single" w:sz="4" w:space="0" w:color="auto"/>
              <w:bottom w:val="single" w:sz="4" w:space="0" w:color="auto"/>
              <w:right w:val="single" w:sz="4" w:space="0" w:color="auto"/>
            </w:tcBorders>
          </w:tcPr>
          <w:p w:rsidR="00022FBC" w:rsidRPr="00022FBC" w:rsidRDefault="00022FBC" w:rsidP="00FE0900">
            <w:pPr>
              <w:rPr>
                <w:kern w:val="32"/>
                <w:sz w:val="24"/>
                <w:szCs w:val="24"/>
                <w:highlight w:val="yellow"/>
              </w:rPr>
            </w:pPr>
            <w:r w:rsidRPr="00022FBC">
              <w:rPr>
                <w:kern w:val="32"/>
                <w:sz w:val="24"/>
                <w:szCs w:val="24"/>
              </w:rPr>
              <w:t>Опрос в устной форме, практико</w:t>
            </w:r>
            <w:r w:rsidR="00FE0900">
              <w:rPr>
                <w:kern w:val="32"/>
                <w:sz w:val="24"/>
                <w:szCs w:val="24"/>
              </w:rPr>
              <w:t>-о</w:t>
            </w:r>
            <w:r w:rsidRPr="00022FBC">
              <w:rPr>
                <w:kern w:val="32"/>
                <w:sz w:val="24"/>
                <w:szCs w:val="24"/>
              </w:rPr>
              <w:t>риентированные и ситуационные задания</w:t>
            </w:r>
          </w:p>
        </w:tc>
      </w:tr>
      <w:tr w:rsidR="00022FBC" w:rsidRPr="008276B8" w:rsidTr="00FE0900">
        <w:tc>
          <w:tcPr>
            <w:tcW w:w="567"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rPr>
                <w:sz w:val="24"/>
                <w:szCs w:val="24"/>
              </w:rPr>
            </w:pPr>
            <w:r w:rsidRPr="00022FBC">
              <w:rPr>
                <w:sz w:val="24"/>
                <w:szCs w:val="24"/>
              </w:rPr>
              <w:t>3.</w:t>
            </w:r>
          </w:p>
        </w:tc>
        <w:tc>
          <w:tcPr>
            <w:tcW w:w="326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rPr>
                <w:sz w:val="24"/>
                <w:szCs w:val="24"/>
              </w:rPr>
            </w:pPr>
            <w:r w:rsidRPr="00022FBC">
              <w:rPr>
                <w:iCs/>
                <w:sz w:val="24"/>
                <w:szCs w:val="24"/>
              </w:rPr>
              <w:t>Системный подход к организации производства в компаниях топливно-энергетического комплекса</w:t>
            </w:r>
          </w:p>
        </w:tc>
        <w:tc>
          <w:tcPr>
            <w:tcW w:w="708"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rPr>
            </w:pPr>
            <w:r w:rsidRPr="00022FBC">
              <w:rPr>
                <w:color w:val="000000"/>
                <w:sz w:val="24"/>
                <w:szCs w:val="24"/>
              </w:rPr>
              <w:t>22</w:t>
            </w:r>
          </w:p>
        </w:tc>
        <w:tc>
          <w:tcPr>
            <w:tcW w:w="709"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rPr>
            </w:pPr>
            <w:r w:rsidRPr="00022FBC">
              <w:rPr>
                <w:color w:val="000000"/>
                <w:sz w:val="24"/>
                <w:szCs w:val="24"/>
              </w:rPr>
              <w:t>8</w:t>
            </w:r>
          </w:p>
        </w:tc>
        <w:tc>
          <w:tcPr>
            <w:tcW w:w="85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rPr>
            </w:pPr>
            <w:r w:rsidRPr="00022FBC">
              <w:rPr>
                <w:color w:val="000000"/>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E0900" w:rsidRDefault="00FE0900" w:rsidP="00FE0900">
            <w:pPr>
              <w:jc w:val="center"/>
              <w:rPr>
                <w:color w:val="000000"/>
                <w:sz w:val="24"/>
                <w:szCs w:val="24"/>
              </w:rPr>
            </w:pPr>
          </w:p>
          <w:p w:rsidR="00022FBC" w:rsidRPr="00022FBC" w:rsidRDefault="00022FBC" w:rsidP="00FE0900">
            <w:pPr>
              <w:jc w:val="center"/>
              <w:rPr>
                <w:color w:val="000000"/>
                <w:sz w:val="24"/>
                <w:szCs w:val="24"/>
              </w:rPr>
            </w:pPr>
            <w:r w:rsidRPr="00022FBC">
              <w:rPr>
                <w:color w:val="000000"/>
                <w:sz w:val="24"/>
                <w:szCs w:val="24"/>
              </w:rPr>
              <w:t>6</w:t>
            </w:r>
          </w:p>
          <w:p w:rsidR="00022FBC" w:rsidRPr="00022FBC" w:rsidRDefault="00022FBC" w:rsidP="00FE0900">
            <w:pPr>
              <w:jc w:val="center"/>
              <w:rPr>
                <w:color w:val="00000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lang w:val="en-US"/>
              </w:rPr>
            </w:pPr>
            <w:r w:rsidRPr="00022FBC">
              <w:rPr>
                <w:color w:val="000000"/>
                <w:sz w:val="24"/>
                <w:szCs w:val="24"/>
              </w:rPr>
              <w:t>14</w:t>
            </w:r>
          </w:p>
        </w:tc>
        <w:tc>
          <w:tcPr>
            <w:tcW w:w="2126"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1C22F9">
            <w:pPr>
              <w:rPr>
                <w:kern w:val="32"/>
                <w:sz w:val="24"/>
                <w:szCs w:val="24"/>
              </w:rPr>
            </w:pPr>
            <w:r w:rsidRPr="00022FBC">
              <w:rPr>
                <w:kern w:val="32"/>
                <w:sz w:val="24"/>
                <w:szCs w:val="24"/>
              </w:rPr>
              <w:t>Опрос в устной форме, ситуационные задания</w:t>
            </w:r>
          </w:p>
        </w:tc>
      </w:tr>
      <w:tr w:rsidR="00022FBC" w:rsidRPr="008276B8" w:rsidTr="00FE0900">
        <w:tc>
          <w:tcPr>
            <w:tcW w:w="567"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rPr>
                <w:sz w:val="24"/>
                <w:szCs w:val="24"/>
              </w:rPr>
            </w:pPr>
            <w:r w:rsidRPr="00022FBC">
              <w:rPr>
                <w:sz w:val="24"/>
                <w:szCs w:val="24"/>
              </w:rPr>
              <w:t>4.</w:t>
            </w:r>
          </w:p>
        </w:tc>
        <w:tc>
          <w:tcPr>
            <w:tcW w:w="326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rPr>
                <w:sz w:val="24"/>
                <w:szCs w:val="24"/>
              </w:rPr>
            </w:pPr>
            <w:r w:rsidRPr="00022FBC">
              <w:rPr>
                <w:iCs/>
                <w:sz w:val="24"/>
                <w:szCs w:val="24"/>
              </w:rPr>
              <w:t xml:space="preserve">Формирование и анализ экономических показателей оценки организации производства в компаниях топливно-энергетического </w:t>
            </w:r>
            <w:r w:rsidRPr="00022FBC">
              <w:rPr>
                <w:iCs/>
                <w:sz w:val="24"/>
                <w:szCs w:val="24"/>
              </w:rPr>
              <w:lastRenderedPageBreak/>
              <w:t>комплекса</w:t>
            </w:r>
          </w:p>
        </w:tc>
        <w:tc>
          <w:tcPr>
            <w:tcW w:w="708"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rPr>
            </w:pPr>
            <w:r w:rsidRPr="00022FBC">
              <w:rPr>
                <w:color w:val="000000"/>
                <w:sz w:val="24"/>
                <w:szCs w:val="24"/>
              </w:rPr>
              <w:lastRenderedPageBreak/>
              <w:t>22</w:t>
            </w:r>
          </w:p>
        </w:tc>
        <w:tc>
          <w:tcPr>
            <w:tcW w:w="709"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rPr>
            </w:pPr>
            <w:r w:rsidRPr="00022FBC">
              <w:rPr>
                <w:color w:val="000000"/>
                <w:sz w:val="24"/>
                <w:szCs w:val="24"/>
              </w:rPr>
              <w:t>8</w:t>
            </w:r>
          </w:p>
        </w:tc>
        <w:tc>
          <w:tcPr>
            <w:tcW w:w="85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rPr>
            </w:pPr>
            <w:r w:rsidRPr="00022FBC">
              <w:rPr>
                <w:color w:val="000000"/>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E0900" w:rsidRDefault="00FE0900" w:rsidP="00FE0900">
            <w:pPr>
              <w:jc w:val="center"/>
              <w:rPr>
                <w:color w:val="000000"/>
                <w:sz w:val="24"/>
                <w:szCs w:val="24"/>
              </w:rPr>
            </w:pPr>
          </w:p>
          <w:p w:rsidR="00022FBC" w:rsidRPr="00022FBC" w:rsidRDefault="00022FBC" w:rsidP="00FE0900">
            <w:pPr>
              <w:jc w:val="center"/>
              <w:rPr>
                <w:color w:val="000000"/>
                <w:sz w:val="24"/>
                <w:szCs w:val="24"/>
              </w:rPr>
            </w:pPr>
            <w:r w:rsidRPr="00022FBC">
              <w:rPr>
                <w:color w:val="000000"/>
                <w:sz w:val="24"/>
                <w:szCs w:val="24"/>
              </w:rPr>
              <w:t>6</w:t>
            </w:r>
          </w:p>
          <w:p w:rsidR="00022FBC" w:rsidRPr="00022FBC" w:rsidRDefault="00022FBC" w:rsidP="00FE0900">
            <w:pPr>
              <w:jc w:val="center"/>
              <w:rPr>
                <w:color w:val="00000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lang w:val="en-US"/>
              </w:rPr>
            </w:pPr>
            <w:r w:rsidRPr="00022FBC">
              <w:rPr>
                <w:color w:val="000000"/>
                <w:sz w:val="24"/>
                <w:szCs w:val="24"/>
              </w:rPr>
              <w:t>14</w:t>
            </w:r>
          </w:p>
        </w:tc>
        <w:tc>
          <w:tcPr>
            <w:tcW w:w="2126"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rPr>
                <w:kern w:val="32"/>
                <w:sz w:val="24"/>
                <w:szCs w:val="24"/>
              </w:rPr>
            </w:pPr>
            <w:r w:rsidRPr="00022FBC">
              <w:rPr>
                <w:kern w:val="32"/>
                <w:sz w:val="24"/>
                <w:szCs w:val="24"/>
              </w:rPr>
              <w:t>Опрос в устной форме, ситуационные задания</w:t>
            </w:r>
          </w:p>
          <w:p w:rsidR="00022FBC" w:rsidRPr="00022FBC" w:rsidRDefault="00022FBC" w:rsidP="00B801CC">
            <w:pPr>
              <w:rPr>
                <w:kern w:val="32"/>
                <w:sz w:val="24"/>
                <w:szCs w:val="24"/>
              </w:rPr>
            </w:pPr>
          </w:p>
        </w:tc>
      </w:tr>
      <w:tr w:rsidR="00022FBC" w:rsidRPr="008276B8" w:rsidTr="00FE0900">
        <w:tc>
          <w:tcPr>
            <w:tcW w:w="567"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rPr>
                <w:sz w:val="24"/>
                <w:szCs w:val="24"/>
              </w:rPr>
            </w:pPr>
            <w:r w:rsidRPr="00022FBC">
              <w:rPr>
                <w:sz w:val="24"/>
                <w:szCs w:val="24"/>
              </w:rPr>
              <w:t>5.</w:t>
            </w:r>
          </w:p>
        </w:tc>
        <w:tc>
          <w:tcPr>
            <w:tcW w:w="326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5E6FC4">
            <w:pPr>
              <w:rPr>
                <w:sz w:val="24"/>
                <w:szCs w:val="24"/>
              </w:rPr>
            </w:pPr>
            <w:r w:rsidRPr="00022FBC">
              <w:rPr>
                <w:iCs/>
                <w:sz w:val="24"/>
                <w:szCs w:val="24"/>
              </w:rPr>
              <w:t>Методология выбора форм организации производства в организациях топливно-энергетического комплекса</w:t>
            </w:r>
          </w:p>
        </w:tc>
        <w:tc>
          <w:tcPr>
            <w:tcW w:w="708"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rPr>
            </w:pPr>
            <w:r w:rsidRPr="00022FBC">
              <w:rPr>
                <w:color w:val="000000"/>
                <w:sz w:val="24"/>
                <w:szCs w:val="24"/>
              </w:rPr>
              <w:t>22</w:t>
            </w:r>
          </w:p>
        </w:tc>
        <w:tc>
          <w:tcPr>
            <w:tcW w:w="709"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rPr>
            </w:pPr>
            <w:r w:rsidRPr="00022FBC">
              <w:rPr>
                <w:color w:val="000000"/>
                <w:sz w:val="24"/>
                <w:szCs w:val="24"/>
              </w:rPr>
              <w:t>8</w:t>
            </w:r>
          </w:p>
        </w:tc>
        <w:tc>
          <w:tcPr>
            <w:tcW w:w="85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rPr>
            </w:pPr>
            <w:r w:rsidRPr="00022FBC">
              <w:rPr>
                <w:color w:val="000000"/>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E0900" w:rsidRDefault="00FE0900" w:rsidP="00FE0900">
            <w:pPr>
              <w:jc w:val="center"/>
              <w:rPr>
                <w:color w:val="000000"/>
                <w:sz w:val="24"/>
                <w:szCs w:val="24"/>
              </w:rPr>
            </w:pPr>
          </w:p>
          <w:p w:rsidR="00022FBC" w:rsidRPr="00022FBC" w:rsidRDefault="00022FBC" w:rsidP="00FE0900">
            <w:pPr>
              <w:jc w:val="center"/>
              <w:rPr>
                <w:color w:val="000000"/>
                <w:sz w:val="24"/>
                <w:szCs w:val="24"/>
              </w:rPr>
            </w:pPr>
            <w:r w:rsidRPr="00022FBC">
              <w:rPr>
                <w:color w:val="000000"/>
                <w:sz w:val="24"/>
                <w:szCs w:val="24"/>
              </w:rPr>
              <w:t>6</w:t>
            </w:r>
          </w:p>
          <w:p w:rsidR="00022FBC" w:rsidRPr="00022FBC" w:rsidRDefault="00022FBC" w:rsidP="00FE0900">
            <w:pPr>
              <w:jc w:val="center"/>
              <w:rPr>
                <w:color w:val="00000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FE0900">
            <w:pPr>
              <w:jc w:val="center"/>
              <w:rPr>
                <w:color w:val="000000"/>
                <w:sz w:val="24"/>
                <w:szCs w:val="24"/>
              </w:rPr>
            </w:pPr>
            <w:r w:rsidRPr="00022FBC">
              <w:rPr>
                <w:color w:val="000000"/>
                <w:sz w:val="24"/>
                <w:szCs w:val="24"/>
                <w:lang w:val="en-US"/>
              </w:rPr>
              <w:t>1</w:t>
            </w:r>
            <w:r w:rsidRPr="00022FBC">
              <w:rPr>
                <w:color w:val="000000"/>
                <w:sz w:val="24"/>
                <w:szCs w:val="24"/>
              </w:rPr>
              <w:t>4</w:t>
            </w:r>
          </w:p>
        </w:tc>
        <w:tc>
          <w:tcPr>
            <w:tcW w:w="2126"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rPr>
                <w:kern w:val="32"/>
                <w:sz w:val="24"/>
                <w:szCs w:val="24"/>
              </w:rPr>
            </w:pPr>
            <w:r w:rsidRPr="00022FBC">
              <w:rPr>
                <w:kern w:val="32"/>
                <w:sz w:val="24"/>
                <w:szCs w:val="24"/>
              </w:rPr>
              <w:t>Опрос в устной форме, ситуационные задания, кейсы</w:t>
            </w:r>
          </w:p>
        </w:tc>
      </w:tr>
      <w:tr w:rsidR="00022FBC" w:rsidRPr="008276B8" w:rsidTr="00FE0900">
        <w:trPr>
          <w:trHeight w:val="475"/>
        </w:trPr>
        <w:tc>
          <w:tcPr>
            <w:tcW w:w="3828" w:type="dxa"/>
            <w:gridSpan w:val="2"/>
            <w:shd w:val="clear" w:color="auto" w:fill="auto"/>
            <w:vAlign w:val="center"/>
          </w:tcPr>
          <w:p w:rsidR="00022FBC" w:rsidRPr="00022FBC" w:rsidRDefault="00022FBC" w:rsidP="00CD3649">
            <w:pPr>
              <w:tabs>
                <w:tab w:val="right" w:pos="851"/>
              </w:tabs>
              <w:rPr>
                <w:sz w:val="24"/>
                <w:szCs w:val="24"/>
              </w:rPr>
            </w:pPr>
            <w:r w:rsidRPr="00022FBC">
              <w:rPr>
                <w:sz w:val="24"/>
                <w:szCs w:val="24"/>
              </w:rPr>
              <w:t xml:space="preserve">В целом по дисциплине </w:t>
            </w:r>
          </w:p>
        </w:tc>
        <w:tc>
          <w:tcPr>
            <w:tcW w:w="708"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jc w:val="center"/>
              <w:rPr>
                <w:b/>
                <w:color w:val="000000"/>
                <w:sz w:val="24"/>
                <w:szCs w:val="24"/>
              </w:rPr>
            </w:pPr>
            <w:r w:rsidRPr="00022FBC">
              <w:rPr>
                <w:b/>
                <w:color w:val="000000"/>
                <w:sz w:val="24"/>
                <w:szCs w:val="24"/>
              </w:rPr>
              <w:t>108</w:t>
            </w:r>
          </w:p>
        </w:tc>
        <w:tc>
          <w:tcPr>
            <w:tcW w:w="709"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jc w:val="center"/>
              <w:rPr>
                <w:b/>
                <w:color w:val="000000"/>
                <w:sz w:val="24"/>
                <w:szCs w:val="24"/>
              </w:rPr>
            </w:pPr>
            <w:r w:rsidRPr="00022FBC">
              <w:rPr>
                <w:b/>
                <w:color w:val="000000"/>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B801CC">
            <w:pPr>
              <w:jc w:val="center"/>
              <w:rPr>
                <w:b/>
                <w:color w:val="000000"/>
                <w:sz w:val="24"/>
                <w:szCs w:val="24"/>
              </w:rPr>
            </w:pPr>
            <w:r w:rsidRPr="00022FBC">
              <w:rPr>
                <w:b/>
                <w:color w:val="000000"/>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9867CB">
            <w:pPr>
              <w:jc w:val="center"/>
              <w:rPr>
                <w:b/>
                <w:color w:val="000000"/>
                <w:sz w:val="24"/>
                <w:szCs w:val="24"/>
              </w:rPr>
            </w:pPr>
            <w:r w:rsidRPr="00022FBC">
              <w:rPr>
                <w:b/>
                <w:color w:val="000000"/>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CC5C71">
            <w:pPr>
              <w:jc w:val="center"/>
              <w:rPr>
                <w:b/>
                <w:color w:val="000000"/>
                <w:sz w:val="24"/>
                <w:szCs w:val="24"/>
              </w:rPr>
            </w:pPr>
            <w:r w:rsidRPr="00022FBC">
              <w:rPr>
                <w:b/>
                <w:color w:val="000000"/>
                <w:sz w:val="24"/>
                <w:szCs w:val="24"/>
              </w:rPr>
              <w:t>68</w:t>
            </w:r>
          </w:p>
        </w:tc>
        <w:tc>
          <w:tcPr>
            <w:tcW w:w="2126" w:type="dxa"/>
            <w:tcBorders>
              <w:top w:val="single" w:sz="4" w:space="0" w:color="auto"/>
              <w:left w:val="single" w:sz="4" w:space="0" w:color="auto"/>
              <w:bottom w:val="single" w:sz="4" w:space="0" w:color="auto"/>
              <w:right w:val="single" w:sz="4" w:space="0" w:color="auto"/>
            </w:tcBorders>
            <w:vAlign w:val="center"/>
          </w:tcPr>
          <w:p w:rsidR="00022FBC" w:rsidRPr="00022FBC" w:rsidRDefault="00022FBC" w:rsidP="00CD3649">
            <w:pPr>
              <w:jc w:val="center"/>
              <w:rPr>
                <w:sz w:val="24"/>
                <w:szCs w:val="24"/>
              </w:rPr>
            </w:pPr>
            <w:r w:rsidRPr="00022FBC">
              <w:rPr>
                <w:bCs/>
                <w:sz w:val="24"/>
                <w:szCs w:val="24"/>
              </w:rPr>
              <w:t>Контрольная работа</w:t>
            </w:r>
          </w:p>
        </w:tc>
      </w:tr>
      <w:tr w:rsidR="00216208" w:rsidRPr="008276B8" w:rsidTr="00FE0900">
        <w:trPr>
          <w:trHeight w:val="475"/>
        </w:trPr>
        <w:tc>
          <w:tcPr>
            <w:tcW w:w="3828" w:type="dxa"/>
            <w:gridSpan w:val="2"/>
            <w:shd w:val="clear" w:color="auto" w:fill="auto"/>
            <w:vAlign w:val="center"/>
          </w:tcPr>
          <w:p w:rsidR="00216208" w:rsidRPr="00022FBC" w:rsidRDefault="00216208" w:rsidP="00CD3649">
            <w:pPr>
              <w:tabs>
                <w:tab w:val="right" w:pos="851"/>
              </w:tabs>
              <w:rPr>
                <w:sz w:val="24"/>
                <w:szCs w:val="24"/>
              </w:rPr>
            </w:pPr>
            <w:r>
              <w:rPr>
                <w:sz w:val="24"/>
                <w:szCs w:val="24"/>
              </w:rPr>
              <w:t>Итого в %</w:t>
            </w:r>
          </w:p>
        </w:tc>
        <w:tc>
          <w:tcPr>
            <w:tcW w:w="708" w:type="dxa"/>
            <w:tcBorders>
              <w:top w:val="single" w:sz="4" w:space="0" w:color="auto"/>
              <w:left w:val="single" w:sz="4" w:space="0" w:color="auto"/>
              <w:bottom w:val="single" w:sz="4" w:space="0" w:color="auto"/>
              <w:right w:val="single" w:sz="4" w:space="0" w:color="auto"/>
            </w:tcBorders>
            <w:vAlign w:val="center"/>
          </w:tcPr>
          <w:p w:rsidR="00216208" w:rsidRPr="00022FBC" w:rsidRDefault="00216208" w:rsidP="00B801CC">
            <w:pPr>
              <w:jc w:val="center"/>
              <w:rPr>
                <w:b/>
                <w:color w:val="000000"/>
                <w:sz w:val="24"/>
                <w:szCs w:val="24"/>
              </w:rPr>
            </w:pPr>
            <w:r>
              <w:rPr>
                <w:b/>
                <w:color w:val="000000"/>
                <w:sz w:val="24"/>
                <w:szCs w:val="24"/>
              </w:rPr>
              <w:t>100</w:t>
            </w:r>
          </w:p>
        </w:tc>
        <w:tc>
          <w:tcPr>
            <w:tcW w:w="709" w:type="dxa"/>
            <w:tcBorders>
              <w:top w:val="single" w:sz="4" w:space="0" w:color="auto"/>
              <w:left w:val="single" w:sz="4" w:space="0" w:color="auto"/>
              <w:bottom w:val="single" w:sz="4" w:space="0" w:color="auto"/>
              <w:right w:val="single" w:sz="4" w:space="0" w:color="auto"/>
            </w:tcBorders>
            <w:vAlign w:val="center"/>
          </w:tcPr>
          <w:p w:rsidR="00216208" w:rsidRPr="00022FBC" w:rsidRDefault="00216208" w:rsidP="00B801CC">
            <w:pPr>
              <w:jc w:val="center"/>
              <w:rPr>
                <w:b/>
                <w:color w:val="000000"/>
                <w:sz w:val="24"/>
                <w:szCs w:val="24"/>
              </w:rPr>
            </w:pPr>
            <w:r>
              <w:rPr>
                <w:b/>
                <w:color w:val="000000"/>
                <w:sz w:val="24"/>
                <w:szCs w:val="24"/>
              </w:rPr>
              <w:t>37</w:t>
            </w:r>
          </w:p>
        </w:tc>
        <w:tc>
          <w:tcPr>
            <w:tcW w:w="851" w:type="dxa"/>
            <w:tcBorders>
              <w:top w:val="single" w:sz="4" w:space="0" w:color="auto"/>
              <w:left w:val="single" w:sz="4" w:space="0" w:color="auto"/>
              <w:bottom w:val="single" w:sz="4" w:space="0" w:color="auto"/>
              <w:right w:val="single" w:sz="4" w:space="0" w:color="auto"/>
            </w:tcBorders>
            <w:vAlign w:val="center"/>
          </w:tcPr>
          <w:p w:rsidR="00216208" w:rsidRPr="00022FBC" w:rsidRDefault="00216208" w:rsidP="00B801CC">
            <w:pPr>
              <w:jc w:val="center"/>
              <w:rPr>
                <w:b/>
                <w:color w:val="000000"/>
                <w:sz w:val="24"/>
                <w:szCs w:val="24"/>
              </w:rPr>
            </w:pPr>
            <w:r>
              <w:rPr>
                <w:b/>
                <w:color w:val="000000"/>
                <w:sz w:val="24"/>
                <w:szCs w:val="24"/>
              </w:rPr>
              <w:t>25</w:t>
            </w:r>
          </w:p>
        </w:tc>
        <w:tc>
          <w:tcPr>
            <w:tcW w:w="850" w:type="dxa"/>
            <w:tcBorders>
              <w:top w:val="single" w:sz="4" w:space="0" w:color="auto"/>
              <w:left w:val="single" w:sz="4" w:space="0" w:color="auto"/>
              <w:bottom w:val="single" w:sz="4" w:space="0" w:color="auto"/>
              <w:right w:val="single" w:sz="4" w:space="0" w:color="auto"/>
            </w:tcBorders>
            <w:vAlign w:val="center"/>
          </w:tcPr>
          <w:p w:rsidR="00216208" w:rsidRPr="00022FBC" w:rsidRDefault="00216208" w:rsidP="009867CB">
            <w:pPr>
              <w:jc w:val="center"/>
              <w:rPr>
                <w:b/>
                <w:color w:val="000000"/>
                <w:sz w:val="24"/>
                <w:szCs w:val="24"/>
              </w:rPr>
            </w:pPr>
            <w:r>
              <w:rPr>
                <w:b/>
                <w:color w:val="000000"/>
                <w:sz w:val="24"/>
                <w:szCs w:val="24"/>
              </w:rPr>
              <w:t>75</w:t>
            </w:r>
          </w:p>
        </w:tc>
        <w:tc>
          <w:tcPr>
            <w:tcW w:w="851" w:type="dxa"/>
            <w:tcBorders>
              <w:top w:val="single" w:sz="4" w:space="0" w:color="auto"/>
              <w:left w:val="single" w:sz="4" w:space="0" w:color="auto"/>
              <w:bottom w:val="single" w:sz="4" w:space="0" w:color="auto"/>
              <w:right w:val="single" w:sz="4" w:space="0" w:color="auto"/>
            </w:tcBorders>
            <w:vAlign w:val="center"/>
          </w:tcPr>
          <w:p w:rsidR="00216208" w:rsidRPr="00022FBC" w:rsidRDefault="00216208" w:rsidP="00CC5C71">
            <w:pPr>
              <w:jc w:val="center"/>
              <w:rPr>
                <w:b/>
                <w:color w:val="000000"/>
                <w:sz w:val="24"/>
                <w:szCs w:val="24"/>
              </w:rPr>
            </w:pPr>
            <w:r>
              <w:rPr>
                <w:b/>
                <w:color w:val="000000"/>
                <w:sz w:val="24"/>
                <w:szCs w:val="24"/>
              </w:rPr>
              <w:t>63</w:t>
            </w:r>
          </w:p>
        </w:tc>
        <w:tc>
          <w:tcPr>
            <w:tcW w:w="2126" w:type="dxa"/>
            <w:tcBorders>
              <w:top w:val="single" w:sz="4" w:space="0" w:color="auto"/>
              <w:left w:val="single" w:sz="4" w:space="0" w:color="auto"/>
              <w:bottom w:val="single" w:sz="4" w:space="0" w:color="auto"/>
              <w:right w:val="single" w:sz="4" w:space="0" w:color="auto"/>
            </w:tcBorders>
            <w:vAlign w:val="center"/>
          </w:tcPr>
          <w:p w:rsidR="00216208" w:rsidRPr="00022FBC" w:rsidRDefault="00216208" w:rsidP="00CD3649">
            <w:pPr>
              <w:jc w:val="center"/>
              <w:rPr>
                <w:bCs/>
                <w:sz w:val="24"/>
                <w:szCs w:val="24"/>
              </w:rPr>
            </w:pPr>
          </w:p>
        </w:tc>
      </w:tr>
    </w:tbl>
    <w:p w:rsidR="00EF1FAE" w:rsidRPr="008276B8" w:rsidRDefault="00EF1FAE" w:rsidP="00B801CC">
      <w:pPr>
        <w:ind w:firstLine="720"/>
        <w:rPr>
          <w:b/>
          <w:i/>
          <w:color w:val="FF0000"/>
          <w:sz w:val="32"/>
          <w:szCs w:val="32"/>
        </w:rPr>
      </w:pPr>
      <w:bookmarkStart w:id="24" w:name="_Toc74295631"/>
    </w:p>
    <w:p w:rsidR="00EF1FAE" w:rsidRPr="009867CB" w:rsidRDefault="00EF1FAE" w:rsidP="00C160FD">
      <w:pPr>
        <w:pStyle w:val="1"/>
        <w:numPr>
          <w:ilvl w:val="1"/>
          <w:numId w:val="39"/>
        </w:numPr>
        <w:spacing w:before="0" w:after="0"/>
        <w:ind w:left="709" w:hanging="567"/>
        <w:jc w:val="left"/>
        <w:rPr>
          <w:rFonts w:ascii="Times New Roman" w:hAnsi="Times New Roman"/>
          <w:bCs/>
          <w:caps w:val="0"/>
          <w:kern w:val="32"/>
          <w:szCs w:val="28"/>
          <w:lang w:val="ru-RU"/>
        </w:rPr>
      </w:pPr>
      <w:bookmarkStart w:id="25" w:name="_Toc95566143"/>
      <w:r w:rsidRPr="009867CB">
        <w:rPr>
          <w:rFonts w:ascii="Times New Roman" w:hAnsi="Times New Roman"/>
          <w:bCs/>
          <w:caps w:val="0"/>
          <w:kern w:val="32"/>
          <w:szCs w:val="28"/>
          <w:lang w:val="ru-RU"/>
        </w:rPr>
        <w:t>Содержание семинаров, практических занятий</w:t>
      </w:r>
      <w:bookmarkEnd w:id="25"/>
    </w:p>
    <w:bookmarkEnd w:id="24"/>
    <w:p w:rsidR="004226BF" w:rsidRPr="009867CB" w:rsidRDefault="004226BF" w:rsidP="00B801CC">
      <w:pPr>
        <w:jc w:val="both"/>
        <w:rPr>
          <w:bCs/>
          <w:iCs/>
          <w:szCs w:val="28"/>
        </w:rPr>
      </w:pPr>
    </w:p>
    <w:p w:rsidR="00EF1FAE" w:rsidRPr="009867CB" w:rsidRDefault="00EF1FAE" w:rsidP="00B801CC">
      <w:pPr>
        <w:jc w:val="both"/>
        <w:rPr>
          <w:bCs/>
          <w:iCs/>
          <w:szCs w:val="28"/>
        </w:rPr>
      </w:pPr>
      <w:r w:rsidRPr="009867CB">
        <w:rPr>
          <w:bCs/>
          <w:iCs/>
          <w:szCs w:val="28"/>
        </w:rPr>
        <w:t xml:space="preserve">Таблица 4 </w:t>
      </w:r>
      <w:r w:rsidRPr="009867CB">
        <w:rPr>
          <w:b/>
          <w:bCs/>
          <w:iCs/>
          <w:szCs w:val="28"/>
        </w:rPr>
        <w:t>–</w:t>
      </w:r>
      <w:r w:rsidRPr="009867CB">
        <w:rPr>
          <w:bCs/>
          <w:iCs/>
          <w:szCs w:val="28"/>
        </w:rPr>
        <w:t xml:space="preserve"> Семинарские занятия</w:t>
      </w:r>
    </w:p>
    <w:p w:rsidR="004226BF" w:rsidRPr="008276B8" w:rsidRDefault="004226BF" w:rsidP="00B801CC">
      <w:pPr>
        <w:jc w:val="both"/>
        <w:rPr>
          <w:i/>
          <w:color w:val="FF0000"/>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5103"/>
        <w:gridCol w:w="2126"/>
      </w:tblGrid>
      <w:tr w:rsidR="00EF1FAE" w:rsidRPr="008276B8" w:rsidTr="00B72853">
        <w:tc>
          <w:tcPr>
            <w:tcW w:w="2694" w:type="dxa"/>
            <w:tcBorders>
              <w:top w:val="single" w:sz="4" w:space="0" w:color="auto"/>
              <w:left w:val="single" w:sz="4" w:space="0" w:color="auto"/>
              <w:bottom w:val="single" w:sz="4" w:space="0" w:color="auto"/>
              <w:right w:val="single" w:sz="4" w:space="0" w:color="auto"/>
            </w:tcBorders>
            <w:vAlign w:val="center"/>
          </w:tcPr>
          <w:p w:rsidR="00EF1FAE" w:rsidRPr="008276B8" w:rsidRDefault="00EF1FAE" w:rsidP="00B801CC">
            <w:pPr>
              <w:keepNext/>
              <w:jc w:val="center"/>
              <w:rPr>
                <w:b/>
                <w:sz w:val="24"/>
                <w:szCs w:val="24"/>
              </w:rPr>
            </w:pPr>
            <w:r w:rsidRPr="008276B8">
              <w:rPr>
                <w:b/>
                <w:sz w:val="24"/>
                <w:szCs w:val="24"/>
              </w:rPr>
              <w:t>Наименование тем (разделов) дисциплины</w:t>
            </w:r>
          </w:p>
        </w:tc>
        <w:tc>
          <w:tcPr>
            <w:tcW w:w="5103" w:type="dxa"/>
            <w:tcBorders>
              <w:top w:val="single" w:sz="4" w:space="0" w:color="auto"/>
              <w:left w:val="single" w:sz="4" w:space="0" w:color="auto"/>
              <w:bottom w:val="single" w:sz="4" w:space="0" w:color="auto"/>
              <w:right w:val="single" w:sz="4" w:space="0" w:color="auto"/>
            </w:tcBorders>
            <w:vAlign w:val="center"/>
          </w:tcPr>
          <w:p w:rsidR="00EF1FAE" w:rsidRPr="008276B8" w:rsidRDefault="00EF1FAE" w:rsidP="00216208">
            <w:pPr>
              <w:keepNext/>
              <w:jc w:val="center"/>
              <w:rPr>
                <w:b/>
                <w:sz w:val="24"/>
                <w:szCs w:val="24"/>
              </w:rPr>
            </w:pPr>
            <w:r w:rsidRPr="008276B8">
              <w:rPr>
                <w:b/>
                <w:sz w:val="24"/>
                <w:szCs w:val="24"/>
              </w:rPr>
              <w:t>Перечень вопросов для обсуждения на семинарских, практических занятиях, рекомендуемые источники из разделов 8,</w:t>
            </w:r>
            <w:r w:rsidR="004211DC">
              <w:rPr>
                <w:b/>
                <w:sz w:val="24"/>
                <w:szCs w:val="24"/>
              </w:rPr>
              <w:t xml:space="preserve"> </w:t>
            </w:r>
            <w:r w:rsidRPr="008276B8">
              <w:rPr>
                <w:b/>
                <w:sz w:val="24"/>
                <w:szCs w:val="24"/>
              </w:rPr>
              <w:t xml:space="preserve">9 </w:t>
            </w:r>
          </w:p>
        </w:tc>
        <w:tc>
          <w:tcPr>
            <w:tcW w:w="2126" w:type="dxa"/>
            <w:tcBorders>
              <w:top w:val="single" w:sz="4" w:space="0" w:color="auto"/>
              <w:left w:val="single" w:sz="4" w:space="0" w:color="auto"/>
              <w:bottom w:val="single" w:sz="4" w:space="0" w:color="auto"/>
              <w:right w:val="single" w:sz="4" w:space="0" w:color="auto"/>
            </w:tcBorders>
            <w:vAlign w:val="center"/>
          </w:tcPr>
          <w:p w:rsidR="00EF1FAE" w:rsidRPr="008276B8" w:rsidRDefault="00EF1FAE" w:rsidP="00B801CC">
            <w:pPr>
              <w:keepNext/>
              <w:jc w:val="center"/>
              <w:rPr>
                <w:b/>
                <w:sz w:val="24"/>
                <w:szCs w:val="24"/>
              </w:rPr>
            </w:pPr>
            <w:r w:rsidRPr="008276B8">
              <w:rPr>
                <w:b/>
                <w:sz w:val="24"/>
                <w:szCs w:val="24"/>
              </w:rPr>
              <w:t>Формы проведения занятий</w:t>
            </w:r>
          </w:p>
        </w:tc>
      </w:tr>
      <w:tr w:rsidR="001C22F9" w:rsidRPr="00C543D5" w:rsidTr="00B72853">
        <w:tc>
          <w:tcPr>
            <w:tcW w:w="2694" w:type="dxa"/>
            <w:tcBorders>
              <w:top w:val="single" w:sz="4" w:space="0" w:color="auto"/>
              <w:left w:val="single" w:sz="4" w:space="0" w:color="auto"/>
              <w:bottom w:val="single" w:sz="4" w:space="0" w:color="auto"/>
              <w:right w:val="single" w:sz="4" w:space="0" w:color="auto"/>
            </w:tcBorders>
            <w:vAlign w:val="center"/>
          </w:tcPr>
          <w:p w:rsidR="001C22F9" w:rsidRPr="00C543D5" w:rsidRDefault="001C22F9" w:rsidP="001C22F9">
            <w:pPr>
              <w:rPr>
                <w:sz w:val="24"/>
                <w:szCs w:val="24"/>
              </w:rPr>
            </w:pPr>
            <w:r w:rsidRPr="00C543D5">
              <w:rPr>
                <w:sz w:val="24"/>
                <w:szCs w:val="24"/>
              </w:rPr>
              <w:t>Тема 1.</w:t>
            </w:r>
          </w:p>
          <w:p w:rsidR="001C22F9" w:rsidRPr="00C543D5" w:rsidRDefault="009C724C" w:rsidP="001C22F9">
            <w:pPr>
              <w:rPr>
                <w:sz w:val="24"/>
                <w:szCs w:val="24"/>
              </w:rPr>
            </w:pPr>
            <w:r w:rsidRPr="009C724C">
              <w:rPr>
                <w:sz w:val="24"/>
                <w:szCs w:val="24"/>
              </w:rPr>
              <w:t>Организационно-правовое регулирование деятельности организаций топливно-энергетического комплекса</w:t>
            </w:r>
          </w:p>
        </w:tc>
        <w:tc>
          <w:tcPr>
            <w:tcW w:w="5103" w:type="dxa"/>
            <w:tcBorders>
              <w:top w:val="single" w:sz="4" w:space="0" w:color="auto"/>
              <w:left w:val="single" w:sz="4" w:space="0" w:color="auto"/>
              <w:bottom w:val="single" w:sz="4" w:space="0" w:color="auto"/>
              <w:right w:val="single" w:sz="4" w:space="0" w:color="auto"/>
            </w:tcBorders>
            <w:vAlign w:val="center"/>
          </w:tcPr>
          <w:p w:rsidR="009C724C" w:rsidRDefault="009C724C" w:rsidP="00FE0900">
            <w:pPr>
              <w:autoSpaceDE w:val="0"/>
              <w:autoSpaceDN w:val="0"/>
              <w:adjustRightInd w:val="0"/>
              <w:rPr>
                <w:sz w:val="24"/>
                <w:szCs w:val="24"/>
              </w:rPr>
            </w:pPr>
            <w:r w:rsidRPr="009C724C">
              <w:rPr>
                <w:sz w:val="24"/>
                <w:szCs w:val="24"/>
              </w:rPr>
              <w:t>Влияние системы государственного (федерального, регионального и отраслевого) регулирования на формы организации производства в организациях топливно-энергетического комплекса.</w:t>
            </w:r>
          </w:p>
          <w:p w:rsidR="009C724C" w:rsidRPr="009C724C" w:rsidRDefault="009C724C" w:rsidP="00FE0900">
            <w:pPr>
              <w:autoSpaceDE w:val="0"/>
              <w:autoSpaceDN w:val="0"/>
              <w:adjustRightInd w:val="0"/>
              <w:rPr>
                <w:sz w:val="24"/>
                <w:szCs w:val="24"/>
              </w:rPr>
            </w:pPr>
            <w:r w:rsidRPr="009C724C">
              <w:rPr>
                <w:sz w:val="24"/>
                <w:szCs w:val="24"/>
              </w:rPr>
              <w:t>Влияние приоритетных направлений развития ТЭК России на выбор форм организации производства в организациях топливно-энергетического комплекса.</w:t>
            </w:r>
          </w:p>
          <w:p w:rsidR="009C724C" w:rsidRPr="009C724C" w:rsidRDefault="008714F8" w:rsidP="00FE0900">
            <w:pPr>
              <w:autoSpaceDE w:val="0"/>
              <w:autoSpaceDN w:val="0"/>
              <w:adjustRightInd w:val="0"/>
              <w:rPr>
                <w:sz w:val="24"/>
                <w:szCs w:val="24"/>
              </w:rPr>
            </w:pPr>
            <w:r>
              <w:rPr>
                <w:sz w:val="24"/>
                <w:szCs w:val="24"/>
              </w:rPr>
              <w:t>Примеры</w:t>
            </w:r>
            <w:r w:rsidR="009C724C" w:rsidRPr="009C724C">
              <w:rPr>
                <w:sz w:val="24"/>
                <w:szCs w:val="24"/>
              </w:rPr>
              <w:t xml:space="preserve"> минимизаци</w:t>
            </w:r>
            <w:r>
              <w:rPr>
                <w:sz w:val="24"/>
                <w:szCs w:val="24"/>
              </w:rPr>
              <w:t>и</w:t>
            </w:r>
            <w:r w:rsidR="009C724C" w:rsidRPr="009C724C">
              <w:rPr>
                <w:sz w:val="24"/>
                <w:szCs w:val="24"/>
              </w:rPr>
              <w:t xml:space="preserve"> регуляторных рисков при формировании форм организации производства в организациях топливно-энергетического комплекса. </w:t>
            </w:r>
          </w:p>
          <w:p w:rsidR="009C724C" w:rsidRDefault="009C724C" w:rsidP="00FE0900">
            <w:pPr>
              <w:autoSpaceDE w:val="0"/>
              <w:autoSpaceDN w:val="0"/>
              <w:adjustRightInd w:val="0"/>
              <w:rPr>
                <w:sz w:val="24"/>
                <w:szCs w:val="24"/>
              </w:rPr>
            </w:pPr>
            <w:r w:rsidRPr="009C724C">
              <w:rPr>
                <w:sz w:val="24"/>
                <w:szCs w:val="24"/>
              </w:rPr>
              <w:t>Выбор форм организации производственно-хозяйственной деятельности в организациях топливно-энергетического комплекса, осуществляющих внешнеэкономическую деятельность, с учётом мирового опыта организационно-правового регулирования деятельности организаций топливно-энергетического комплекса</w:t>
            </w:r>
          </w:p>
          <w:p w:rsidR="001C22F9" w:rsidRPr="00C543D5" w:rsidRDefault="001C22F9" w:rsidP="00FE0900">
            <w:pPr>
              <w:autoSpaceDE w:val="0"/>
              <w:autoSpaceDN w:val="0"/>
              <w:adjustRightInd w:val="0"/>
              <w:rPr>
                <w:sz w:val="24"/>
                <w:szCs w:val="24"/>
              </w:rPr>
            </w:pPr>
          </w:p>
          <w:p w:rsidR="001C22F9" w:rsidRPr="006C6CC7" w:rsidRDefault="001C22F9" w:rsidP="006C6CC7">
            <w:pPr>
              <w:autoSpaceDE w:val="0"/>
              <w:autoSpaceDN w:val="0"/>
              <w:adjustRightInd w:val="0"/>
              <w:rPr>
                <w:sz w:val="24"/>
                <w:szCs w:val="24"/>
              </w:rPr>
            </w:pPr>
            <w:r w:rsidRPr="006C6CC7">
              <w:rPr>
                <w:i/>
                <w:iCs/>
                <w:sz w:val="24"/>
                <w:szCs w:val="24"/>
              </w:rPr>
              <w:t xml:space="preserve">Литература [раздел 8: источники 2, </w:t>
            </w:r>
            <w:r w:rsidR="009A0090" w:rsidRPr="006C6CC7">
              <w:rPr>
                <w:i/>
                <w:iCs/>
                <w:sz w:val="24"/>
                <w:szCs w:val="24"/>
              </w:rPr>
              <w:t>7</w:t>
            </w:r>
            <w:r w:rsidRPr="006C6CC7">
              <w:rPr>
                <w:i/>
                <w:iCs/>
                <w:sz w:val="24"/>
                <w:szCs w:val="24"/>
              </w:rPr>
              <w:t>;</w:t>
            </w:r>
            <w:r w:rsidR="006C6CC7" w:rsidRPr="006C6CC7">
              <w:rPr>
                <w:i/>
                <w:iCs/>
                <w:sz w:val="24"/>
                <w:szCs w:val="24"/>
              </w:rPr>
              <w:t xml:space="preserve"> </w:t>
            </w:r>
            <w:r w:rsidRPr="006C6CC7">
              <w:rPr>
                <w:i/>
                <w:iCs/>
                <w:sz w:val="24"/>
                <w:szCs w:val="24"/>
              </w:rPr>
              <w:t xml:space="preserve">раздел 9: источники </w:t>
            </w:r>
            <w:r w:rsidR="002B4A4E" w:rsidRPr="006C6CC7">
              <w:rPr>
                <w:i/>
                <w:iCs/>
                <w:sz w:val="24"/>
                <w:szCs w:val="24"/>
              </w:rPr>
              <w:t>1, 2, 3, 4</w:t>
            </w:r>
            <w:r w:rsidRPr="006C6CC7">
              <w:rPr>
                <w:i/>
                <w:iCs/>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C22F9" w:rsidRPr="00C543D5" w:rsidRDefault="001C22F9" w:rsidP="00C543D5">
            <w:pPr>
              <w:rPr>
                <w:kern w:val="32"/>
                <w:sz w:val="24"/>
                <w:szCs w:val="24"/>
              </w:rPr>
            </w:pPr>
            <w:r w:rsidRPr="00C543D5">
              <w:rPr>
                <w:kern w:val="32"/>
                <w:sz w:val="24"/>
                <w:szCs w:val="24"/>
              </w:rPr>
              <w:t>Опрос в устной форме, практико</w:t>
            </w:r>
            <w:r w:rsidR="00C543D5">
              <w:rPr>
                <w:kern w:val="32"/>
                <w:sz w:val="24"/>
                <w:szCs w:val="24"/>
              </w:rPr>
              <w:t>-</w:t>
            </w:r>
            <w:r w:rsidRPr="00C543D5">
              <w:rPr>
                <w:kern w:val="32"/>
                <w:sz w:val="24"/>
                <w:szCs w:val="24"/>
              </w:rPr>
              <w:t>ориентированные и ситуационные задания</w:t>
            </w:r>
          </w:p>
        </w:tc>
      </w:tr>
      <w:tr w:rsidR="001C22F9" w:rsidRPr="00C543D5" w:rsidTr="0047692E">
        <w:trPr>
          <w:trHeight w:val="1125"/>
        </w:trPr>
        <w:tc>
          <w:tcPr>
            <w:tcW w:w="2694" w:type="dxa"/>
            <w:tcBorders>
              <w:top w:val="single" w:sz="4" w:space="0" w:color="auto"/>
              <w:left w:val="single" w:sz="4" w:space="0" w:color="auto"/>
              <w:bottom w:val="single" w:sz="4" w:space="0" w:color="auto"/>
              <w:right w:val="single" w:sz="4" w:space="0" w:color="auto"/>
            </w:tcBorders>
            <w:vAlign w:val="center"/>
          </w:tcPr>
          <w:p w:rsidR="001C22F9" w:rsidRPr="00C543D5" w:rsidRDefault="001C22F9" w:rsidP="001C22F9">
            <w:pPr>
              <w:rPr>
                <w:sz w:val="24"/>
                <w:szCs w:val="24"/>
              </w:rPr>
            </w:pPr>
            <w:r w:rsidRPr="00C543D5">
              <w:rPr>
                <w:sz w:val="24"/>
                <w:szCs w:val="24"/>
              </w:rPr>
              <w:t>Тема 2.</w:t>
            </w:r>
          </w:p>
          <w:p w:rsidR="001C22F9" w:rsidRPr="00C543D5" w:rsidRDefault="009C724C" w:rsidP="001C22F9">
            <w:pPr>
              <w:rPr>
                <w:sz w:val="24"/>
                <w:szCs w:val="24"/>
              </w:rPr>
            </w:pPr>
            <w:r w:rsidRPr="009C724C">
              <w:rPr>
                <w:sz w:val="24"/>
                <w:szCs w:val="24"/>
              </w:rPr>
              <w:t>Основы организации производства в ТЭК. Анализ видов производственных объектов и организационных структур в ТЭК.</w:t>
            </w:r>
          </w:p>
        </w:tc>
        <w:tc>
          <w:tcPr>
            <w:tcW w:w="5103" w:type="dxa"/>
            <w:tcBorders>
              <w:top w:val="single" w:sz="4" w:space="0" w:color="auto"/>
              <w:left w:val="single" w:sz="4" w:space="0" w:color="auto"/>
              <w:bottom w:val="single" w:sz="4" w:space="0" w:color="auto"/>
              <w:right w:val="single" w:sz="4" w:space="0" w:color="auto"/>
            </w:tcBorders>
            <w:vAlign w:val="center"/>
          </w:tcPr>
          <w:p w:rsidR="008714F8" w:rsidRPr="009A0090" w:rsidRDefault="005A4CA2" w:rsidP="00FE0900">
            <w:pPr>
              <w:autoSpaceDE w:val="0"/>
              <w:autoSpaceDN w:val="0"/>
              <w:adjustRightInd w:val="0"/>
              <w:rPr>
                <w:sz w:val="24"/>
                <w:szCs w:val="24"/>
              </w:rPr>
            </w:pPr>
            <w:r w:rsidRPr="009A0090">
              <w:rPr>
                <w:sz w:val="24"/>
                <w:szCs w:val="24"/>
              </w:rPr>
              <w:t>В</w:t>
            </w:r>
            <w:r w:rsidR="008714F8" w:rsidRPr="009A0090">
              <w:rPr>
                <w:sz w:val="24"/>
                <w:szCs w:val="24"/>
              </w:rPr>
              <w:t>ыявление в</w:t>
            </w:r>
            <w:r w:rsidRPr="009A0090">
              <w:rPr>
                <w:sz w:val="24"/>
                <w:szCs w:val="24"/>
              </w:rPr>
              <w:t xml:space="preserve">заимосвязи организации, управления, планирования и технологии производства. </w:t>
            </w:r>
          </w:p>
          <w:p w:rsidR="005A4CA2" w:rsidRPr="009A0090" w:rsidRDefault="008714F8" w:rsidP="00FE0900">
            <w:pPr>
              <w:autoSpaceDE w:val="0"/>
              <w:autoSpaceDN w:val="0"/>
              <w:adjustRightInd w:val="0"/>
              <w:rPr>
                <w:iCs/>
                <w:sz w:val="24"/>
                <w:szCs w:val="24"/>
              </w:rPr>
            </w:pPr>
            <w:r w:rsidRPr="009A0090">
              <w:rPr>
                <w:sz w:val="24"/>
                <w:szCs w:val="24"/>
              </w:rPr>
              <w:t>Формирование принципов организации производственного процесса в компании ТЭК.</w:t>
            </w:r>
          </w:p>
          <w:p w:rsidR="005A4CA2" w:rsidRPr="009A0090" w:rsidRDefault="005A4CA2" w:rsidP="00FE0900">
            <w:pPr>
              <w:autoSpaceDE w:val="0"/>
              <w:autoSpaceDN w:val="0"/>
              <w:adjustRightInd w:val="0"/>
              <w:rPr>
                <w:sz w:val="24"/>
                <w:szCs w:val="24"/>
              </w:rPr>
            </w:pPr>
            <w:r w:rsidRPr="009A0090">
              <w:rPr>
                <w:sz w:val="24"/>
                <w:szCs w:val="24"/>
              </w:rPr>
              <w:t xml:space="preserve">Организация производства на создаваемом объекте ТЭК. </w:t>
            </w:r>
          </w:p>
          <w:p w:rsidR="005A4CA2" w:rsidRPr="009A0090" w:rsidRDefault="005A4CA2" w:rsidP="00FE0900">
            <w:pPr>
              <w:autoSpaceDE w:val="0"/>
              <w:autoSpaceDN w:val="0"/>
              <w:adjustRightInd w:val="0"/>
              <w:rPr>
                <w:sz w:val="24"/>
                <w:szCs w:val="24"/>
              </w:rPr>
            </w:pPr>
            <w:r w:rsidRPr="009A0090">
              <w:rPr>
                <w:sz w:val="24"/>
                <w:szCs w:val="24"/>
              </w:rPr>
              <w:t xml:space="preserve">Организация производства на действующем </w:t>
            </w:r>
            <w:r w:rsidRPr="009A0090">
              <w:rPr>
                <w:sz w:val="24"/>
                <w:szCs w:val="24"/>
              </w:rPr>
              <w:lastRenderedPageBreak/>
              <w:t>объекте ТЭК с учетом стадий его развития.</w:t>
            </w:r>
          </w:p>
          <w:p w:rsidR="006C6CC7" w:rsidRDefault="006C6CC7" w:rsidP="006C6CC7">
            <w:pPr>
              <w:autoSpaceDE w:val="0"/>
              <w:autoSpaceDN w:val="0"/>
              <w:adjustRightInd w:val="0"/>
              <w:rPr>
                <w:i/>
                <w:iCs/>
                <w:sz w:val="24"/>
                <w:szCs w:val="24"/>
              </w:rPr>
            </w:pPr>
          </w:p>
          <w:p w:rsidR="001C22F9" w:rsidRPr="006C6CC7" w:rsidRDefault="00C543D5" w:rsidP="006C6CC7">
            <w:pPr>
              <w:autoSpaceDE w:val="0"/>
              <w:autoSpaceDN w:val="0"/>
              <w:adjustRightInd w:val="0"/>
              <w:rPr>
                <w:sz w:val="24"/>
                <w:szCs w:val="24"/>
              </w:rPr>
            </w:pPr>
            <w:r w:rsidRPr="006C6CC7">
              <w:rPr>
                <w:i/>
                <w:iCs/>
                <w:sz w:val="24"/>
                <w:szCs w:val="24"/>
              </w:rPr>
              <w:t xml:space="preserve">Литература [раздел 8: источники 1, </w:t>
            </w:r>
            <w:r w:rsidR="009A0090" w:rsidRPr="006C6CC7">
              <w:rPr>
                <w:i/>
                <w:iCs/>
                <w:sz w:val="24"/>
                <w:szCs w:val="24"/>
              </w:rPr>
              <w:t>5</w:t>
            </w:r>
            <w:r w:rsidRPr="006C6CC7">
              <w:rPr>
                <w:i/>
                <w:iCs/>
                <w:sz w:val="24"/>
                <w:szCs w:val="24"/>
              </w:rPr>
              <w:t>;</w:t>
            </w:r>
            <w:r w:rsidR="006C6CC7" w:rsidRPr="006C6CC7">
              <w:rPr>
                <w:i/>
                <w:iCs/>
                <w:sz w:val="24"/>
                <w:szCs w:val="24"/>
              </w:rPr>
              <w:t xml:space="preserve"> </w:t>
            </w:r>
            <w:r w:rsidRPr="006C6CC7">
              <w:rPr>
                <w:i/>
                <w:iCs/>
                <w:sz w:val="24"/>
                <w:szCs w:val="24"/>
              </w:rPr>
              <w:t xml:space="preserve">раздел 9: источники </w:t>
            </w:r>
            <w:r w:rsidR="002B4A4E" w:rsidRPr="006C6CC7">
              <w:rPr>
                <w:i/>
                <w:iCs/>
                <w:sz w:val="24"/>
                <w:szCs w:val="24"/>
              </w:rPr>
              <w:t>1, 2, 3, 4</w:t>
            </w:r>
            <w:r w:rsidRPr="006C6CC7">
              <w:rPr>
                <w:i/>
                <w:iCs/>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C22F9" w:rsidRPr="00C543D5" w:rsidRDefault="001C22F9" w:rsidP="00B72853">
            <w:pPr>
              <w:rPr>
                <w:kern w:val="32"/>
                <w:sz w:val="24"/>
                <w:szCs w:val="24"/>
                <w:highlight w:val="yellow"/>
              </w:rPr>
            </w:pPr>
            <w:r w:rsidRPr="00C543D5">
              <w:rPr>
                <w:kern w:val="32"/>
                <w:sz w:val="24"/>
                <w:szCs w:val="24"/>
              </w:rPr>
              <w:lastRenderedPageBreak/>
              <w:t>Опрос в устной форме, практико</w:t>
            </w:r>
            <w:r w:rsidR="00C543D5">
              <w:rPr>
                <w:kern w:val="32"/>
                <w:sz w:val="24"/>
                <w:szCs w:val="24"/>
              </w:rPr>
              <w:t>-</w:t>
            </w:r>
            <w:r w:rsidRPr="00C543D5">
              <w:rPr>
                <w:kern w:val="32"/>
                <w:sz w:val="24"/>
                <w:szCs w:val="24"/>
              </w:rPr>
              <w:t>ориентированные и ситуационные задания</w:t>
            </w:r>
          </w:p>
        </w:tc>
      </w:tr>
      <w:tr w:rsidR="001C22F9" w:rsidRPr="00C543D5" w:rsidTr="00B72853">
        <w:tc>
          <w:tcPr>
            <w:tcW w:w="2694" w:type="dxa"/>
            <w:tcBorders>
              <w:top w:val="single" w:sz="4" w:space="0" w:color="auto"/>
              <w:left w:val="single" w:sz="4" w:space="0" w:color="auto"/>
              <w:bottom w:val="single" w:sz="4" w:space="0" w:color="auto"/>
              <w:right w:val="single" w:sz="4" w:space="0" w:color="auto"/>
            </w:tcBorders>
            <w:vAlign w:val="center"/>
          </w:tcPr>
          <w:p w:rsidR="001C22F9" w:rsidRPr="00C543D5" w:rsidRDefault="001C22F9" w:rsidP="001C22F9">
            <w:pPr>
              <w:rPr>
                <w:sz w:val="24"/>
                <w:szCs w:val="24"/>
              </w:rPr>
            </w:pPr>
            <w:r w:rsidRPr="00C543D5">
              <w:rPr>
                <w:sz w:val="24"/>
                <w:szCs w:val="24"/>
              </w:rPr>
              <w:t>Тема 3.</w:t>
            </w:r>
          </w:p>
          <w:p w:rsidR="001C22F9" w:rsidRPr="00C543D5" w:rsidRDefault="009C724C" w:rsidP="001C22F9">
            <w:pPr>
              <w:rPr>
                <w:sz w:val="24"/>
                <w:szCs w:val="24"/>
              </w:rPr>
            </w:pPr>
            <w:r w:rsidRPr="009C724C">
              <w:rPr>
                <w:iCs/>
                <w:sz w:val="24"/>
                <w:szCs w:val="24"/>
              </w:rPr>
              <w:t>Системный подход к организации производства в компаниях топливно-энергетического комплекса</w:t>
            </w:r>
          </w:p>
        </w:tc>
        <w:tc>
          <w:tcPr>
            <w:tcW w:w="5103" w:type="dxa"/>
            <w:tcBorders>
              <w:top w:val="single" w:sz="4" w:space="0" w:color="auto"/>
              <w:left w:val="single" w:sz="4" w:space="0" w:color="auto"/>
              <w:bottom w:val="single" w:sz="4" w:space="0" w:color="auto"/>
              <w:right w:val="single" w:sz="4" w:space="0" w:color="auto"/>
            </w:tcBorders>
            <w:vAlign w:val="center"/>
          </w:tcPr>
          <w:p w:rsidR="005A4CA2" w:rsidRPr="009A0090" w:rsidRDefault="008714F8" w:rsidP="00FE0900">
            <w:pPr>
              <w:autoSpaceDE w:val="0"/>
              <w:autoSpaceDN w:val="0"/>
              <w:adjustRightInd w:val="0"/>
              <w:rPr>
                <w:iCs/>
                <w:sz w:val="24"/>
                <w:szCs w:val="24"/>
              </w:rPr>
            </w:pPr>
            <w:r w:rsidRPr="009A0090">
              <w:rPr>
                <w:iCs/>
                <w:sz w:val="24"/>
                <w:szCs w:val="24"/>
              </w:rPr>
              <w:t>Примеры</w:t>
            </w:r>
            <w:r w:rsidR="005A4CA2" w:rsidRPr="009A0090">
              <w:rPr>
                <w:iCs/>
                <w:sz w:val="24"/>
                <w:szCs w:val="24"/>
              </w:rPr>
              <w:t xml:space="preserve"> организационных систем. </w:t>
            </w:r>
          </w:p>
          <w:p w:rsidR="005A4CA2" w:rsidRPr="009A0090" w:rsidRDefault="008714F8" w:rsidP="00FE0900">
            <w:pPr>
              <w:autoSpaceDE w:val="0"/>
              <w:autoSpaceDN w:val="0"/>
              <w:adjustRightInd w:val="0"/>
              <w:rPr>
                <w:iCs/>
                <w:sz w:val="24"/>
                <w:szCs w:val="24"/>
              </w:rPr>
            </w:pPr>
            <w:r w:rsidRPr="009A0090">
              <w:rPr>
                <w:iCs/>
                <w:sz w:val="24"/>
                <w:szCs w:val="24"/>
              </w:rPr>
              <w:t>Анализ свойств</w:t>
            </w:r>
            <w:r w:rsidR="005A4CA2" w:rsidRPr="009A0090">
              <w:rPr>
                <w:iCs/>
                <w:sz w:val="24"/>
                <w:szCs w:val="24"/>
              </w:rPr>
              <w:t xml:space="preserve"> организационных систем, функционирующих во взаимодействии с внешней средой, обеспечивающие эффективность взаимодействия </w:t>
            </w:r>
          </w:p>
          <w:p w:rsidR="008714F8" w:rsidRPr="009A0090" w:rsidRDefault="008714F8" w:rsidP="00FE0900">
            <w:pPr>
              <w:autoSpaceDE w:val="0"/>
              <w:autoSpaceDN w:val="0"/>
              <w:adjustRightInd w:val="0"/>
              <w:rPr>
                <w:iCs/>
                <w:sz w:val="24"/>
                <w:szCs w:val="24"/>
              </w:rPr>
            </w:pPr>
            <w:r w:rsidRPr="009A0090">
              <w:rPr>
                <w:iCs/>
                <w:sz w:val="24"/>
                <w:szCs w:val="24"/>
              </w:rPr>
              <w:t>П</w:t>
            </w:r>
            <w:r w:rsidR="005A4CA2" w:rsidRPr="009A0090">
              <w:rPr>
                <w:iCs/>
                <w:sz w:val="24"/>
                <w:szCs w:val="24"/>
              </w:rPr>
              <w:t>остроени</w:t>
            </w:r>
            <w:r w:rsidRPr="009A0090">
              <w:rPr>
                <w:iCs/>
                <w:sz w:val="24"/>
                <w:szCs w:val="24"/>
              </w:rPr>
              <w:t>е</w:t>
            </w:r>
            <w:r w:rsidR="005A4CA2" w:rsidRPr="009A0090">
              <w:rPr>
                <w:iCs/>
                <w:sz w:val="24"/>
                <w:szCs w:val="24"/>
              </w:rPr>
              <w:t xml:space="preserve"> текущего стратегического профиля и форм организации компаний ТЭК. </w:t>
            </w:r>
          </w:p>
          <w:p w:rsidR="005A4CA2" w:rsidRPr="009A0090" w:rsidRDefault="008714F8" w:rsidP="00FE0900">
            <w:pPr>
              <w:autoSpaceDE w:val="0"/>
              <w:autoSpaceDN w:val="0"/>
              <w:adjustRightInd w:val="0"/>
              <w:rPr>
                <w:iCs/>
                <w:sz w:val="24"/>
                <w:szCs w:val="24"/>
              </w:rPr>
            </w:pPr>
            <w:r w:rsidRPr="009A0090">
              <w:rPr>
                <w:iCs/>
                <w:sz w:val="24"/>
                <w:szCs w:val="24"/>
              </w:rPr>
              <w:t>Р</w:t>
            </w:r>
            <w:r w:rsidR="005A4CA2" w:rsidRPr="009A0090">
              <w:rPr>
                <w:iCs/>
                <w:sz w:val="24"/>
                <w:szCs w:val="24"/>
              </w:rPr>
              <w:t>анжировани</w:t>
            </w:r>
            <w:r w:rsidRPr="009A0090">
              <w:rPr>
                <w:iCs/>
                <w:sz w:val="24"/>
                <w:szCs w:val="24"/>
              </w:rPr>
              <w:t>е</w:t>
            </w:r>
            <w:r w:rsidR="005A4CA2" w:rsidRPr="009A0090">
              <w:rPr>
                <w:iCs/>
                <w:sz w:val="24"/>
                <w:szCs w:val="24"/>
              </w:rPr>
              <w:t xml:space="preserve"> и управлени</w:t>
            </w:r>
            <w:r w:rsidRPr="009A0090">
              <w:rPr>
                <w:iCs/>
                <w:sz w:val="24"/>
                <w:szCs w:val="24"/>
              </w:rPr>
              <w:t>е</w:t>
            </w:r>
            <w:r w:rsidR="005A4CA2" w:rsidRPr="009A0090">
              <w:rPr>
                <w:iCs/>
                <w:sz w:val="24"/>
                <w:szCs w:val="24"/>
              </w:rPr>
              <w:t xml:space="preserve"> экономическими и организационными рисками, инвестициями, финансовыми потоками организаций ТЭК на основе формирования организационных систем. </w:t>
            </w:r>
          </w:p>
          <w:p w:rsidR="001C22F9" w:rsidRPr="006C6CC7" w:rsidRDefault="008714F8" w:rsidP="00FE0900">
            <w:pPr>
              <w:autoSpaceDE w:val="0"/>
              <w:autoSpaceDN w:val="0"/>
              <w:adjustRightInd w:val="0"/>
              <w:rPr>
                <w:sz w:val="24"/>
                <w:szCs w:val="24"/>
              </w:rPr>
            </w:pPr>
            <w:r w:rsidRPr="009A0090">
              <w:rPr>
                <w:iCs/>
                <w:sz w:val="24"/>
                <w:szCs w:val="24"/>
              </w:rPr>
              <w:t>Р</w:t>
            </w:r>
            <w:r w:rsidR="005A4CA2" w:rsidRPr="009A0090">
              <w:rPr>
                <w:iCs/>
                <w:sz w:val="24"/>
                <w:szCs w:val="24"/>
              </w:rPr>
              <w:t>иск-ориентированно</w:t>
            </w:r>
            <w:r w:rsidRPr="009A0090">
              <w:rPr>
                <w:iCs/>
                <w:sz w:val="24"/>
                <w:szCs w:val="24"/>
              </w:rPr>
              <w:t>е</w:t>
            </w:r>
            <w:r w:rsidR="005A4CA2" w:rsidRPr="009A0090">
              <w:rPr>
                <w:iCs/>
                <w:sz w:val="24"/>
                <w:szCs w:val="24"/>
              </w:rPr>
              <w:t xml:space="preserve"> приняти</w:t>
            </w:r>
            <w:r w:rsidRPr="009A0090">
              <w:rPr>
                <w:iCs/>
                <w:sz w:val="24"/>
                <w:szCs w:val="24"/>
              </w:rPr>
              <w:t>е</w:t>
            </w:r>
            <w:r w:rsidR="005A4CA2" w:rsidRPr="009A0090">
              <w:rPr>
                <w:iCs/>
                <w:sz w:val="24"/>
                <w:szCs w:val="24"/>
              </w:rPr>
              <w:t xml:space="preserve"> решений по </w:t>
            </w:r>
            <w:r w:rsidR="005A4CA2" w:rsidRPr="006C6CC7">
              <w:rPr>
                <w:iCs/>
                <w:sz w:val="24"/>
                <w:szCs w:val="24"/>
              </w:rPr>
              <w:t>выбору формы организации компании ТЭК.</w:t>
            </w:r>
          </w:p>
          <w:p w:rsidR="006C6CC7" w:rsidRDefault="006C6CC7" w:rsidP="006C6CC7">
            <w:pPr>
              <w:autoSpaceDE w:val="0"/>
              <w:autoSpaceDN w:val="0"/>
              <w:adjustRightInd w:val="0"/>
              <w:rPr>
                <w:i/>
                <w:iCs/>
                <w:sz w:val="24"/>
                <w:szCs w:val="24"/>
              </w:rPr>
            </w:pPr>
          </w:p>
          <w:p w:rsidR="001C22F9" w:rsidRPr="009A0090" w:rsidRDefault="001C22F9" w:rsidP="006C6CC7">
            <w:pPr>
              <w:autoSpaceDE w:val="0"/>
              <w:autoSpaceDN w:val="0"/>
              <w:adjustRightInd w:val="0"/>
              <w:rPr>
                <w:szCs w:val="24"/>
              </w:rPr>
            </w:pPr>
            <w:r w:rsidRPr="006C6CC7">
              <w:rPr>
                <w:i/>
                <w:iCs/>
                <w:sz w:val="24"/>
                <w:szCs w:val="24"/>
              </w:rPr>
              <w:t xml:space="preserve">Литература [раздел 8: источники 1, </w:t>
            </w:r>
            <w:r w:rsidR="009A0090" w:rsidRPr="006C6CC7">
              <w:rPr>
                <w:i/>
                <w:iCs/>
                <w:sz w:val="24"/>
                <w:szCs w:val="24"/>
              </w:rPr>
              <w:t>5</w:t>
            </w:r>
            <w:r w:rsidRPr="006C6CC7">
              <w:rPr>
                <w:i/>
                <w:iCs/>
                <w:sz w:val="24"/>
                <w:szCs w:val="24"/>
              </w:rPr>
              <w:t>;</w:t>
            </w:r>
            <w:r w:rsidR="006C6CC7" w:rsidRPr="006C6CC7">
              <w:rPr>
                <w:i/>
                <w:iCs/>
                <w:sz w:val="24"/>
                <w:szCs w:val="24"/>
              </w:rPr>
              <w:t xml:space="preserve"> </w:t>
            </w:r>
            <w:r w:rsidRPr="006C6CC7">
              <w:rPr>
                <w:i/>
                <w:iCs/>
                <w:sz w:val="24"/>
                <w:szCs w:val="24"/>
              </w:rPr>
              <w:t xml:space="preserve">раздел 9: источники </w:t>
            </w:r>
            <w:r w:rsidR="002B4A4E" w:rsidRPr="006C6CC7">
              <w:rPr>
                <w:i/>
                <w:iCs/>
                <w:sz w:val="24"/>
                <w:szCs w:val="24"/>
              </w:rPr>
              <w:t>1, 2, 3, 4</w:t>
            </w:r>
            <w:r w:rsidRPr="006C6CC7">
              <w:rPr>
                <w:i/>
                <w:iCs/>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C22F9" w:rsidRPr="00C543D5" w:rsidRDefault="001C22F9" w:rsidP="001C22F9">
            <w:pPr>
              <w:rPr>
                <w:kern w:val="32"/>
                <w:sz w:val="24"/>
                <w:szCs w:val="24"/>
              </w:rPr>
            </w:pPr>
            <w:r w:rsidRPr="00C543D5">
              <w:rPr>
                <w:kern w:val="32"/>
                <w:sz w:val="24"/>
                <w:szCs w:val="24"/>
              </w:rPr>
              <w:t>Опрос в устной форме, ситуационные задания</w:t>
            </w:r>
          </w:p>
        </w:tc>
      </w:tr>
      <w:tr w:rsidR="001C22F9" w:rsidRPr="00C543D5" w:rsidTr="00B72853">
        <w:tc>
          <w:tcPr>
            <w:tcW w:w="2694" w:type="dxa"/>
            <w:tcBorders>
              <w:top w:val="single" w:sz="4" w:space="0" w:color="auto"/>
              <w:left w:val="single" w:sz="4" w:space="0" w:color="auto"/>
              <w:bottom w:val="single" w:sz="4" w:space="0" w:color="auto"/>
              <w:right w:val="single" w:sz="4" w:space="0" w:color="auto"/>
            </w:tcBorders>
            <w:vAlign w:val="center"/>
          </w:tcPr>
          <w:p w:rsidR="001C22F9" w:rsidRPr="00C543D5" w:rsidRDefault="001C22F9" w:rsidP="001C22F9">
            <w:pPr>
              <w:rPr>
                <w:sz w:val="24"/>
                <w:szCs w:val="24"/>
              </w:rPr>
            </w:pPr>
            <w:r w:rsidRPr="00C543D5">
              <w:rPr>
                <w:sz w:val="24"/>
                <w:szCs w:val="24"/>
              </w:rPr>
              <w:t>Тема 4.</w:t>
            </w:r>
          </w:p>
          <w:p w:rsidR="001C22F9" w:rsidRPr="00C543D5" w:rsidRDefault="009C724C" w:rsidP="001C22F9">
            <w:pPr>
              <w:rPr>
                <w:sz w:val="24"/>
                <w:szCs w:val="24"/>
              </w:rPr>
            </w:pPr>
            <w:r w:rsidRPr="009C724C">
              <w:rPr>
                <w:sz w:val="24"/>
                <w:szCs w:val="24"/>
              </w:rPr>
              <w:t>Формирование и анализ экономических показателей оценки организации производства в компаниях топливно-энергетического комплекса</w:t>
            </w:r>
          </w:p>
        </w:tc>
        <w:tc>
          <w:tcPr>
            <w:tcW w:w="5103" w:type="dxa"/>
            <w:tcBorders>
              <w:top w:val="single" w:sz="4" w:space="0" w:color="auto"/>
              <w:left w:val="single" w:sz="4" w:space="0" w:color="auto"/>
              <w:bottom w:val="single" w:sz="4" w:space="0" w:color="auto"/>
              <w:right w:val="single" w:sz="4" w:space="0" w:color="auto"/>
            </w:tcBorders>
            <w:vAlign w:val="center"/>
          </w:tcPr>
          <w:p w:rsidR="008714F8" w:rsidRPr="008714F8" w:rsidRDefault="00680799" w:rsidP="00FE0900">
            <w:pPr>
              <w:autoSpaceDE w:val="0"/>
              <w:autoSpaceDN w:val="0"/>
              <w:adjustRightInd w:val="0"/>
              <w:rPr>
                <w:sz w:val="24"/>
                <w:szCs w:val="24"/>
              </w:rPr>
            </w:pPr>
            <w:r>
              <w:rPr>
                <w:sz w:val="24"/>
                <w:szCs w:val="24"/>
              </w:rPr>
              <w:t>Э</w:t>
            </w:r>
            <w:r w:rsidR="008714F8" w:rsidRPr="008714F8">
              <w:rPr>
                <w:sz w:val="24"/>
                <w:szCs w:val="24"/>
              </w:rPr>
              <w:t>кономическая интерпретаци</w:t>
            </w:r>
            <w:r>
              <w:rPr>
                <w:sz w:val="24"/>
                <w:szCs w:val="24"/>
              </w:rPr>
              <w:t>я</w:t>
            </w:r>
            <w:r w:rsidR="008714F8" w:rsidRPr="008714F8">
              <w:rPr>
                <w:sz w:val="24"/>
                <w:szCs w:val="24"/>
              </w:rPr>
              <w:t xml:space="preserve"> основных производственно-экономических показателей оценки эффективности форм организации производства в организациях топливно-энергетического комплекса в отраслевом разрезе.</w:t>
            </w:r>
          </w:p>
          <w:p w:rsidR="008714F8" w:rsidRPr="008714F8" w:rsidRDefault="00680799" w:rsidP="00FE0900">
            <w:pPr>
              <w:autoSpaceDE w:val="0"/>
              <w:autoSpaceDN w:val="0"/>
              <w:adjustRightInd w:val="0"/>
              <w:rPr>
                <w:sz w:val="24"/>
                <w:szCs w:val="24"/>
              </w:rPr>
            </w:pPr>
            <w:r>
              <w:rPr>
                <w:sz w:val="24"/>
                <w:szCs w:val="24"/>
              </w:rPr>
              <w:t>Анализ</w:t>
            </w:r>
            <w:r w:rsidR="008714F8" w:rsidRPr="008714F8">
              <w:rPr>
                <w:sz w:val="24"/>
                <w:szCs w:val="24"/>
              </w:rPr>
              <w:t xml:space="preserve"> статистических материалов и отчетности организаци</w:t>
            </w:r>
            <w:r>
              <w:rPr>
                <w:sz w:val="24"/>
                <w:szCs w:val="24"/>
              </w:rPr>
              <w:t>и</w:t>
            </w:r>
            <w:r w:rsidR="008714F8" w:rsidRPr="008714F8">
              <w:rPr>
                <w:sz w:val="24"/>
                <w:szCs w:val="24"/>
              </w:rPr>
              <w:t xml:space="preserve"> ТЭК в целях выбора рациональных форм организации производства.</w:t>
            </w:r>
          </w:p>
          <w:p w:rsidR="00680799" w:rsidRDefault="00680799" w:rsidP="00FE0900">
            <w:pPr>
              <w:autoSpaceDE w:val="0"/>
              <w:autoSpaceDN w:val="0"/>
              <w:adjustRightInd w:val="0"/>
              <w:rPr>
                <w:iCs/>
                <w:sz w:val="24"/>
                <w:szCs w:val="24"/>
              </w:rPr>
            </w:pPr>
            <w:r>
              <w:rPr>
                <w:iCs/>
                <w:sz w:val="24"/>
                <w:szCs w:val="24"/>
              </w:rPr>
              <w:t>Расчет</w:t>
            </w:r>
            <w:r w:rsidR="008714F8" w:rsidRPr="008714F8">
              <w:rPr>
                <w:iCs/>
                <w:sz w:val="24"/>
                <w:szCs w:val="24"/>
              </w:rPr>
              <w:t xml:space="preserve"> экономических параметров, определяющих экономическую структуру </w:t>
            </w:r>
            <w:r>
              <w:rPr>
                <w:iCs/>
                <w:sz w:val="24"/>
                <w:szCs w:val="24"/>
              </w:rPr>
              <w:t xml:space="preserve">и </w:t>
            </w:r>
            <w:r w:rsidR="008714F8" w:rsidRPr="008714F8">
              <w:rPr>
                <w:iCs/>
                <w:sz w:val="24"/>
                <w:szCs w:val="24"/>
              </w:rPr>
              <w:t xml:space="preserve">эффективность формы организации компаний. </w:t>
            </w:r>
          </w:p>
          <w:p w:rsidR="006C6CC7" w:rsidRDefault="006C6CC7" w:rsidP="006C6CC7">
            <w:pPr>
              <w:autoSpaceDE w:val="0"/>
              <w:autoSpaceDN w:val="0"/>
              <w:adjustRightInd w:val="0"/>
              <w:rPr>
                <w:i/>
                <w:iCs/>
                <w:sz w:val="24"/>
                <w:szCs w:val="24"/>
              </w:rPr>
            </w:pPr>
          </w:p>
          <w:p w:rsidR="0005395D" w:rsidRPr="006C6CC7" w:rsidRDefault="00C543D5" w:rsidP="006C6CC7">
            <w:pPr>
              <w:autoSpaceDE w:val="0"/>
              <w:autoSpaceDN w:val="0"/>
              <w:adjustRightInd w:val="0"/>
              <w:rPr>
                <w:sz w:val="24"/>
                <w:szCs w:val="24"/>
              </w:rPr>
            </w:pPr>
            <w:r w:rsidRPr="006C6CC7">
              <w:rPr>
                <w:i/>
                <w:iCs/>
                <w:sz w:val="24"/>
                <w:szCs w:val="24"/>
              </w:rPr>
              <w:t>Литература [раздел 8: источники 3</w:t>
            </w:r>
            <w:r w:rsidR="00BD26CC" w:rsidRPr="006C6CC7">
              <w:rPr>
                <w:i/>
                <w:iCs/>
                <w:sz w:val="24"/>
                <w:szCs w:val="24"/>
              </w:rPr>
              <w:t>, 4</w:t>
            </w:r>
            <w:r w:rsidRPr="006C6CC7">
              <w:rPr>
                <w:i/>
                <w:iCs/>
                <w:sz w:val="24"/>
                <w:szCs w:val="24"/>
              </w:rPr>
              <w:t>;</w:t>
            </w:r>
            <w:r w:rsidR="006C6CC7" w:rsidRPr="006C6CC7">
              <w:rPr>
                <w:i/>
                <w:iCs/>
                <w:sz w:val="24"/>
                <w:szCs w:val="24"/>
              </w:rPr>
              <w:t xml:space="preserve"> </w:t>
            </w:r>
            <w:r w:rsidRPr="006C6CC7">
              <w:rPr>
                <w:i/>
                <w:iCs/>
                <w:sz w:val="24"/>
                <w:szCs w:val="24"/>
              </w:rPr>
              <w:t xml:space="preserve">раздел 9: источники </w:t>
            </w:r>
            <w:r w:rsidR="002B4A4E" w:rsidRPr="006C6CC7">
              <w:rPr>
                <w:i/>
                <w:iCs/>
                <w:sz w:val="24"/>
                <w:szCs w:val="24"/>
              </w:rPr>
              <w:t>1, 2, 3, 4</w:t>
            </w:r>
            <w:r w:rsidRPr="006C6CC7">
              <w:rPr>
                <w:i/>
                <w:iCs/>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C22F9" w:rsidRPr="00C543D5" w:rsidRDefault="001C22F9" w:rsidP="001C22F9">
            <w:pPr>
              <w:rPr>
                <w:kern w:val="32"/>
                <w:sz w:val="24"/>
                <w:szCs w:val="24"/>
              </w:rPr>
            </w:pPr>
            <w:r w:rsidRPr="00C543D5">
              <w:rPr>
                <w:kern w:val="32"/>
                <w:sz w:val="24"/>
                <w:szCs w:val="24"/>
              </w:rPr>
              <w:t>Опрос в устной форме, ситуационные задания</w:t>
            </w:r>
          </w:p>
          <w:p w:rsidR="001C22F9" w:rsidRPr="00C543D5" w:rsidRDefault="001C22F9" w:rsidP="001C22F9">
            <w:pPr>
              <w:rPr>
                <w:kern w:val="32"/>
                <w:sz w:val="24"/>
                <w:szCs w:val="24"/>
              </w:rPr>
            </w:pPr>
          </w:p>
        </w:tc>
      </w:tr>
      <w:tr w:rsidR="001C22F9" w:rsidRPr="00C543D5" w:rsidTr="00B72853">
        <w:tc>
          <w:tcPr>
            <w:tcW w:w="2694" w:type="dxa"/>
            <w:tcBorders>
              <w:top w:val="single" w:sz="4" w:space="0" w:color="auto"/>
              <w:left w:val="single" w:sz="4" w:space="0" w:color="auto"/>
              <w:bottom w:val="single" w:sz="4" w:space="0" w:color="auto"/>
              <w:right w:val="single" w:sz="4" w:space="0" w:color="auto"/>
            </w:tcBorders>
            <w:vAlign w:val="center"/>
          </w:tcPr>
          <w:p w:rsidR="001C22F9" w:rsidRPr="00C543D5" w:rsidRDefault="001C22F9" w:rsidP="001C22F9">
            <w:pPr>
              <w:rPr>
                <w:sz w:val="24"/>
                <w:szCs w:val="24"/>
              </w:rPr>
            </w:pPr>
            <w:r w:rsidRPr="00C543D5">
              <w:rPr>
                <w:sz w:val="24"/>
                <w:szCs w:val="24"/>
              </w:rPr>
              <w:t>Тема 5.</w:t>
            </w:r>
          </w:p>
          <w:p w:rsidR="001C22F9" w:rsidRPr="00C543D5" w:rsidRDefault="009C724C" w:rsidP="005E6FC4">
            <w:pPr>
              <w:rPr>
                <w:sz w:val="24"/>
                <w:szCs w:val="24"/>
              </w:rPr>
            </w:pPr>
            <w:r w:rsidRPr="009C724C">
              <w:rPr>
                <w:iCs/>
                <w:sz w:val="24"/>
                <w:szCs w:val="24"/>
              </w:rPr>
              <w:t>Методология выбора форм организации производства в организациях топливно-энергетического комплекса</w:t>
            </w:r>
          </w:p>
        </w:tc>
        <w:tc>
          <w:tcPr>
            <w:tcW w:w="5103" w:type="dxa"/>
            <w:tcBorders>
              <w:top w:val="single" w:sz="4" w:space="0" w:color="auto"/>
              <w:left w:val="single" w:sz="4" w:space="0" w:color="auto"/>
              <w:bottom w:val="single" w:sz="4" w:space="0" w:color="auto"/>
              <w:right w:val="single" w:sz="4" w:space="0" w:color="auto"/>
            </w:tcBorders>
            <w:vAlign w:val="center"/>
          </w:tcPr>
          <w:p w:rsidR="00680799" w:rsidRDefault="00680799" w:rsidP="00680799">
            <w:pPr>
              <w:autoSpaceDE w:val="0"/>
              <w:autoSpaceDN w:val="0"/>
              <w:adjustRightInd w:val="0"/>
              <w:rPr>
                <w:sz w:val="24"/>
                <w:szCs w:val="24"/>
              </w:rPr>
            </w:pPr>
            <w:r w:rsidRPr="00680799">
              <w:rPr>
                <w:sz w:val="24"/>
                <w:szCs w:val="24"/>
              </w:rPr>
              <w:t xml:space="preserve">Систематизация форм организации производства в организациях топливно-энергетического комплекса. </w:t>
            </w:r>
          </w:p>
          <w:p w:rsidR="00680799" w:rsidRPr="00680799" w:rsidRDefault="00680799" w:rsidP="00680799">
            <w:pPr>
              <w:autoSpaceDE w:val="0"/>
              <w:autoSpaceDN w:val="0"/>
              <w:adjustRightInd w:val="0"/>
              <w:rPr>
                <w:sz w:val="24"/>
                <w:szCs w:val="24"/>
              </w:rPr>
            </w:pPr>
            <w:r>
              <w:rPr>
                <w:sz w:val="24"/>
                <w:szCs w:val="24"/>
              </w:rPr>
              <w:t>Выявление п</w:t>
            </w:r>
            <w:r w:rsidRPr="00680799">
              <w:rPr>
                <w:sz w:val="24"/>
                <w:szCs w:val="24"/>
              </w:rPr>
              <w:t>роизводственны</w:t>
            </w:r>
            <w:r>
              <w:rPr>
                <w:sz w:val="24"/>
                <w:szCs w:val="24"/>
              </w:rPr>
              <w:t>х</w:t>
            </w:r>
            <w:r w:rsidRPr="00680799">
              <w:rPr>
                <w:sz w:val="24"/>
                <w:szCs w:val="24"/>
              </w:rPr>
              <w:t xml:space="preserve"> и рыночны</w:t>
            </w:r>
            <w:r>
              <w:rPr>
                <w:sz w:val="24"/>
                <w:szCs w:val="24"/>
              </w:rPr>
              <w:t>х</w:t>
            </w:r>
            <w:r w:rsidRPr="00680799">
              <w:rPr>
                <w:sz w:val="24"/>
                <w:szCs w:val="24"/>
              </w:rPr>
              <w:t xml:space="preserve"> фактор</w:t>
            </w:r>
            <w:r>
              <w:rPr>
                <w:sz w:val="24"/>
                <w:szCs w:val="24"/>
              </w:rPr>
              <w:t>ов</w:t>
            </w:r>
            <w:r w:rsidRPr="00680799">
              <w:rPr>
                <w:sz w:val="24"/>
                <w:szCs w:val="24"/>
              </w:rPr>
              <w:t>, оказывающи</w:t>
            </w:r>
            <w:r>
              <w:rPr>
                <w:sz w:val="24"/>
                <w:szCs w:val="24"/>
              </w:rPr>
              <w:t>х</w:t>
            </w:r>
            <w:r w:rsidRPr="00680799">
              <w:rPr>
                <w:sz w:val="24"/>
                <w:szCs w:val="24"/>
              </w:rPr>
              <w:t xml:space="preserve"> влияние на выбор форм организации производства в </w:t>
            </w:r>
            <w:r>
              <w:rPr>
                <w:sz w:val="24"/>
                <w:szCs w:val="24"/>
              </w:rPr>
              <w:t>компании ТЭК</w:t>
            </w:r>
            <w:r w:rsidRPr="00680799">
              <w:rPr>
                <w:sz w:val="24"/>
                <w:szCs w:val="24"/>
              </w:rPr>
              <w:t xml:space="preserve">. </w:t>
            </w:r>
          </w:p>
          <w:p w:rsidR="00680799" w:rsidRPr="00680799" w:rsidRDefault="00680799" w:rsidP="00680799">
            <w:pPr>
              <w:autoSpaceDE w:val="0"/>
              <w:autoSpaceDN w:val="0"/>
              <w:adjustRightInd w:val="0"/>
              <w:rPr>
                <w:sz w:val="24"/>
                <w:szCs w:val="24"/>
              </w:rPr>
            </w:pPr>
            <w:r>
              <w:rPr>
                <w:sz w:val="24"/>
                <w:szCs w:val="24"/>
              </w:rPr>
              <w:t>Примеры</w:t>
            </w:r>
            <w:r w:rsidRPr="00680799">
              <w:rPr>
                <w:sz w:val="24"/>
                <w:szCs w:val="24"/>
              </w:rPr>
              <w:t xml:space="preserve"> организационных стратегий компаний ТЭК. </w:t>
            </w:r>
          </w:p>
          <w:p w:rsidR="00680799" w:rsidRDefault="00680799" w:rsidP="00680799">
            <w:pPr>
              <w:autoSpaceDE w:val="0"/>
              <w:autoSpaceDN w:val="0"/>
              <w:adjustRightInd w:val="0"/>
              <w:rPr>
                <w:sz w:val="24"/>
                <w:szCs w:val="24"/>
              </w:rPr>
            </w:pPr>
            <w:r w:rsidRPr="00680799">
              <w:rPr>
                <w:sz w:val="24"/>
                <w:szCs w:val="24"/>
              </w:rPr>
              <w:t xml:space="preserve">Примеры </w:t>
            </w:r>
            <w:r>
              <w:rPr>
                <w:sz w:val="24"/>
                <w:szCs w:val="24"/>
              </w:rPr>
              <w:t>в</w:t>
            </w:r>
            <w:r w:rsidRPr="00680799">
              <w:rPr>
                <w:sz w:val="24"/>
                <w:szCs w:val="24"/>
              </w:rPr>
              <w:t xml:space="preserve">лияния стадии развития производства на выбор формы организации производства в компании ТЭК. </w:t>
            </w:r>
          </w:p>
          <w:p w:rsidR="0005395D" w:rsidRPr="00C543D5" w:rsidRDefault="00680799" w:rsidP="00680799">
            <w:pPr>
              <w:autoSpaceDE w:val="0"/>
              <w:autoSpaceDN w:val="0"/>
              <w:adjustRightInd w:val="0"/>
              <w:rPr>
                <w:sz w:val="24"/>
                <w:szCs w:val="24"/>
              </w:rPr>
            </w:pPr>
            <w:r>
              <w:rPr>
                <w:iCs/>
                <w:sz w:val="24"/>
                <w:szCs w:val="24"/>
              </w:rPr>
              <w:t>Выбор</w:t>
            </w:r>
            <w:r w:rsidRPr="00680799">
              <w:rPr>
                <w:iCs/>
                <w:sz w:val="24"/>
                <w:szCs w:val="24"/>
              </w:rPr>
              <w:t xml:space="preserve"> форм организации производства в </w:t>
            </w:r>
            <w:r w:rsidRPr="00680799">
              <w:rPr>
                <w:iCs/>
                <w:sz w:val="24"/>
                <w:szCs w:val="24"/>
              </w:rPr>
              <w:lastRenderedPageBreak/>
              <w:t>организациях топливно-энергетического комплекса</w:t>
            </w:r>
            <w:r>
              <w:rPr>
                <w:iCs/>
                <w:sz w:val="24"/>
                <w:szCs w:val="24"/>
              </w:rPr>
              <w:t>,</w:t>
            </w:r>
            <w:r w:rsidRPr="00680799">
              <w:rPr>
                <w:iCs/>
                <w:sz w:val="24"/>
                <w:szCs w:val="24"/>
              </w:rPr>
              <w:t xml:space="preserve"> осуществляющих внешнеторговую деятельность</w:t>
            </w:r>
            <w:r w:rsidR="0005395D" w:rsidRPr="00C543D5">
              <w:rPr>
                <w:sz w:val="24"/>
                <w:szCs w:val="24"/>
              </w:rPr>
              <w:t>.</w:t>
            </w:r>
          </w:p>
          <w:p w:rsidR="006C6CC7" w:rsidRDefault="006C6CC7" w:rsidP="006C6CC7">
            <w:pPr>
              <w:autoSpaceDE w:val="0"/>
              <w:autoSpaceDN w:val="0"/>
              <w:adjustRightInd w:val="0"/>
              <w:rPr>
                <w:i/>
                <w:iCs/>
                <w:sz w:val="24"/>
                <w:szCs w:val="24"/>
              </w:rPr>
            </w:pPr>
          </w:p>
          <w:p w:rsidR="0005395D" w:rsidRPr="006C6CC7" w:rsidRDefault="00C543D5" w:rsidP="006C6CC7">
            <w:pPr>
              <w:autoSpaceDE w:val="0"/>
              <w:autoSpaceDN w:val="0"/>
              <w:adjustRightInd w:val="0"/>
              <w:rPr>
                <w:sz w:val="24"/>
                <w:szCs w:val="24"/>
              </w:rPr>
            </w:pPr>
            <w:r w:rsidRPr="006C6CC7">
              <w:rPr>
                <w:i/>
                <w:iCs/>
                <w:sz w:val="24"/>
                <w:szCs w:val="24"/>
              </w:rPr>
              <w:t xml:space="preserve">Литература [раздел 8: источники </w:t>
            </w:r>
            <w:r w:rsidR="006C6CC7" w:rsidRPr="006C6CC7">
              <w:rPr>
                <w:i/>
                <w:iCs/>
                <w:sz w:val="24"/>
                <w:szCs w:val="24"/>
              </w:rPr>
              <w:t>6</w:t>
            </w:r>
            <w:r w:rsidRPr="006C6CC7">
              <w:rPr>
                <w:i/>
                <w:iCs/>
                <w:sz w:val="24"/>
                <w:szCs w:val="24"/>
              </w:rPr>
              <w:t>;</w:t>
            </w:r>
            <w:r w:rsidR="006C6CC7" w:rsidRPr="006C6CC7">
              <w:rPr>
                <w:i/>
                <w:iCs/>
                <w:sz w:val="24"/>
                <w:szCs w:val="24"/>
              </w:rPr>
              <w:t xml:space="preserve"> </w:t>
            </w:r>
            <w:r w:rsidRPr="006C6CC7">
              <w:rPr>
                <w:i/>
                <w:iCs/>
                <w:sz w:val="24"/>
                <w:szCs w:val="24"/>
              </w:rPr>
              <w:t xml:space="preserve">раздел 9: источники </w:t>
            </w:r>
            <w:r w:rsidR="00D76552" w:rsidRPr="006C6CC7">
              <w:rPr>
                <w:i/>
                <w:iCs/>
                <w:sz w:val="24"/>
                <w:szCs w:val="24"/>
              </w:rPr>
              <w:t>1</w:t>
            </w:r>
            <w:r w:rsidRPr="006C6CC7">
              <w:rPr>
                <w:i/>
                <w:iCs/>
                <w:sz w:val="24"/>
                <w:szCs w:val="24"/>
              </w:rPr>
              <w:t xml:space="preserve">, </w:t>
            </w:r>
            <w:r w:rsidR="00D76552" w:rsidRPr="006C6CC7">
              <w:rPr>
                <w:i/>
                <w:iCs/>
                <w:sz w:val="24"/>
                <w:szCs w:val="24"/>
              </w:rPr>
              <w:t>2</w:t>
            </w:r>
            <w:r w:rsidRPr="006C6CC7">
              <w:rPr>
                <w:i/>
                <w:iCs/>
                <w:sz w:val="24"/>
                <w:szCs w:val="24"/>
              </w:rPr>
              <w:t xml:space="preserve">, </w:t>
            </w:r>
            <w:r w:rsidR="00D76552" w:rsidRPr="006C6CC7">
              <w:rPr>
                <w:i/>
                <w:iCs/>
                <w:sz w:val="24"/>
                <w:szCs w:val="24"/>
              </w:rPr>
              <w:t>3</w:t>
            </w:r>
            <w:r w:rsidRPr="006C6CC7">
              <w:rPr>
                <w:i/>
                <w:iCs/>
                <w:sz w:val="24"/>
                <w:szCs w:val="24"/>
              </w:rPr>
              <w:t xml:space="preserve">, </w:t>
            </w:r>
            <w:r w:rsidR="00D76552" w:rsidRPr="006C6CC7">
              <w:rPr>
                <w:i/>
                <w:iCs/>
                <w:sz w:val="24"/>
                <w:szCs w:val="24"/>
              </w:rPr>
              <w:t>4</w:t>
            </w:r>
            <w:r w:rsidRPr="006C6CC7">
              <w:rPr>
                <w:i/>
                <w:iCs/>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C22F9" w:rsidRPr="00C543D5" w:rsidRDefault="001C22F9" w:rsidP="001C22F9">
            <w:pPr>
              <w:rPr>
                <w:kern w:val="32"/>
                <w:sz w:val="24"/>
                <w:szCs w:val="24"/>
              </w:rPr>
            </w:pPr>
            <w:r w:rsidRPr="00C543D5">
              <w:rPr>
                <w:kern w:val="32"/>
                <w:sz w:val="24"/>
                <w:szCs w:val="24"/>
              </w:rPr>
              <w:lastRenderedPageBreak/>
              <w:t>Опрос в устной форме, ситуационные задания, кейсы</w:t>
            </w:r>
          </w:p>
        </w:tc>
      </w:tr>
    </w:tbl>
    <w:p w:rsidR="00EF1FAE" w:rsidRDefault="00EF1FAE" w:rsidP="00B801CC"/>
    <w:p w:rsidR="00EF1FAE" w:rsidRPr="009867CB" w:rsidRDefault="00EF1FAE" w:rsidP="00C160FD">
      <w:pPr>
        <w:pStyle w:val="1"/>
        <w:numPr>
          <w:ilvl w:val="0"/>
          <w:numId w:val="39"/>
        </w:numPr>
        <w:spacing w:before="0" w:after="0"/>
        <w:ind w:hanging="578"/>
        <w:jc w:val="both"/>
        <w:rPr>
          <w:rFonts w:ascii="Times New Roman" w:hAnsi="Times New Roman"/>
          <w:bCs/>
          <w:caps w:val="0"/>
          <w:kern w:val="32"/>
          <w:sz w:val="30"/>
          <w:szCs w:val="30"/>
          <w:lang w:val="ru-RU"/>
        </w:rPr>
      </w:pPr>
      <w:bookmarkStart w:id="26" w:name="_Toc95566144"/>
      <w:r w:rsidRPr="009867CB">
        <w:rPr>
          <w:rFonts w:ascii="Times New Roman" w:hAnsi="Times New Roman"/>
          <w:bCs/>
          <w:caps w:val="0"/>
          <w:kern w:val="32"/>
          <w:sz w:val="30"/>
          <w:szCs w:val="30"/>
          <w:lang w:val="ru-RU"/>
        </w:rPr>
        <w:t>Перечень учебно-методического обеспечения для самостоятельной работы обучающихся по дисциплине</w:t>
      </w:r>
      <w:bookmarkEnd w:id="26"/>
    </w:p>
    <w:p w:rsidR="00A223A4" w:rsidRDefault="00A223A4" w:rsidP="00B801CC">
      <w:pPr>
        <w:pStyle w:val="1"/>
        <w:spacing w:before="0" w:after="0"/>
        <w:rPr>
          <w:rFonts w:ascii="Times New Roman" w:hAnsi="Times New Roman"/>
          <w:bCs/>
          <w:i/>
          <w:caps w:val="0"/>
          <w:kern w:val="32"/>
          <w:szCs w:val="28"/>
          <w:lang w:val="ru-RU"/>
        </w:rPr>
      </w:pPr>
    </w:p>
    <w:p w:rsidR="00EF1FAE" w:rsidRPr="009867CB" w:rsidRDefault="00EF1FAE" w:rsidP="000656BD">
      <w:pPr>
        <w:pStyle w:val="1"/>
        <w:numPr>
          <w:ilvl w:val="1"/>
          <w:numId w:val="31"/>
        </w:numPr>
        <w:spacing w:before="0" w:after="0"/>
        <w:ind w:left="709" w:right="-1" w:hanging="567"/>
        <w:jc w:val="both"/>
        <w:rPr>
          <w:rFonts w:ascii="Times New Roman" w:hAnsi="Times New Roman"/>
          <w:bCs/>
          <w:caps w:val="0"/>
          <w:kern w:val="32"/>
          <w:szCs w:val="28"/>
          <w:lang w:val="ru-RU"/>
        </w:rPr>
      </w:pPr>
      <w:bookmarkStart w:id="27" w:name="_Toc95566145"/>
      <w:r w:rsidRPr="009867CB">
        <w:rPr>
          <w:rFonts w:ascii="Times New Roman" w:hAnsi="Times New Roman"/>
          <w:bCs/>
          <w:caps w:val="0"/>
          <w:kern w:val="32"/>
          <w:szCs w:val="28"/>
          <w:lang w:val="ru-RU"/>
        </w:rPr>
        <w:t>Перечень вопросов, отводимых на самостоятельное освоение дисциплины, формы внеаудиторной самостоятельной работы</w:t>
      </w:r>
      <w:bookmarkEnd w:id="27"/>
    </w:p>
    <w:p w:rsidR="00EF1FAE" w:rsidRDefault="00EF1FAE" w:rsidP="00B801CC">
      <w:pPr>
        <w:rPr>
          <w:b/>
          <w:bCs/>
          <w:i/>
          <w:iCs/>
          <w:szCs w:val="28"/>
        </w:rPr>
      </w:pPr>
    </w:p>
    <w:p w:rsidR="00EF1FAE" w:rsidRPr="008276B8" w:rsidRDefault="00EF1FAE" w:rsidP="00B801CC">
      <w:pPr>
        <w:rPr>
          <w:bCs/>
          <w:i/>
          <w:iCs/>
          <w:szCs w:val="28"/>
        </w:rPr>
      </w:pPr>
      <w:r w:rsidRPr="008276B8">
        <w:rPr>
          <w:bCs/>
          <w:i/>
          <w:iCs/>
          <w:szCs w:val="28"/>
        </w:rPr>
        <w:t xml:space="preserve">Таблица 5 </w:t>
      </w:r>
      <w:r w:rsidRPr="008276B8">
        <w:rPr>
          <w:b/>
          <w:bCs/>
          <w:i/>
          <w:iCs/>
          <w:szCs w:val="28"/>
        </w:rPr>
        <w:t>–</w:t>
      </w:r>
      <w:r w:rsidRPr="008276B8">
        <w:rPr>
          <w:bCs/>
          <w:i/>
          <w:iCs/>
          <w:szCs w:val="28"/>
        </w:rPr>
        <w:t xml:space="preserve"> Формы внеаудиторной самостоятельной работы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9"/>
        <w:gridCol w:w="3969"/>
        <w:gridCol w:w="3471"/>
      </w:tblGrid>
      <w:tr w:rsidR="00EF1FAE" w:rsidRPr="008276B8" w:rsidTr="00921637">
        <w:tc>
          <w:tcPr>
            <w:tcW w:w="2199" w:type="dxa"/>
            <w:tcBorders>
              <w:top w:val="single" w:sz="4" w:space="0" w:color="auto"/>
              <w:left w:val="single" w:sz="4" w:space="0" w:color="auto"/>
              <w:bottom w:val="single" w:sz="4" w:space="0" w:color="auto"/>
              <w:right w:val="single" w:sz="4" w:space="0" w:color="auto"/>
            </w:tcBorders>
            <w:vAlign w:val="center"/>
          </w:tcPr>
          <w:p w:rsidR="00EF1FAE" w:rsidRPr="00190EBD" w:rsidRDefault="00EF1FAE" w:rsidP="00B801CC">
            <w:pPr>
              <w:jc w:val="center"/>
              <w:rPr>
                <w:sz w:val="24"/>
                <w:szCs w:val="24"/>
              </w:rPr>
            </w:pPr>
            <w:r w:rsidRPr="00190EBD">
              <w:rPr>
                <w:b/>
                <w:sz w:val="24"/>
                <w:szCs w:val="24"/>
              </w:rPr>
              <w:t>Наименование тем (разделов) дисциплины</w:t>
            </w:r>
          </w:p>
        </w:tc>
        <w:tc>
          <w:tcPr>
            <w:tcW w:w="3969" w:type="dxa"/>
            <w:tcBorders>
              <w:top w:val="single" w:sz="4" w:space="0" w:color="auto"/>
              <w:left w:val="single" w:sz="4" w:space="0" w:color="auto"/>
              <w:bottom w:val="single" w:sz="4" w:space="0" w:color="auto"/>
              <w:right w:val="single" w:sz="4" w:space="0" w:color="auto"/>
            </w:tcBorders>
            <w:vAlign w:val="center"/>
          </w:tcPr>
          <w:p w:rsidR="00EF1FAE" w:rsidRPr="00190EBD" w:rsidRDefault="00EF1FAE" w:rsidP="00B801CC">
            <w:pPr>
              <w:jc w:val="center"/>
              <w:rPr>
                <w:sz w:val="24"/>
                <w:szCs w:val="24"/>
              </w:rPr>
            </w:pPr>
            <w:r w:rsidRPr="00190EBD">
              <w:rPr>
                <w:b/>
                <w:sz w:val="24"/>
                <w:szCs w:val="24"/>
              </w:rPr>
              <w:t>Перечень вопросов, отводимых на самостоятельное освоение</w:t>
            </w:r>
          </w:p>
          <w:p w:rsidR="00EF1FAE" w:rsidRPr="00190EBD" w:rsidRDefault="00EF1FAE" w:rsidP="00B801CC">
            <w:pPr>
              <w:jc w:val="center"/>
              <w:rPr>
                <w:sz w:val="24"/>
                <w:szCs w:val="24"/>
              </w:rPr>
            </w:pPr>
          </w:p>
        </w:tc>
        <w:tc>
          <w:tcPr>
            <w:tcW w:w="3471" w:type="dxa"/>
            <w:tcBorders>
              <w:top w:val="single" w:sz="4" w:space="0" w:color="auto"/>
              <w:left w:val="single" w:sz="4" w:space="0" w:color="auto"/>
              <w:bottom w:val="single" w:sz="4" w:space="0" w:color="auto"/>
              <w:right w:val="single" w:sz="4" w:space="0" w:color="auto"/>
            </w:tcBorders>
            <w:vAlign w:val="center"/>
          </w:tcPr>
          <w:p w:rsidR="00EF1FAE" w:rsidRPr="008276B8" w:rsidRDefault="00EF1FAE" w:rsidP="00B801CC">
            <w:pPr>
              <w:jc w:val="center"/>
              <w:rPr>
                <w:sz w:val="24"/>
                <w:szCs w:val="24"/>
              </w:rPr>
            </w:pPr>
            <w:r w:rsidRPr="008276B8">
              <w:rPr>
                <w:b/>
                <w:sz w:val="24"/>
                <w:szCs w:val="24"/>
              </w:rPr>
              <w:t xml:space="preserve">Формы внеаудиторной самостоятельной работы </w:t>
            </w:r>
          </w:p>
        </w:tc>
      </w:tr>
      <w:tr w:rsidR="002E6B9A" w:rsidRPr="008276B8" w:rsidTr="00921637">
        <w:tc>
          <w:tcPr>
            <w:tcW w:w="2199" w:type="dxa"/>
            <w:tcBorders>
              <w:top w:val="single" w:sz="4" w:space="0" w:color="auto"/>
              <w:left w:val="single" w:sz="4" w:space="0" w:color="auto"/>
              <w:bottom w:val="single" w:sz="4" w:space="0" w:color="auto"/>
              <w:right w:val="single" w:sz="4" w:space="0" w:color="auto"/>
            </w:tcBorders>
            <w:vAlign w:val="center"/>
          </w:tcPr>
          <w:p w:rsidR="002E6B9A" w:rsidRPr="00C543D5" w:rsidRDefault="002E6B9A" w:rsidP="00E57637">
            <w:pPr>
              <w:rPr>
                <w:sz w:val="24"/>
                <w:szCs w:val="24"/>
              </w:rPr>
            </w:pPr>
            <w:r w:rsidRPr="00C543D5">
              <w:rPr>
                <w:sz w:val="24"/>
                <w:szCs w:val="24"/>
              </w:rPr>
              <w:t>Тема 1.</w:t>
            </w:r>
          </w:p>
          <w:p w:rsidR="002E6B9A" w:rsidRPr="00C543D5" w:rsidRDefault="009C724C" w:rsidP="009C724C">
            <w:pPr>
              <w:rPr>
                <w:sz w:val="24"/>
                <w:szCs w:val="24"/>
              </w:rPr>
            </w:pPr>
            <w:r w:rsidRPr="009C724C">
              <w:rPr>
                <w:sz w:val="24"/>
                <w:szCs w:val="24"/>
              </w:rPr>
              <w:t xml:space="preserve">Организационно-правовое регулирование деятельности организаций топливно-энергетического комплекса </w:t>
            </w:r>
          </w:p>
        </w:tc>
        <w:tc>
          <w:tcPr>
            <w:tcW w:w="3969" w:type="dxa"/>
            <w:tcBorders>
              <w:top w:val="single" w:sz="4" w:space="0" w:color="auto"/>
              <w:left w:val="single" w:sz="4" w:space="0" w:color="auto"/>
              <w:bottom w:val="single" w:sz="4" w:space="0" w:color="auto"/>
              <w:right w:val="single" w:sz="4" w:space="0" w:color="auto"/>
            </w:tcBorders>
            <w:vAlign w:val="center"/>
          </w:tcPr>
          <w:p w:rsidR="005A4CA2" w:rsidRDefault="005A4CA2" w:rsidP="00921637">
            <w:pPr>
              <w:autoSpaceDE w:val="0"/>
              <w:autoSpaceDN w:val="0"/>
              <w:adjustRightInd w:val="0"/>
              <w:rPr>
                <w:sz w:val="24"/>
                <w:szCs w:val="24"/>
              </w:rPr>
            </w:pPr>
            <w:r w:rsidRPr="005A4CA2">
              <w:rPr>
                <w:sz w:val="24"/>
                <w:szCs w:val="24"/>
              </w:rPr>
              <w:t>Основные положения законодательных и нормативных документов по регулированию деятельности организаций топливно-энергетического комплекса.</w:t>
            </w:r>
          </w:p>
          <w:p w:rsidR="005A4CA2" w:rsidRPr="005A4CA2" w:rsidRDefault="005A4CA2" w:rsidP="00921637">
            <w:pPr>
              <w:autoSpaceDE w:val="0"/>
              <w:autoSpaceDN w:val="0"/>
              <w:adjustRightInd w:val="0"/>
              <w:rPr>
                <w:sz w:val="24"/>
                <w:szCs w:val="24"/>
              </w:rPr>
            </w:pPr>
            <w:r w:rsidRPr="005A4CA2">
              <w:rPr>
                <w:sz w:val="24"/>
                <w:szCs w:val="24"/>
              </w:rPr>
              <w:t>Энергетическая стратегия развития России.</w:t>
            </w:r>
          </w:p>
          <w:p w:rsidR="005A4CA2" w:rsidRDefault="005A4CA2" w:rsidP="00921637">
            <w:pPr>
              <w:autoSpaceDE w:val="0"/>
              <w:autoSpaceDN w:val="0"/>
              <w:adjustRightInd w:val="0"/>
              <w:rPr>
                <w:sz w:val="24"/>
                <w:szCs w:val="24"/>
              </w:rPr>
            </w:pPr>
            <w:r w:rsidRPr="005A4CA2">
              <w:rPr>
                <w:sz w:val="24"/>
                <w:szCs w:val="24"/>
              </w:rPr>
              <w:t>Факторы обеспечения энергетической</w:t>
            </w:r>
            <w:r w:rsidR="00680799">
              <w:rPr>
                <w:sz w:val="24"/>
                <w:szCs w:val="24"/>
              </w:rPr>
              <w:t xml:space="preserve"> </w:t>
            </w:r>
            <w:r w:rsidRPr="005A4CA2">
              <w:rPr>
                <w:sz w:val="24"/>
                <w:szCs w:val="24"/>
              </w:rPr>
              <w:t>безопасности и их роль в системе</w:t>
            </w:r>
            <w:r w:rsidR="00680799">
              <w:rPr>
                <w:sz w:val="24"/>
                <w:szCs w:val="24"/>
              </w:rPr>
              <w:t xml:space="preserve"> </w:t>
            </w:r>
            <w:r w:rsidRPr="005A4CA2">
              <w:rPr>
                <w:sz w:val="24"/>
                <w:szCs w:val="24"/>
              </w:rPr>
              <w:t>экономической безопасности страны.</w:t>
            </w:r>
          </w:p>
          <w:p w:rsidR="005A4CA2" w:rsidRDefault="005A4CA2" w:rsidP="00921637">
            <w:pPr>
              <w:autoSpaceDE w:val="0"/>
              <w:autoSpaceDN w:val="0"/>
              <w:adjustRightInd w:val="0"/>
              <w:rPr>
                <w:sz w:val="24"/>
                <w:szCs w:val="24"/>
              </w:rPr>
            </w:pPr>
            <w:r w:rsidRPr="005A4CA2">
              <w:rPr>
                <w:sz w:val="24"/>
                <w:szCs w:val="24"/>
              </w:rPr>
              <w:t>Анализ мирового опыта организационно-правового регулирования деятельности организаций топливно-энергетического комплекса.</w:t>
            </w:r>
          </w:p>
          <w:p w:rsidR="006F1851" w:rsidRPr="00921637" w:rsidRDefault="002E6B9A" w:rsidP="00921637">
            <w:pPr>
              <w:autoSpaceDE w:val="0"/>
              <w:autoSpaceDN w:val="0"/>
              <w:adjustRightInd w:val="0"/>
              <w:rPr>
                <w:sz w:val="24"/>
                <w:szCs w:val="24"/>
                <w:highlight w:val="yellow"/>
              </w:rPr>
            </w:pPr>
            <w:r>
              <w:rPr>
                <w:sz w:val="24"/>
                <w:szCs w:val="24"/>
              </w:rPr>
              <w:t>Методы выявления экономических</w:t>
            </w:r>
            <w:r w:rsidR="006F1851" w:rsidRPr="006F1851">
              <w:rPr>
                <w:sz w:val="24"/>
                <w:szCs w:val="24"/>
              </w:rPr>
              <w:t xml:space="preserve"> </w:t>
            </w:r>
            <w:r>
              <w:rPr>
                <w:sz w:val="24"/>
                <w:szCs w:val="24"/>
              </w:rPr>
              <w:t>особенностей в различных отраслях</w:t>
            </w:r>
            <w:r w:rsidR="006F1851" w:rsidRPr="006F1851">
              <w:rPr>
                <w:sz w:val="24"/>
                <w:szCs w:val="24"/>
              </w:rPr>
              <w:t xml:space="preserve"> </w:t>
            </w:r>
            <w:r>
              <w:rPr>
                <w:sz w:val="24"/>
                <w:szCs w:val="24"/>
              </w:rPr>
              <w:t>ТЭК.</w:t>
            </w:r>
          </w:p>
        </w:tc>
        <w:tc>
          <w:tcPr>
            <w:tcW w:w="3471" w:type="dxa"/>
            <w:tcBorders>
              <w:top w:val="single" w:sz="4" w:space="0" w:color="auto"/>
              <w:left w:val="single" w:sz="4" w:space="0" w:color="auto"/>
              <w:bottom w:val="single" w:sz="4" w:space="0" w:color="auto"/>
              <w:right w:val="single" w:sz="4" w:space="0" w:color="auto"/>
            </w:tcBorders>
          </w:tcPr>
          <w:p w:rsidR="002E6B9A" w:rsidRDefault="002E6B9A" w:rsidP="00921637">
            <w:pPr>
              <w:autoSpaceDE w:val="0"/>
              <w:autoSpaceDN w:val="0"/>
              <w:adjustRightInd w:val="0"/>
              <w:rPr>
                <w:sz w:val="24"/>
                <w:szCs w:val="24"/>
              </w:rPr>
            </w:pPr>
            <w:r>
              <w:rPr>
                <w:sz w:val="24"/>
                <w:szCs w:val="24"/>
              </w:rPr>
              <w:t>Подготовка к семинарскому</w:t>
            </w:r>
            <w:r w:rsidR="005A4CA2">
              <w:rPr>
                <w:sz w:val="24"/>
                <w:szCs w:val="24"/>
              </w:rPr>
              <w:t xml:space="preserve"> </w:t>
            </w:r>
            <w:r>
              <w:rPr>
                <w:sz w:val="24"/>
                <w:szCs w:val="24"/>
              </w:rPr>
              <w:t>занятию (работа с литературой и</w:t>
            </w:r>
            <w:r w:rsidR="005A4CA2">
              <w:rPr>
                <w:sz w:val="24"/>
                <w:szCs w:val="24"/>
              </w:rPr>
              <w:t xml:space="preserve"> </w:t>
            </w:r>
            <w:r>
              <w:rPr>
                <w:sz w:val="24"/>
                <w:szCs w:val="24"/>
              </w:rPr>
              <w:t>информационными ресурсами,</w:t>
            </w:r>
            <w:r w:rsidR="005A4CA2">
              <w:rPr>
                <w:sz w:val="24"/>
                <w:szCs w:val="24"/>
              </w:rPr>
              <w:t xml:space="preserve"> </w:t>
            </w:r>
            <w:r>
              <w:rPr>
                <w:sz w:val="24"/>
                <w:szCs w:val="24"/>
              </w:rPr>
              <w:t>выполнение домашнего задания).</w:t>
            </w:r>
          </w:p>
          <w:p w:rsidR="002E6B9A" w:rsidRPr="008276B8" w:rsidRDefault="002E6B9A" w:rsidP="00921637">
            <w:pPr>
              <w:autoSpaceDE w:val="0"/>
              <w:autoSpaceDN w:val="0"/>
              <w:adjustRightInd w:val="0"/>
              <w:rPr>
                <w:sz w:val="24"/>
                <w:szCs w:val="24"/>
              </w:rPr>
            </w:pPr>
            <w:r>
              <w:rPr>
                <w:sz w:val="24"/>
                <w:szCs w:val="24"/>
              </w:rPr>
              <w:t>Подготовка</w:t>
            </w:r>
            <w:r w:rsidR="006F1851">
              <w:rPr>
                <w:sz w:val="24"/>
                <w:szCs w:val="24"/>
                <w:lang w:val="en-US"/>
              </w:rPr>
              <w:t xml:space="preserve"> </w:t>
            </w:r>
            <w:r>
              <w:rPr>
                <w:sz w:val="24"/>
                <w:szCs w:val="24"/>
              </w:rPr>
              <w:t>к промежуточной аттестации</w:t>
            </w:r>
            <w:r w:rsidR="005A4CA2">
              <w:rPr>
                <w:sz w:val="24"/>
                <w:szCs w:val="24"/>
              </w:rPr>
              <w:t>.</w:t>
            </w:r>
          </w:p>
        </w:tc>
      </w:tr>
      <w:tr w:rsidR="002E6B9A" w:rsidRPr="008276B8" w:rsidTr="00921637">
        <w:tc>
          <w:tcPr>
            <w:tcW w:w="2199" w:type="dxa"/>
            <w:tcBorders>
              <w:top w:val="single" w:sz="4" w:space="0" w:color="auto"/>
              <w:left w:val="single" w:sz="4" w:space="0" w:color="auto"/>
              <w:bottom w:val="single" w:sz="4" w:space="0" w:color="auto"/>
              <w:right w:val="single" w:sz="4" w:space="0" w:color="auto"/>
            </w:tcBorders>
            <w:vAlign w:val="center"/>
          </w:tcPr>
          <w:p w:rsidR="002E6B9A" w:rsidRPr="00C543D5" w:rsidRDefault="002E6B9A" w:rsidP="00E57637">
            <w:pPr>
              <w:rPr>
                <w:sz w:val="24"/>
                <w:szCs w:val="24"/>
              </w:rPr>
            </w:pPr>
            <w:r w:rsidRPr="00C543D5">
              <w:rPr>
                <w:sz w:val="24"/>
                <w:szCs w:val="24"/>
              </w:rPr>
              <w:t>Тема 2.</w:t>
            </w:r>
          </w:p>
          <w:p w:rsidR="002E6B9A" w:rsidRPr="00C543D5" w:rsidRDefault="009C724C" w:rsidP="00E57637">
            <w:pPr>
              <w:rPr>
                <w:sz w:val="24"/>
                <w:szCs w:val="24"/>
              </w:rPr>
            </w:pPr>
            <w:r w:rsidRPr="009C724C">
              <w:rPr>
                <w:sz w:val="24"/>
                <w:szCs w:val="24"/>
              </w:rPr>
              <w:t>Основы организации производства в ТЭК. Анализ видов производственных объектов и организационных структур в ТЭК.</w:t>
            </w:r>
          </w:p>
        </w:tc>
        <w:tc>
          <w:tcPr>
            <w:tcW w:w="3969" w:type="dxa"/>
            <w:tcBorders>
              <w:top w:val="single" w:sz="4" w:space="0" w:color="auto"/>
              <w:left w:val="single" w:sz="4" w:space="0" w:color="auto"/>
              <w:bottom w:val="single" w:sz="4" w:space="0" w:color="auto"/>
              <w:right w:val="single" w:sz="4" w:space="0" w:color="auto"/>
            </w:tcBorders>
            <w:vAlign w:val="center"/>
          </w:tcPr>
          <w:p w:rsidR="002E6B9A" w:rsidRDefault="002E6B9A" w:rsidP="00921637">
            <w:pPr>
              <w:autoSpaceDE w:val="0"/>
              <w:autoSpaceDN w:val="0"/>
              <w:adjustRightInd w:val="0"/>
              <w:rPr>
                <w:sz w:val="24"/>
                <w:szCs w:val="24"/>
              </w:rPr>
            </w:pPr>
            <w:r>
              <w:rPr>
                <w:sz w:val="24"/>
                <w:szCs w:val="24"/>
              </w:rPr>
              <w:t>Понятие базовых стратегий,</w:t>
            </w:r>
            <w:r w:rsidR="00680799">
              <w:rPr>
                <w:sz w:val="24"/>
                <w:szCs w:val="24"/>
              </w:rPr>
              <w:t xml:space="preserve"> </w:t>
            </w:r>
            <w:r>
              <w:rPr>
                <w:sz w:val="24"/>
                <w:szCs w:val="24"/>
              </w:rPr>
              <w:t>направленных на достижение</w:t>
            </w:r>
            <w:r w:rsidR="00680799">
              <w:rPr>
                <w:sz w:val="24"/>
                <w:szCs w:val="24"/>
              </w:rPr>
              <w:t xml:space="preserve"> </w:t>
            </w:r>
            <w:r>
              <w:rPr>
                <w:sz w:val="24"/>
                <w:szCs w:val="24"/>
              </w:rPr>
              <w:t>экономических целей организаций</w:t>
            </w:r>
          </w:p>
          <w:p w:rsidR="002E6B9A" w:rsidRDefault="006F1851" w:rsidP="00921637">
            <w:pPr>
              <w:autoSpaceDE w:val="0"/>
              <w:autoSpaceDN w:val="0"/>
              <w:adjustRightInd w:val="0"/>
              <w:rPr>
                <w:sz w:val="24"/>
                <w:szCs w:val="24"/>
              </w:rPr>
            </w:pPr>
            <w:r>
              <w:rPr>
                <w:sz w:val="24"/>
                <w:szCs w:val="24"/>
              </w:rPr>
              <w:t>ТЭК</w:t>
            </w:r>
            <w:r w:rsidR="002E6B9A">
              <w:rPr>
                <w:sz w:val="24"/>
                <w:szCs w:val="24"/>
              </w:rPr>
              <w:t>.</w:t>
            </w:r>
          </w:p>
          <w:p w:rsidR="005A4CA2" w:rsidRDefault="005A4CA2" w:rsidP="00921637">
            <w:pPr>
              <w:autoSpaceDE w:val="0"/>
              <w:autoSpaceDN w:val="0"/>
              <w:adjustRightInd w:val="0"/>
              <w:rPr>
                <w:iCs/>
                <w:sz w:val="24"/>
                <w:szCs w:val="24"/>
              </w:rPr>
            </w:pPr>
            <w:r w:rsidRPr="005A4CA2">
              <w:rPr>
                <w:iCs/>
                <w:sz w:val="24"/>
                <w:szCs w:val="24"/>
              </w:rPr>
              <w:t>Организация производственной системы в компаниях нефтегазового сектора экономики.</w:t>
            </w:r>
          </w:p>
          <w:p w:rsidR="005A4CA2" w:rsidRDefault="005A4CA2" w:rsidP="00921637">
            <w:pPr>
              <w:autoSpaceDE w:val="0"/>
              <w:autoSpaceDN w:val="0"/>
              <w:adjustRightInd w:val="0"/>
              <w:rPr>
                <w:iCs/>
                <w:sz w:val="24"/>
                <w:szCs w:val="24"/>
              </w:rPr>
            </w:pPr>
            <w:r w:rsidRPr="005A4CA2">
              <w:rPr>
                <w:iCs/>
                <w:sz w:val="24"/>
                <w:szCs w:val="24"/>
              </w:rPr>
              <w:t>Организация производственной системы в нефтеперерабатывающих компаниях.</w:t>
            </w:r>
          </w:p>
          <w:p w:rsidR="005A4CA2" w:rsidRDefault="005A4CA2" w:rsidP="00921637">
            <w:pPr>
              <w:autoSpaceDE w:val="0"/>
              <w:autoSpaceDN w:val="0"/>
              <w:adjustRightInd w:val="0"/>
              <w:rPr>
                <w:iCs/>
                <w:sz w:val="24"/>
                <w:szCs w:val="24"/>
              </w:rPr>
            </w:pPr>
            <w:r w:rsidRPr="005A4CA2">
              <w:rPr>
                <w:iCs/>
                <w:sz w:val="24"/>
                <w:szCs w:val="24"/>
              </w:rPr>
              <w:t xml:space="preserve">Организация производственной системы в угледобывающих </w:t>
            </w:r>
            <w:r w:rsidRPr="005A4CA2">
              <w:rPr>
                <w:iCs/>
                <w:sz w:val="24"/>
                <w:szCs w:val="24"/>
              </w:rPr>
              <w:lastRenderedPageBreak/>
              <w:t>компаниях.</w:t>
            </w:r>
          </w:p>
          <w:p w:rsidR="006F1851" w:rsidRDefault="005A4CA2" w:rsidP="00921637">
            <w:pPr>
              <w:autoSpaceDE w:val="0"/>
              <w:autoSpaceDN w:val="0"/>
              <w:adjustRightInd w:val="0"/>
              <w:rPr>
                <w:sz w:val="24"/>
                <w:szCs w:val="24"/>
              </w:rPr>
            </w:pPr>
            <w:r w:rsidRPr="005A4CA2">
              <w:rPr>
                <w:iCs/>
                <w:sz w:val="24"/>
                <w:szCs w:val="24"/>
              </w:rPr>
              <w:t>Организация производственной системы в энергетике</w:t>
            </w:r>
            <w:r w:rsidR="006F1851">
              <w:rPr>
                <w:sz w:val="24"/>
                <w:szCs w:val="24"/>
              </w:rPr>
              <w:t>.</w:t>
            </w:r>
          </w:p>
          <w:p w:rsidR="002E6B9A" w:rsidRPr="00012B92" w:rsidRDefault="005A4CA2" w:rsidP="00921637">
            <w:pPr>
              <w:pStyle w:val="af3"/>
              <w:shd w:val="clear" w:color="auto" w:fill="FFFFFF"/>
              <w:spacing w:before="0" w:beforeAutospacing="0" w:after="0" w:afterAutospacing="0"/>
              <w:rPr>
                <w:szCs w:val="24"/>
              </w:rPr>
            </w:pPr>
            <w:r w:rsidRPr="005A4CA2">
              <w:rPr>
                <w:iCs/>
                <w:szCs w:val="24"/>
              </w:rPr>
              <w:t>Организация производственной системы в</w:t>
            </w:r>
            <w:r>
              <w:rPr>
                <w:iCs/>
                <w:szCs w:val="24"/>
              </w:rPr>
              <w:t xml:space="preserve"> компаниях ВИЭ</w:t>
            </w:r>
          </w:p>
        </w:tc>
        <w:tc>
          <w:tcPr>
            <w:tcW w:w="3471" w:type="dxa"/>
            <w:tcBorders>
              <w:top w:val="single" w:sz="4" w:space="0" w:color="auto"/>
              <w:left w:val="single" w:sz="4" w:space="0" w:color="auto"/>
              <w:bottom w:val="single" w:sz="4" w:space="0" w:color="auto"/>
              <w:right w:val="single" w:sz="4" w:space="0" w:color="auto"/>
            </w:tcBorders>
          </w:tcPr>
          <w:p w:rsidR="002E6B9A" w:rsidRDefault="002E6B9A" w:rsidP="00921637">
            <w:pPr>
              <w:autoSpaceDE w:val="0"/>
              <w:autoSpaceDN w:val="0"/>
              <w:adjustRightInd w:val="0"/>
              <w:rPr>
                <w:sz w:val="24"/>
                <w:szCs w:val="24"/>
              </w:rPr>
            </w:pPr>
            <w:r>
              <w:rPr>
                <w:sz w:val="24"/>
                <w:szCs w:val="24"/>
              </w:rPr>
              <w:lastRenderedPageBreak/>
              <w:t>Подготовка к семинарскому</w:t>
            </w:r>
          </w:p>
          <w:p w:rsidR="002E6B9A" w:rsidRDefault="002E6B9A" w:rsidP="00921637">
            <w:pPr>
              <w:autoSpaceDE w:val="0"/>
              <w:autoSpaceDN w:val="0"/>
              <w:adjustRightInd w:val="0"/>
              <w:rPr>
                <w:sz w:val="24"/>
                <w:szCs w:val="24"/>
              </w:rPr>
            </w:pPr>
            <w:r>
              <w:rPr>
                <w:sz w:val="24"/>
                <w:szCs w:val="24"/>
              </w:rPr>
              <w:t>занятию (работа с литературой и</w:t>
            </w:r>
            <w:r w:rsidR="00921637">
              <w:rPr>
                <w:sz w:val="24"/>
                <w:szCs w:val="24"/>
              </w:rPr>
              <w:t xml:space="preserve"> </w:t>
            </w:r>
            <w:r>
              <w:rPr>
                <w:sz w:val="24"/>
                <w:szCs w:val="24"/>
              </w:rPr>
              <w:t>информационными ресурсами,</w:t>
            </w:r>
            <w:r w:rsidR="00921637">
              <w:rPr>
                <w:sz w:val="24"/>
                <w:szCs w:val="24"/>
              </w:rPr>
              <w:t xml:space="preserve"> </w:t>
            </w:r>
            <w:r>
              <w:rPr>
                <w:sz w:val="24"/>
                <w:szCs w:val="24"/>
              </w:rPr>
              <w:t>выполнение домашнего задания).</w:t>
            </w:r>
          </w:p>
          <w:p w:rsidR="002E6B9A" w:rsidRPr="008276B8" w:rsidRDefault="002E6B9A" w:rsidP="00921637">
            <w:pPr>
              <w:autoSpaceDE w:val="0"/>
              <w:autoSpaceDN w:val="0"/>
              <w:adjustRightInd w:val="0"/>
              <w:rPr>
                <w:sz w:val="24"/>
                <w:szCs w:val="24"/>
              </w:rPr>
            </w:pPr>
            <w:r>
              <w:rPr>
                <w:sz w:val="24"/>
                <w:szCs w:val="24"/>
              </w:rPr>
              <w:t>Подготовка</w:t>
            </w:r>
            <w:r w:rsidR="006F1851">
              <w:rPr>
                <w:sz w:val="24"/>
                <w:szCs w:val="24"/>
                <w:lang w:val="en-US"/>
              </w:rPr>
              <w:t xml:space="preserve"> </w:t>
            </w:r>
            <w:r>
              <w:rPr>
                <w:sz w:val="24"/>
                <w:szCs w:val="24"/>
              </w:rPr>
              <w:t>к промежуточной аттестации</w:t>
            </w:r>
          </w:p>
        </w:tc>
      </w:tr>
      <w:tr w:rsidR="002E6B9A" w:rsidRPr="008276B8" w:rsidTr="00921637">
        <w:tc>
          <w:tcPr>
            <w:tcW w:w="2199" w:type="dxa"/>
            <w:tcBorders>
              <w:top w:val="single" w:sz="4" w:space="0" w:color="auto"/>
              <w:left w:val="single" w:sz="4" w:space="0" w:color="auto"/>
              <w:bottom w:val="single" w:sz="4" w:space="0" w:color="auto"/>
              <w:right w:val="single" w:sz="4" w:space="0" w:color="auto"/>
            </w:tcBorders>
            <w:vAlign w:val="center"/>
          </w:tcPr>
          <w:p w:rsidR="002E6B9A" w:rsidRPr="00C543D5" w:rsidRDefault="002E6B9A" w:rsidP="00E57637">
            <w:pPr>
              <w:rPr>
                <w:sz w:val="24"/>
                <w:szCs w:val="24"/>
              </w:rPr>
            </w:pPr>
            <w:r w:rsidRPr="00C543D5">
              <w:rPr>
                <w:sz w:val="24"/>
                <w:szCs w:val="24"/>
              </w:rPr>
              <w:t>Тема 3.</w:t>
            </w:r>
          </w:p>
          <w:p w:rsidR="002E6B9A" w:rsidRPr="00C543D5" w:rsidRDefault="009C724C" w:rsidP="00E57637">
            <w:pPr>
              <w:rPr>
                <w:sz w:val="24"/>
                <w:szCs w:val="24"/>
              </w:rPr>
            </w:pPr>
            <w:r w:rsidRPr="009C724C">
              <w:rPr>
                <w:iCs/>
                <w:sz w:val="24"/>
                <w:szCs w:val="24"/>
              </w:rPr>
              <w:t>Системный подход к организации производства в компаниях топливно-энергетического комплекса</w:t>
            </w:r>
          </w:p>
        </w:tc>
        <w:tc>
          <w:tcPr>
            <w:tcW w:w="3969" w:type="dxa"/>
            <w:tcBorders>
              <w:top w:val="single" w:sz="4" w:space="0" w:color="auto"/>
              <w:left w:val="single" w:sz="4" w:space="0" w:color="auto"/>
              <w:bottom w:val="single" w:sz="4" w:space="0" w:color="auto"/>
              <w:right w:val="single" w:sz="4" w:space="0" w:color="auto"/>
            </w:tcBorders>
            <w:vAlign w:val="center"/>
          </w:tcPr>
          <w:p w:rsidR="002E6B9A" w:rsidRDefault="005A4CA2" w:rsidP="00921637">
            <w:pPr>
              <w:rPr>
                <w:iCs/>
                <w:sz w:val="24"/>
                <w:szCs w:val="24"/>
              </w:rPr>
            </w:pPr>
            <w:r w:rsidRPr="005A4CA2">
              <w:rPr>
                <w:iCs/>
                <w:sz w:val="24"/>
                <w:szCs w:val="24"/>
              </w:rPr>
              <w:t>Принцип системности организации производства в компаниях топливно-энергетического комплекса.</w:t>
            </w:r>
          </w:p>
          <w:p w:rsidR="008714F8" w:rsidRDefault="008714F8" w:rsidP="00921637">
            <w:pPr>
              <w:rPr>
                <w:iCs/>
                <w:sz w:val="24"/>
                <w:szCs w:val="24"/>
              </w:rPr>
            </w:pPr>
            <w:r w:rsidRPr="008714F8">
              <w:rPr>
                <w:iCs/>
                <w:sz w:val="24"/>
                <w:szCs w:val="24"/>
              </w:rPr>
              <w:t>Внешние и внутренне факторы, оказывающие влияние на организацию производства.</w:t>
            </w:r>
          </w:p>
          <w:p w:rsidR="008714F8" w:rsidRPr="00921637" w:rsidRDefault="008714F8" w:rsidP="00921637">
            <w:pPr>
              <w:rPr>
                <w:iCs/>
                <w:sz w:val="24"/>
                <w:szCs w:val="24"/>
              </w:rPr>
            </w:pPr>
            <w:r w:rsidRPr="008714F8">
              <w:rPr>
                <w:iCs/>
                <w:sz w:val="24"/>
                <w:szCs w:val="24"/>
              </w:rPr>
              <w:t>Общие закономерности получения и преобразования информации о производственно-организационной системе компании топливно-энергетического комплекса.</w:t>
            </w:r>
          </w:p>
        </w:tc>
        <w:tc>
          <w:tcPr>
            <w:tcW w:w="3471" w:type="dxa"/>
            <w:tcBorders>
              <w:top w:val="single" w:sz="4" w:space="0" w:color="auto"/>
              <w:left w:val="single" w:sz="4" w:space="0" w:color="auto"/>
              <w:bottom w:val="single" w:sz="4" w:space="0" w:color="auto"/>
              <w:right w:val="single" w:sz="4" w:space="0" w:color="auto"/>
            </w:tcBorders>
          </w:tcPr>
          <w:p w:rsidR="002E6B9A" w:rsidRDefault="002E6B9A" w:rsidP="00921637">
            <w:pPr>
              <w:autoSpaceDE w:val="0"/>
              <w:autoSpaceDN w:val="0"/>
              <w:adjustRightInd w:val="0"/>
              <w:rPr>
                <w:sz w:val="24"/>
                <w:szCs w:val="24"/>
              </w:rPr>
            </w:pPr>
            <w:r>
              <w:rPr>
                <w:sz w:val="24"/>
                <w:szCs w:val="24"/>
              </w:rPr>
              <w:t>Подготовка к семинарскому</w:t>
            </w:r>
          </w:p>
          <w:p w:rsidR="002E6B9A" w:rsidRDefault="002E6B9A" w:rsidP="00921637">
            <w:pPr>
              <w:autoSpaceDE w:val="0"/>
              <w:autoSpaceDN w:val="0"/>
              <w:adjustRightInd w:val="0"/>
              <w:rPr>
                <w:sz w:val="24"/>
                <w:szCs w:val="24"/>
              </w:rPr>
            </w:pPr>
            <w:r>
              <w:rPr>
                <w:sz w:val="24"/>
                <w:szCs w:val="24"/>
              </w:rPr>
              <w:t>занятию (работа с литературой и</w:t>
            </w:r>
            <w:r w:rsidR="00921637">
              <w:rPr>
                <w:sz w:val="24"/>
                <w:szCs w:val="24"/>
              </w:rPr>
              <w:t xml:space="preserve"> </w:t>
            </w:r>
            <w:r>
              <w:rPr>
                <w:sz w:val="24"/>
                <w:szCs w:val="24"/>
              </w:rPr>
              <w:t>информационными ресурсами,</w:t>
            </w:r>
            <w:r w:rsidR="00921637">
              <w:rPr>
                <w:sz w:val="24"/>
                <w:szCs w:val="24"/>
              </w:rPr>
              <w:t xml:space="preserve"> </w:t>
            </w:r>
            <w:r>
              <w:rPr>
                <w:sz w:val="24"/>
                <w:szCs w:val="24"/>
              </w:rPr>
              <w:t>выполнение домашнего задания).</w:t>
            </w:r>
          </w:p>
          <w:p w:rsidR="002E6B9A" w:rsidRPr="008276B8" w:rsidRDefault="002E6B9A" w:rsidP="00921637">
            <w:pPr>
              <w:autoSpaceDE w:val="0"/>
              <w:autoSpaceDN w:val="0"/>
              <w:adjustRightInd w:val="0"/>
            </w:pPr>
            <w:r>
              <w:rPr>
                <w:sz w:val="24"/>
                <w:szCs w:val="24"/>
              </w:rPr>
              <w:t>Подготовка</w:t>
            </w:r>
            <w:r w:rsidR="006F1851">
              <w:rPr>
                <w:sz w:val="24"/>
                <w:szCs w:val="24"/>
              </w:rPr>
              <w:t xml:space="preserve"> </w:t>
            </w:r>
            <w:r>
              <w:rPr>
                <w:sz w:val="24"/>
                <w:szCs w:val="24"/>
              </w:rPr>
              <w:t>к промежуточной аттестации</w:t>
            </w:r>
          </w:p>
        </w:tc>
      </w:tr>
      <w:tr w:rsidR="002E6B9A" w:rsidRPr="008276B8" w:rsidTr="00921637">
        <w:tc>
          <w:tcPr>
            <w:tcW w:w="2199" w:type="dxa"/>
            <w:tcBorders>
              <w:top w:val="single" w:sz="4" w:space="0" w:color="auto"/>
              <w:left w:val="single" w:sz="4" w:space="0" w:color="auto"/>
              <w:bottom w:val="single" w:sz="4" w:space="0" w:color="auto"/>
              <w:right w:val="single" w:sz="4" w:space="0" w:color="auto"/>
            </w:tcBorders>
            <w:vAlign w:val="center"/>
          </w:tcPr>
          <w:p w:rsidR="002E6B9A" w:rsidRPr="00C543D5" w:rsidRDefault="002E6B9A" w:rsidP="00E57637">
            <w:pPr>
              <w:rPr>
                <w:sz w:val="24"/>
                <w:szCs w:val="24"/>
              </w:rPr>
            </w:pPr>
            <w:r w:rsidRPr="00C543D5">
              <w:rPr>
                <w:sz w:val="24"/>
                <w:szCs w:val="24"/>
              </w:rPr>
              <w:t>Тема 4.</w:t>
            </w:r>
          </w:p>
          <w:p w:rsidR="002E6B9A" w:rsidRPr="00C543D5" w:rsidRDefault="009C724C" w:rsidP="00E57637">
            <w:pPr>
              <w:rPr>
                <w:sz w:val="24"/>
                <w:szCs w:val="24"/>
              </w:rPr>
            </w:pPr>
            <w:r w:rsidRPr="009C724C">
              <w:rPr>
                <w:sz w:val="24"/>
                <w:szCs w:val="24"/>
              </w:rPr>
              <w:t>Формирование и анализ экономических показателей оценки организации производства в компаниях топливно-энергетического комплекса</w:t>
            </w:r>
          </w:p>
        </w:tc>
        <w:tc>
          <w:tcPr>
            <w:tcW w:w="3969" w:type="dxa"/>
            <w:tcBorders>
              <w:top w:val="single" w:sz="4" w:space="0" w:color="auto"/>
              <w:left w:val="single" w:sz="4" w:space="0" w:color="auto"/>
              <w:bottom w:val="single" w:sz="4" w:space="0" w:color="auto"/>
              <w:right w:val="single" w:sz="4" w:space="0" w:color="auto"/>
            </w:tcBorders>
            <w:vAlign w:val="center"/>
          </w:tcPr>
          <w:p w:rsidR="00680799" w:rsidRDefault="00680799" w:rsidP="00921637">
            <w:pPr>
              <w:autoSpaceDE w:val="0"/>
              <w:autoSpaceDN w:val="0"/>
              <w:adjustRightInd w:val="0"/>
              <w:rPr>
                <w:sz w:val="24"/>
                <w:szCs w:val="24"/>
              </w:rPr>
            </w:pPr>
            <w:r w:rsidRPr="00680799">
              <w:rPr>
                <w:sz w:val="24"/>
                <w:szCs w:val="24"/>
              </w:rPr>
              <w:t>Основны</w:t>
            </w:r>
            <w:r>
              <w:rPr>
                <w:sz w:val="24"/>
                <w:szCs w:val="24"/>
              </w:rPr>
              <w:t xml:space="preserve">е </w:t>
            </w:r>
            <w:r w:rsidRPr="00680799">
              <w:rPr>
                <w:sz w:val="24"/>
                <w:szCs w:val="24"/>
              </w:rPr>
              <w:t>производственно-экономически</w:t>
            </w:r>
            <w:r>
              <w:rPr>
                <w:sz w:val="24"/>
                <w:szCs w:val="24"/>
              </w:rPr>
              <w:t>е</w:t>
            </w:r>
            <w:r w:rsidRPr="00680799">
              <w:rPr>
                <w:sz w:val="24"/>
                <w:szCs w:val="24"/>
              </w:rPr>
              <w:t xml:space="preserve"> показател</w:t>
            </w:r>
            <w:r>
              <w:rPr>
                <w:sz w:val="24"/>
                <w:szCs w:val="24"/>
              </w:rPr>
              <w:t>и</w:t>
            </w:r>
            <w:r w:rsidRPr="00680799">
              <w:rPr>
                <w:sz w:val="24"/>
                <w:szCs w:val="24"/>
              </w:rPr>
              <w:t xml:space="preserve"> оценки эффективности форм организации производства в организациях топливно-энергетического комплекса в отраслевом разрезе.</w:t>
            </w:r>
          </w:p>
          <w:p w:rsidR="00680799" w:rsidRDefault="00680799" w:rsidP="00921637">
            <w:pPr>
              <w:autoSpaceDE w:val="0"/>
              <w:autoSpaceDN w:val="0"/>
              <w:adjustRightInd w:val="0"/>
              <w:rPr>
                <w:sz w:val="24"/>
                <w:szCs w:val="24"/>
              </w:rPr>
            </w:pPr>
            <w:r>
              <w:rPr>
                <w:sz w:val="24"/>
                <w:szCs w:val="24"/>
              </w:rPr>
              <w:t>А</w:t>
            </w:r>
            <w:r w:rsidRPr="00680799">
              <w:rPr>
                <w:sz w:val="24"/>
                <w:szCs w:val="24"/>
              </w:rPr>
              <w:t>нализа имеющихся статистических материалов и отчетности организаций ТЭК в целях оценки экономических показателей и выбора рациональных форм организации производства в организациях топливно-энергетического комплекса</w:t>
            </w:r>
          </w:p>
          <w:p w:rsidR="002E6B9A" w:rsidRPr="00921637" w:rsidRDefault="00680799" w:rsidP="00921637">
            <w:pPr>
              <w:autoSpaceDE w:val="0"/>
              <w:autoSpaceDN w:val="0"/>
              <w:adjustRightInd w:val="0"/>
              <w:rPr>
                <w:sz w:val="24"/>
                <w:szCs w:val="24"/>
              </w:rPr>
            </w:pPr>
            <w:r w:rsidRPr="00680799">
              <w:rPr>
                <w:iCs/>
                <w:sz w:val="24"/>
                <w:szCs w:val="24"/>
              </w:rPr>
              <w:t>Виды консолидированной финансово-экономической, маркетинговой, отчетной и других видов информации необходимой для анализа и выбора формы организации компаний ТЭК</w:t>
            </w:r>
          </w:p>
        </w:tc>
        <w:tc>
          <w:tcPr>
            <w:tcW w:w="3471" w:type="dxa"/>
            <w:tcBorders>
              <w:top w:val="single" w:sz="4" w:space="0" w:color="auto"/>
              <w:left w:val="single" w:sz="4" w:space="0" w:color="auto"/>
              <w:bottom w:val="single" w:sz="4" w:space="0" w:color="auto"/>
              <w:right w:val="single" w:sz="4" w:space="0" w:color="auto"/>
            </w:tcBorders>
          </w:tcPr>
          <w:p w:rsidR="002E6B9A" w:rsidRDefault="002E6B9A" w:rsidP="00921637">
            <w:pPr>
              <w:autoSpaceDE w:val="0"/>
              <w:autoSpaceDN w:val="0"/>
              <w:adjustRightInd w:val="0"/>
              <w:rPr>
                <w:sz w:val="24"/>
                <w:szCs w:val="24"/>
              </w:rPr>
            </w:pPr>
            <w:r>
              <w:rPr>
                <w:sz w:val="24"/>
                <w:szCs w:val="24"/>
              </w:rPr>
              <w:t>Подготовка к семинарскому</w:t>
            </w:r>
          </w:p>
          <w:p w:rsidR="002E6B9A" w:rsidRDefault="002E6B9A" w:rsidP="00921637">
            <w:pPr>
              <w:autoSpaceDE w:val="0"/>
              <w:autoSpaceDN w:val="0"/>
              <w:adjustRightInd w:val="0"/>
              <w:rPr>
                <w:sz w:val="24"/>
                <w:szCs w:val="24"/>
              </w:rPr>
            </w:pPr>
            <w:r>
              <w:rPr>
                <w:sz w:val="24"/>
                <w:szCs w:val="24"/>
              </w:rPr>
              <w:t>занятию (работа с литературой и</w:t>
            </w:r>
            <w:r w:rsidR="00921637">
              <w:rPr>
                <w:sz w:val="24"/>
                <w:szCs w:val="24"/>
              </w:rPr>
              <w:t xml:space="preserve"> </w:t>
            </w:r>
            <w:r>
              <w:rPr>
                <w:sz w:val="24"/>
                <w:szCs w:val="24"/>
              </w:rPr>
              <w:t>информационными ресурсами,</w:t>
            </w:r>
            <w:r w:rsidR="00921637">
              <w:rPr>
                <w:sz w:val="24"/>
                <w:szCs w:val="24"/>
              </w:rPr>
              <w:t xml:space="preserve"> </w:t>
            </w:r>
            <w:r>
              <w:rPr>
                <w:sz w:val="24"/>
                <w:szCs w:val="24"/>
              </w:rPr>
              <w:t>выполнение домашнего задания).</w:t>
            </w:r>
          </w:p>
          <w:p w:rsidR="002E6B9A" w:rsidRPr="008276B8" w:rsidRDefault="002E6B9A" w:rsidP="00921637">
            <w:pPr>
              <w:autoSpaceDE w:val="0"/>
              <w:autoSpaceDN w:val="0"/>
              <w:adjustRightInd w:val="0"/>
            </w:pPr>
            <w:r>
              <w:rPr>
                <w:sz w:val="24"/>
                <w:szCs w:val="24"/>
              </w:rPr>
              <w:t>Подготовка</w:t>
            </w:r>
            <w:r w:rsidR="00A43C01">
              <w:rPr>
                <w:sz w:val="24"/>
                <w:szCs w:val="24"/>
              </w:rPr>
              <w:t xml:space="preserve"> </w:t>
            </w:r>
            <w:r>
              <w:rPr>
                <w:sz w:val="24"/>
                <w:szCs w:val="24"/>
              </w:rPr>
              <w:t>к промежуточной аттестации</w:t>
            </w:r>
          </w:p>
        </w:tc>
      </w:tr>
      <w:tr w:rsidR="002E6B9A" w:rsidRPr="008276B8" w:rsidTr="00921637">
        <w:tc>
          <w:tcPr>
            <w:tcW w:w="2199" w:type="dxa"/>
            <w:tcBorders>
              <w:top w:val="single" w:sz="4" w:space="0" w:color="auto"/>
              <w:left w:val="single" w:sz="4" w:space="0" w:color="auto"/>
              <w:bottom w:val="single" w:sz="4" w:space="0" w:color="auto"/>
              <w:right w:val="single" w:sz="4" w:space="0" w:color="auto"/>
            </w:tcBorders>
            <w:vAlign w:val="center"/>
          </w:tcPr>
          <w:p w:rsidR="002E6B9A" w:rsidRPr="00C543D5" w:rsidRDefault="002E6B9A" w:rsidP="00E57637">
            <w:pPr>
              <w:rPr>
                <w:sz w:val="24"/>
                <w:szCs w:val="24"/>
              </w:rPr>
            </w:pPr>
            <w:r w:rsidRPr="00C543D5">
              <w:rPr>
                <w:sz w:val="24"/>
                <w:szCs w:val="24"/>
              </w:rPr>
              <w:t>Тема 5.</w:t>
            </w:r>
          </w:p>
          <w:p w:rsidR="002E6B9A" w:rsidRPr="00C543D5" w:rsidRDefault="009C724C" w:rsidP="00E57637">
            <w:pPr>
              <w:rPr>
                <w:sz w:val="24"/>
                <w:szCs w:val="24"/>
              </w:rPr>
            </w:pPr>
            <w:r w:rsidRPr="009C724C">
              <w:rPr>
                <w:iCs/>
                <w:sz w:val="24"/>
                <w:szCs w:val="24"/>
              </w:rPr>
              <w:t>Методология выбора форм организации производства в организациях топливно-энергетического комплекса</w:t>
            </w:r>
          </w:p>
        </w:tc>
        <w:tc>
          <w:tcPr>
            <w:tcW w:w="3969" w:type="dxa"/>
            <w:tcBorders>
              <w:top w:val="single" w:sz="4" w:space="0" w:color="auto"/>
              <w:left w:val="single" w:sz="4" w:space="0" w:color="auto"/>
              <w:bottom w:val="single" w:sz="4" w:space="0" w:color="auto"/>
              <w:right w:val="single" w:sz="4" w:space="0" w:color="auto"/>
            </w:tcBorders>
            <w:vAlign w:val="center"/>
          </w:tcPr>
          <w:p w:rsidR="002E6B9A" w:rsidRDefault="00680799" w:rsidP="00921637">
            <w:pPr>
              <w:autoSpaceDE w:val="0"/>
              <w:autoSpaceDN w:val="0"/>
              <w:adjustRightInd w:val="0"/>
              <w:rPr>
                <w:sz w:val="24"/>
                <w:szCs w:val="24"/>
              </w:rPr>
            </w:pPr>
            <w:r w:rsidRPr="00680799">
              <w:rPr>
                <w:sz w:val="24"/>
                <w:szCs w:val="24"/>
              </w:rPr>
              <w:t>Мировой опыт организации производства в организациях топливно-энергетического комплекса.</w:t>
            </w:r>
          </w:p>
          <w:p w:rsidR="00680799" w:rsidRDefault="00680799" w:rsidP="00921637">
            <w:pPr>
              <w:autoSpaceDE w:val="0"/>
              <w:autoSpaceDN w:val="0"/>
              <w:adjustRightInd w:val="0"/>
              <w:rPr>
                <w:sz w:val="24"/>
                <w:szCs w:val="24"/>
              </w:rPr>
            </w:pPr>
            <w:r w:rsidRPr="00680799">
              <w:rPr>
                <w:sz w:val="24"/>
                <w:szCs w:val="24"/>
              </w:rPr>
              <w:t xml:space="preserve">Особенности </w:t>
            </w:r>
            <w:r>
              <w:rPr>
                <w:sz w:val="24"/>
                <w:szCs w:val="24"/>
              </w:rPr>
              <w:t xml:space="preserve">и формы </w:t>
            </w:r>
            <w:r w:rsidRPr="00680799">
              <w:rPr>
                <w:sz w:val="24"/>
                <w:szCs w:val="24"/>
              </w:rPr>
              <w:t>организации производства в отраслях топливно-энергетического комплекса как элемент</w:t>
            </w:r>
            <w:r>
              <w:rPr>
                <w:sz w:val="24"/>
                <w:szCs w:val="24"/>
              </w:rPr>
              <w:t>а</w:t>
            </w:r>
            <w:r w:rsidRPr="00680799">
              <w:rPr>
                <w:sz w:val="24"/>
                <w:szCs w:val="24"/>
              </w:rPr>
              <w:t xml:space="preserve"> программ инновационного развития компаний ТЭК.</w:t>
            </w:r>
          </w:p>
          <w:p w:rsidR="00680799" w:rsidRPr="00E7373E" w:rsidRDefault="00680799" w:rsidP="00921637">
            <w:pPr>
              <w:autoSpaceDE w:val="0"/>
              <w:autoSpaceDN w:val="0"/>
              <w:adjustRightInd w:val="0"/>
              <w:rPr>
                <w:sz w:val="24"/>
                <w:szCs w:val="24"/>
              </w:rPr>
            </w:pPr>
            <w:r w:rsidRPr="00680799">
              <w:rPr>
                <w:sz w:val="24"/>
                <w:szCs w:val="24"/>
              </w:rPr>
              <w:t>Стратегии вертикальной и горизонтальной организации.</w:t>
            </w:r>
          </w:p>
        </w:tc>
        <w:tc>
          <w:tcPr>
            <w:tcW w:w="3471" w:type="dxa"/>
            <w:tcBorders>
              <w:top w:val="single" w:sz="4" w:space="0" w:color="auto"/>
              <w:left w:val="single" w:sz="4" w:space="0" w:color="auto"/>
              <w:bottom w:val="single" w:sz="4" w:space="0" w:color="auto"/>
              <w:right w:val="single" w:sz="4" w:space="0" w:color="auto"/>
            </w:tcBorders>
          </w:tcPr>
          <w:p w:rsidR="002E6B9A" w:rsidRDefault="002E6B9A" w:rsidP="00921637">
            <w:pPr>
              <w:autoSpaceDE w:val="0"/>
              <w:autoSpaceDN w:val="0"/>
              <w:adjustRightInd w:val="0"/>
              <w:rPr>
                <w:sz w:val="24"/>
                <w:szCs w:val="24"/>
              </w:rPr>
            </w:pPr>
            <w:r>
              <w:rPr>
                <w:sz w:val="24"/>
                <w:szCs w:val="24"/>
              </w:rPr>
              <w:t>Подготовка к семинарскому</w:t>
            </w:r>
          </w:p>
          <w:p w:rsidR="002E6B9A" w:rsidRDefault="002E6B9A" w:rsidP="00921637">
            <w:pPr>
              <w:autoSpaceDE w:val="0"/>
              <w:autoSpaceDN w:val="0"/>
              <w:adjustRightInd w:val="0"/>
              <w:rPr>
                <w:sz w:val="24"/>
                <w:szCs w:val="24"/>
              </w:rPr>
            </w:pPr>
            <w:r>
              <w:rPr>
                <w:sz w:val="24"/>
                <w:szCs w:val="24"/>
              </w:rPr>
              <w:t>занятию (работа с литературой и</w:t>
            </w:r>
            <w:r w:rsidR="00921637">
              <w:rPr>
                <w:sz w:val="24"/>
                <w:szCs w:val="24"/>
              </w:rPr>
              <w:t xml:space="preserve"> </w:t>
            </w:r>
            <w:r>
              <w:rPr>
                <w:sz w:val="24"/>
                <w:szCs w:val="24"/>
              </w:rPr>
              <w:t>информационными ресурсами,</w:t>
            </w:r>
            <w:r w:rsidR="00921637">
              <w:rPr>
                <w:sz w:val="24"/>
                <w:szCs w:val="24"/>
              </w:rPr>
              <w:t xml:space="preserve"> </w:t>
            </w:r>
            <w:r>
              <w:rPr>
                <w:sz w:val="24"/>
                <w:szCs w:val="24"/>
              </w:rPr>
              <w:t>выполнение домашнего задания).</w:t>
            </w:r>
          </w:p>
          <w:p w:rsidR="002E6B9A" w:rsidRPr="008276B8" w:rsidRDefault="002E6B9A" w:rsidP="00921637">
            <w:pPr>
              <w:autoSpaceDE w:val="0"/>
              <w:autoSpaceDN w:val="0"/>
              <w:adjustRightInd w:val="0"/>
            </w:pPr>
            <w:r>
              <w:rPr>
                <w:sz w:val="24"/>
                <w:szCs w:val="24"/>
              </w:rPr>
              <w:t>Подготовка</w:t>
            </w:r>
            <w:r w:rsidR="00A43C01">
              <w:rPr>
                <w:sz w:val="24"/>
                <w:szCs w:val="24"/>
              </w:rPr>
              <w:t xml:space="preserve"> </w:t>
            </w:r>
            <w:r>
              <w:rPr>
                <w:sz w:val="24"/>
                <w:szCs w:val="24"/>
              </w:rPr>
              <w:t>к промежуточной аттестации</w:t>
            </w:r>
          </w:p>
        </w:tc>
      </w:tr>
    </w:tbl>
    <w:p w:rsidR="00B801CC" w:rsidRDefault="00B801CC" w:rsidP="00B801CC">
      <w:pPr>
        <w:ind w:left="425" w:hanging="425"/>
        <w:jc w:val="center"/>
        <w:rPr>
          <w:b/>
          <w:i/>
          <w:szCs w:val="28"/>
          <w:lang w:eastAsia="en-US"/>
        </w:rPr>
      </w:pPr>
    </w:p>
    <w:p w:rsidR="00D8514A" w:rsidRPr="0047692E" w:rsidRDefault="004A6EA1" w:rsidP="004A6EA1">
      <w:pPr>
        <w:pStyle w:val="affe"/>
        <w:numPr>
          <w:ilvl w:val="1"/>
          <w:numId w:val="31"/>
        </w:numPr>
        <w:spacing w:line="240" w:lineRule="auto"/>
        <w:ind w:left="709" w:hanging="567"/>
        <w:rPr>
          <w:lang w:val="ru-RU"/>
        </w:rPr>
      </w:pPr>
      <w:bookmarkStart w:id="28" w:name="_Toc95566146"/>
      <w:r w:rsidRPr="0047692E">
        <w:rPr>
          <w:lang w:val="ru-RU"/>
        </w:rPr>
        <w:lastRenderedPageBreak/>
        <w:t>Перечень вопросов, заданий, тем для подготовки к текущему контролю</w:t>
      </w:r>
      <w:bookmarkEnd w:id="28"/>
    </w:p>
    <w:p w:rsidR="004A6EA1" w:rsidRDefault="004A6EA1" w:rsidP="00DE56E2">
      <w:pPr>
        <w:jc w:val="center"/>
        <w:rPr>
          <w:b/>
          <w:i/>
          <w:szCs w:val="28"/>
          <w:lang w:eastAsia="en-US"/>
        </w:rPr>
      </w:pPr>
    </w:p>
    <w:p w:rsidR="00405753" w:rsidRDefault="00405753" w:rsidP="00DE56E2">
      <w:pPr>
        <w:jc w:val="center"/>
        <w:rPr>
          <w:b/>
          <w:i/>
          <w:szCs w:val="28"/>
          <w:lang w:eastAsia="en-US"/>
        </w:rPr>
      </w:pPr>
      <w:r>
        <w:rPr>
          <w:b/>
          <w:i/>
          <w:szCs w:val="28"/>
          <w:lang w:eastAsia="en-US"/>
        </w:rPr>
        <w:t>В</w:t>
      </w:r>
      <w:r w:rsidR="00DE56E2">
        <w:rPr>
          <w:b/>
          <w:i/>
          <w:szCs w:val="28"/>
          <w:lang w:eastAsia="en-US"/>
        </w:rPr>
        <w:t>арианты контрольной работы</w:t>
      </w:r>
    </w:p>
    <w:p w:rsidR="00DE56E2" w:rsidRDefault="00DE56E2" w:rsidP="00DE56E2">
      <w:pPr>
        <w:jc w:val="center"/>
        <w:rPr>
          <w:b/>
          <w:i/>
          <w:szCs w:val="28"/>
          <w:lang w:eastAsia="en-US"/>
        </w:rPr>
      </w:pPr>
    </w:p>
    <w:p w:rsidR="00842D8A" w:rsidRDefault="00842D8A" w:rsidP="008E2907">
      <w:pPr>
        <w:jc w:val="both"/>
        <w:rPr>
          <w:b/>
          <w:szCs w:val="28"/>
          <w:lang w:eastAsia="en-US"/>
        </w:rPr>
      </w:pPr>
      <w:r>
        <w:rPr>
          <w:b/>
          <w:szCs w:val="28"/>
          <w:lang w:eastAsia="en-US"/>
        </w:rPr>
        <w:t>Вариант 1</w:t>
      </w:r>
    </w:p>
    <w:p w:rsidR="00842D8A" w:rsidRDefault="008E2907" w:rsidP="008E2907">
      <w:pPr>
        <w:jc w:val="both"/>
        <w:rPr>
          <w:szCs w:val="28"/>
          <w:lang w:eastAsia="en-US"/>
        </w:rPr>
      </w:pPr>
      <w:r>
        <w:rPr>
          <w:szCs w:val="28"/>
          <w:lang w:eastAsia="en-US"/>
        </w:rPr>
        <w:t>Приоритетные направления развития ТЭК России.</w:t>
      </w:r>
    </w:p>
    <w:p w:rsidR="008E2907" w:rsidRPr="008E2907" w:rsidRDefault="008E2907" w:rsidP="008E2907">
      <w:pPr>
        <w:jc w:val="both"/>
        <w:rPr>
          <w:szCs w:val="28"/>
          <w:lang w:eastAsia="en-US"/>
        </w:rPr>
      </w:pPr>
    </w:p>
    <w:p w:rsidR="00842D8A" w:rsidRDefault="003113B4" w:rsidP="008E2907">
      <w:pPr>
        <w:jc w:val="both"/>
        <w:rPr>
          <w:b/>
          <w:szCs w:val="28"/>
          <w:lang w:eastAsia="en-US"/>
        </w:rPr>
      </w:pPr>
      <w:r>
        <w:rPr>
          <w:b/>
          <w:szCs w:val="28"/>
          <w:lang w:eastAsia="en-US"/>
        </w:rPr>
        <w:t>Вариант 2</w:t>
      </w:r>
    </w:p>
    <w:p w:rsidR="003113B4" w:rsidRDefault="008E2907" w:rsidP="008E2907">
      <w:pPr>
        <w:jc w:val="both"/>
        <w:rPr>
          <w:szCs w:val="28"/>
          <w:lang w:eastAsia="en-US"/>
        </w:rPr>
      </w:pPr>
      <w:r w:rsidRPr="008E2907">
        <w:rPr>
          <w:szCs w:val="28"/>
          <w:lang w:eastAsia="en-US"/>
        </w:rPr>
        <w:t>Примеры мирового</w:t>
      </w:r>
      <w:r>
        <w:rPr>
          <w:szCs w:val="28"/>
          <w:lang w:eastAsia="en-US"/>
        </w:rPr>
        <w:t xml:space="preserve"> опыта организационно-правового регулирования деятельности организаций топливно-энергетического комплекса.</w:t>
      </w:r>
    </w:p>
    <w:p w:rsidR="008E2907" w:rsidRPr="008E2907" w:rsidRDefault="008E2907" w:rsidP="008E2907">
      <w:pPr>
        <w:jc w:val="both"/>
        <w:rPr>
          <w:szCs w:val="28"/>
          <w:lang w:eastAsia="en-US"/>
        </w:rPr>
      </w:pPr>
    </w:p>
    <w:p w:rsidR="003113B4" w:rsidRDefault="003113B4" w:rsidP="008E2907">
      <w:pPr>
        <w:jc w:val="both"/>
        <w:rPr>
          <w:b/>
          <w:szCs w:val="28"/>
          <w:lang w:eastAsia="en-US"/>
        </w:rPr>
      </w:pPr>
      <w:r>
        <w:rPr>
          <w:b/>
          <w:szCs w:val="28"/>
          <w:lang w:eastAsia="en-US"/>
        </w:rPr>
        <w:t>Вариант 3</w:t>
      </w:r>
    </w:p>
    <w:p w:rsidR="003113B4" w:rsidRDefault="008E2907" w:rsidP="008E2907">
      <w:pPr>
        <w:jc w:val="both"/>
        <w:rPr>
          <w:szCs w:val="28"/>
          <w:lang w:eastAsia="en-US"/>
        </w:rPr>
      </w:pPr>
      <w:r>
        <w:rPr>
          <w:szCs w:val="28"/>
          <w:lang w:eastAsia="en-US"/>
        </w:rPr>
        <w:t>Формы организации производственно-хозяйственной деятельности в компаниях ТЭК, осуществляющих внешнеэкономическую деятельность.</w:t>
      </w:r>
    </w:p>
    <w:p w:rsidR="008E2907" w:rsidRPr="008E2907" w:rsidRDefault="008E2907" w:rsidP="008E2907">
      <w:pPr>
        <w:jc w:val="both"/>
        <w:rPr>
          <w:szCs w:val="28"/>
          <w:lang w:eastAsia="en-US"/>
        </w:rPr>
      </w:pPr>
    </w:p>
    <w:p w:rsidR="003113B4" w:rsidRDefault="003113B4" w:rsidP="008E2907">
      <w:pPr>
        <w:jc w:val="both"/>
        <w:rPr>
          <w:b/>
          <w:szCs w:val="28"/>
          <w:lang w:eastAsia="en-US"/>
        </w:rPr>
      </w:pPr>
      <w:r>
        <w:rPr>
          <w:b/>
          <w:szCs w:val="28"/>
          <w:lang w:eastAsia="en-US"/>
        </w:rPr>
        <w:t>Вариант 4</w:t>
      </w:r>
    </w:p>
    <w:p w:rsidR="003113B4" w:rsidRDefault="008E2907" w:rsidP="008E2907">
      <w:pPr>
        <w:jc w:val="both"/>
        <w:rPr>
          <w:szCs w:val="28"/>
          <w:lang w:eastAsia="en-US"/>
        </w:rPr>
      </w:pPr>
      <w:r w:rsidRPr="008E2907">
        <w:rPr>
          <w:szCs w:val="28"/>
          <w:lang w:eastAsia="en-US"/>
        </w:rPr>
        <w:t>Место компаний как субъектов рынка в общей системе топливно-энергетического комплекса.</w:t>
      </w:r>
    </w:p>
    <w:p w:rsidR="008E2907" w:rsidRPr="008E2907" w:rsidRDefault="008E2907" w:rsidP="008E2907">
      <w:pPr>
        <w:jc w:val="both"/>
        <w:rPr>
          <w:szCs w:val="28"/>
          <w:lang w:eastAsia="en-US"/>
        </w:rPr>
      </w:pPr>
    </w:p>
    <w:p w:rsidR="003113B4" w:rsidRDefault="003113B4" w:rsidP="008E2907">
      <w:pPr>
        <w:jc w:val="both"/>
        <w:rPr>
          <w:b/>
          <w:szCs w:val="28"/>
          <w:lang w:eastAsia="en-US"/>
        </w:rPr>
      </w:pPr>
      <w:r>
        <w:rPr>
          <w:b/>
          <w:szCs w:val="28"/>
          <w:lang w:eastAsia="en-US"/>
        </w:rPr>
        <w:t>Вариант 5</w:t>
      </w:r>
    </w:p>
    <w:p w:rsidR="00842D8A" w:rsidRPr="008E2907" w:rsidRDefault="008E2907" w:rsidP="008E2907">
      <w:pPr>
        <w:jc w:val="both"/>
        <w:rPr>
          <w:szCs w:val="28"/>
          <w:lang w:eastAsia="en-US"/>
        </w:rPr>
      </w:pPr>
      <w:r w:rsidRPr="008E2907">
        <w:rPr>
          <w:szCs w:val="28"/>
          <w:lang w:eastAsia="en-US"/>
        </w:rPr>
        <w:t>Принцип системности организации производства в компаниях топливно-энергетического комплекса.</w:t>
      </w:r>
    </w:p>
    <w:p w:rsidR="008E2907" w:rsidRDefault="008E2907" w:rsidP="008E2907">
      <w:pPr>
        <w:jc w:val="both"/>
        <w:rPr>
          <w:b/>
          <w:szCs w:val="28"/>
          <w:lang w:eastAsia="en-US"/>
        </w:rPr>
      </w:pPr>
    </w:p>
    <w:p w:rsidR="003113B4" w:rsidRDefault="003113B4" w:rsidP="008E2907">
      <w:pPr>
        <w:jc w:val="both"/>
        <w:rPr>
          <w:b/>
          <w:szCs w:val="28"/>
          <w:lang w:eastAsia="en-US"/>
        </w:rPr>
      </w:pPr>
      <w:r>
        <w:rPr>
          <w:b/>
          <w:szCs w:val="28"/>
          <w:lang w:eastAsia="en-US"/>
        </w:rPr>
        <w:t>Вариант 6</w:t>
      </w:r>
    </w:p>
    <w:p w:rsidR="003113B4" w:rsidRPr="008E2907" w:rsidRDefault="008E2907" w:rsidP="008E2907">
      <w:pPr>
        <w:jc w:val="both"/>
        <w:rPr>
          <w:szCs w:val="28"/>
          <w:lang w:eastAsia="en-US"/>
        </w:rPr>
      </w:pPr>
      <w:r w:rsidRPr="008E2907">
        <w:rPr>
          <w:szCs w:val="28"/>
          <w:lang w:eastAsia="en-US"/>
        </w:rPr>
        <w:t>Виды организационных систем.</w:t>
      </w:r>
    </w:p>
    <w:p w:rsidR="008E2907" w:rsidRDefault="008E2907" w:rsidP="008E2907">
      <w:pPr>
        <w:jc w:val="both"/>
        <w:rPr>
          <w:b/>
          <w:szCs w:val="28"/>
          <w:lang w:eastAsia="en-US"/>
        </w:rPr>
      </w:pPr>
    </w:p>
    <w:p w:rsidR="003113B4" w:rsidRDefault="003113B4" w:rsidP="008E2907">
      <w:pPr>
        <w:jc w:val="both"/>
        <w:rPr>
          <w:b/>
          <w:szCs w:val="28"/>
          <w:lang w:eastAsia="en-US"/>
        </w:rPr>
      </w:pPr>
      <w:r>
        <w:rPr>
          <w:b/>
          <w:szCs w:val="28"/>
          <w:lang w:eastAsia="en-US"/>
        </w:rPr>
        <w:t>Вариант 7</w:t>
      </w:r>
    </w:p>
    <w:p w:rsidR="003113B4" w:rsidRPr="008E2907" w:rsidRDefault="008E2907" w:rsidP="008E2907">
      <w:pPr>
        <w:jc w:val="both"/>
        <w:rPr>
          <w:szCs w:val="28"/>
          <w:lang w:eastAsia="en-US"/>
        </w:rPr>
      </w:pPr>
      <w:r w:rsidRPr="008E2907">
        <w:rPr>
          <w:szCs w:val="28"/>
          <w:lang w:eastAsia="en-US"/>
        </w:rPr>
        <w:t>Свойства организационных систем, функционирующих во взаимодействии с внешней средой, обеспечивающие эффективность взаимодействия.</w:t>
      </w:r>
    </w:p>
    <w:p w:rsidR="008E2907" w:rsidRDefault="008E2907" w:rsidP="008E2907">
      <w:pPr>
        <w:jc w:val="both"/>
        <w:rPr>
          <w:b/>
          <w:szCs w:val="28"/>
          <w:lang w:eastAsia="en-US"/>
        </w:rPr>
      </w:pPr>
    </w:p>
    <w:p w:rsidR="003113B4" w:rsidRDefault="003113B4" w:rsidP="008E2907">
      <w:pPr>
        <w:jc w:val="both"/>
        <w:rPr>
          <w:b/>
          <w:szCs w:val="28"/>
          <w:lang w:eastAsia="en-US"/>
        </w:rPr>
      </w:pPr>
      <w:r>
        <w:rPr>
          <w:b/>
          <w:szCs w:val="28"/>
          <w:lang w:eastAsia="en-US"/>
        </w:rPr>
        <w:t>Вариант 8</w:t>
      </w:r>
    </w:p>
    <w:p w:rsidR="003113B4" w:rsidRDefault="008E2907" w:rsidP="008E2907">
      <w:pPr>
        <w:jc w:val="both"/>
        <w:rPr>
          <w:szCs w:val="28"/>
          <w:lang w:eastAsia="en-US"/>
        </w:rPr>
      </w:pPr>
      <w:r>
        <w:rPr>
          <w:szCs w:val="28"/>
          <w:lang w:eastAsia="en-US"/>
        </w:rPr>
        <w:t>Способы изучения организационной системы компаний ТЭК.</w:t>
      </w:r>
    </w:p>
    <w:p w:rsidR="008E2907" w:rsidRPr="008E2907" w:rsidRDefault="008E2907" w:rsidP="008E2907">
      <w:pPr>
        <w:jc w:val="both"/>
        <w:rPr>
          <w:szCs w:val="28"/>
          <w:lang w:eastAsia="en-US"/>
        </w:rPr>
      </w:pPr>
    </w:p>
    <w:p w:rsidR="003113B4" w:rsidRDefault="003113B4" w:rsidP="008E2907">
      <w:pPr>
        <w:jc w:val="both"/>
        <w:rPr>
          <w:b/>
          <w:szCs w:val="28"/>
          <w:lang w:eastAsia="en-US"/>
        </w:rPr>
      </w:pPr>
      <w:r>
        <w:rPr>
          <w:b/>
          <w:szCs w:val="28"/>
          <w:lang w:eastAsia="en-US"/>
        </w:rPr>
        <w:t>Вариант 9</w:t>
      </w:r>
    </w:p>
    <w:p w:rsidR="003113B4" w:rsidRDefault="00C3177C" w:rsidP="008E2907">
      <w:pPr>
        <w:jc w:val="both"/>
        <w:rPr>
          <w:szCs w:val="28"/>
          <w:lang w:eastAsia="en-US"/>
        </w:rPr>
      </w:pPr>
      <w:r w:rsidRPr="00C3177C">
        <w:rPr>
          <w:szCs w:val="28"/>
          <w:lang w:eastAsia="en-US"/>
        </w:rPr>
        <w:t>Концепции и методы</w:t>
      </w:r>
      <w:r>
        <w:rPr>
          <w:szCs w:val="28"/>
          <w:lang w:eastAsia="en-US"/>
        </w:rPr>
        <w:t xml:space="preserve"> программно-целевого управления, применяемые в компаниях ТЭК для выбора форм организации в зависимости от размера и отраслевой принадлежности компаний.</w:t>
      </w:r>
    </w:p>
    <w:p w:rsidR="00C3177C" w:rsidRPr="00C3177C" w:rsidRDefault="00C3177C" w:rsidP="008E2907">
      <w:pPr>
        <w:jc w:val="both"/>
        <w:rPr>
          <w:szCs w:val="28"/>
          <w:lang w:eastAsia="en-US"/>
        </w:rPr>
      </w:pPr>
    </w:p>
    <w:p w:rsidR="003113B4" w:rsidRDefault="003113B4" w:rsidP="008E2907">
      <w:pPr>
        <w:jc w:val="both"/>
        <w:rPr>
          <w:b/>
          <w:szCs w:val="28"/>
          <w:lang w:eastAsia="en-US"/>
        </w:rPr>
      </w:pPr>
      <w:r>
        <w:rPr>
          <w:b/>
          <w:szCs w:val="28"/>
          <w:lang w:eastAsia="en-US"/>
        </w:rPr>
        <w:t>Вариант 10</w:t>
      </w:r>
    </w:p>
    <w:p w:rsidR="003113B4" w:rsidRDefault="00C3177C" w:rsidP="008E2907">
      <w:pPr>
        <w:jc w:val="both"/>
        <w:rPr>
          <w:szCs w:val="28"/>
          <w:lang w:eastAsia="en-US"/>
        </w:rPr>
      </w:pPr>
      <w:r>
        <w:rPr>
          <w:szCs w:val="28"/>
          <w:lang w:eastAsia="en-US"/>
        </w:rPr>
        <w:t>Инструменты для построения стратегического профиля и форм организации компаний ТЭК.</w:t>
      </w:r>
    </w:p>
    <w:p w:rsidR="00C3177C" w:rsidRPr="00C3177C" w:rsidRDefault="00C3177C" w:rsidP="008E2907">
      <w:pPr>
        <w:jc w:val="both"/>
        <w:rPr>
          <w:szCs w:val="28"/>
          <w:lang w:eastAsia="en-US"/>
        </w:rPr>
      </w:pPr>
    </w:p>
    <w:p w:rsidR="003113B4" w:rsidRDefault="003113B4" w:rsidP="008E2907">
      <w:pPr>
        <w:jc w:val="both"/>
        <w:rPr>
          <w:b/>
          <w:szCs w:val="28"/>
          <w:lang w:eastAsia="en-US"/>
        </w:rPr>
      </w:pPr>
      <w:r>
        <w:rPr>
          <w:b/>
          <w:szCs w:val="28"/>
          <w:lang w:eastAsia="en-US"/>
        </w:rPr>
        <w:lastRenderedPageBreak/>
        <w:t>Вариант 11</w:t>
      </w:r>
    </w:p>
    <w:p w:rsidR="003113B4" w:rsidRDefault="00C3177C" w:rsidP="008E2907">
      <w:pPr>
        <w:jc w:val="both"/>
        <w:rPr>
          <w:szCs w:val="28"/>
          <w:lang w:eastAsia="en-US"/>
        </w:rPr>
      </w:pPr>
      <w:r>
        <w:rPr>
          <w:szCs w:val="28"/>
          <w:lang w:eastAsia="en-US"/>
        </w:rPr>
        <w:t>Современные методы ранжирования и управления организационными и экономическими рисками, инвестициями, финансовыми потоками организаций ТЭК на основе формирования организационных систем.</w:t>
      </w:r>
    </w:p>
    <w:p w:rsidR="00C3177C" w:rsidRPr="00C3177C" w:rsidRDefault="00C3177C" w:rsidP="008E2907">
      <w:pPr>
        <w:jc w:val="both"/>
        <w:rPr>
          <w:szCs w:val="28"/>
          <w:lang w:eastAsia="en-US"/>
        </w:rPr>
      </w:pPr>
    </w:p>
    <w:p w:rsidR="003113B4" w:rsidRDefault="003113B4" w:rsidP="008E2907">
      <w:pPr>
        <w:jc w:val="both"/>
        <w:rPr>
          <w:b/>
          <w:szCs w:val="28"/>
          <w:lang w:eastAsia="en-US"/>
        </w:rPr>
      </w:pPr>
      <w:r>
        <w:rPr>
          <w:b/>
          <w:szCs w:val="28"/>
          <w:lang w:eastAsia="en-US"/>
        </w:rPr>
        <w:t>Вариант 12</w:t>
      </w:r>
    </w:p>
    <w:p w:rsidR="003113B4" w:rsidRDefault="00C3177C" w:rsidP="008E2907">
      <w:pPr>
        <w:jc w:val="both"/>
        <w:rPr>
          <w:szCs w:val="28"/>
          <w:lang w:eastAsia="en-US"/>
        </w:rPr>
      </w:pPr>
      <w:r>
        <w:rPr>
          <w:szCs w:val="28"/>
          <w:lang w:eastAsia="en-US"/>
        </w:rPr>
        <w:t>Виды и методы анализа статистических материалов и отчетности организаций ТЭК.</w:t>
      </w:r>
    </w:p>
    <w:p w:rsidR="00C3177C" w:rsidRPr="00C3177C" w:rsidRDefault="00C3177C" w:rsidP="008E2907">
      <w:pPr>
        <w:jc w:val="both"/>
        <w:rPr>
          <w:szCs w:val="28"/>
          <w:lang w:eastAsia="en-US"/>
        </w:rPr>
      </w:pPr>
    </w:p>
    <w:p w:rsidR="003113B4" w:rsidRDefault="003113B4" w:rsidP="008E2907">
      <w:pPr>
        <w:jc w:val="both"/>
        <w:rPr>
          <w:b/>
          <w:szCs w:val="28"/>
          <w:lang w:eastAsia="en-US"/>
        </w:rPr>
      </w:pPr>
      <w:r>
        <w:rPr>
          <w:b/>
          <w:szCs w:val="28"/>
          <w:lang w:eastAsia="en-US"/>
        </w:rPr>
        <w:t>Вариант 13</w:t>
      </w:r>
    </w:p>
    <w:p w:rsidR="003113B4" w:rsidRDefault="00C3177C" w:rsidP="008E2907">
      <w:pPr>
        <w:jc w:val="both"/>
        <w:rPr>
          <w:szCs w:val="28"/>
          <w:lang w:eastAsia="en-US"/>
        </w:rPr>
      </w:pPr>
      <w:r>
        <w:rPr>
          <w:szCs w:val="28"/>
          <w:lang w:eastAsia="en-US"/>
        </w:rPr>
        <w:t>Методы обоснования форм организации производства в компаниях ТЭК.</w:t>
      </w:r>
    </w:p>
    <w:p w:rsidR="00C3177C" w:rsidRPr="00C3177C" w:rsidRDefault="00C3177C" w:rsidP="008E2907">
      <w:pPr>
        <w:jc w:val="both"/>
        <w:rPr>
          <w:szCs w:val="28"/>
          <w:lang w:eastAsia="en-US"/>
        </w:rPr>
      </w:pPr>
    </w:p>
    <w:p w:rsidR="003113B4" w:rsidRDefault="003113B4" w:rsidP="008E2907">
      <w:pPr>
        <w:jc w:val="both"/>
        <w:rPr>
          <w:b/>
          <w:szCs w:val="28"/>
          <w:lang w:eastAsia="en-US"/>
        </w:rPr>
      </w:pPr>
      <w:r>
        <w:rPr>
          <w:b/>
          <w:szCs w:val="28"/>
          <w:lang w:eastAsia="en-US"/>
        </w:rPr>
        <w:t>Вариант 14</w:t>
      </w:r>
    </w:p>
    <w:p w:rsidR="003113B4" w:rsidRPr="00C3177C" w:rsidRDefault="00C3177C" w:rsidP="008E2907">
      <w:pPr>
        <w:jc w:val="both"/>
        <w:rPr>
          <w:szCs w:val="28"/>
          <w:lang w:eastAsia="en-US"/>
        </w:rPr>
      </w:pPr>
      <w:r w:rsidRPr="00C3177C">
        <w:rPr>
          <w:szCs w:val="28"/>
          <w:lang w:eastAsia="en-US"/>
        </w:rPr>
        <w:t>Мировой опыт организации производства в компаниях ТЭК.</w:t>
      </w:r>
    </w:p>
    <w:p w:rsidR="00C3177C" w:rsidRDefault="00C3177C" w:rsidP="008E2907">
      <w:pPr>
        <w:jc w:val="both"/>
        <w:rPr>
          <w:b/>
          <w:szCs w:val="28"/>
          <w:lang w:eastAsia="en-US"/>
        </w:rPr>
      </w:pPr>
    </w:p>
    <w:p w:rsidR="003113B4" w:rsidRDefault="003113B4" w:rsidP="008E2907">
      <w:pPr>
        <w:jc w:val="both"/>
        <w:rPr>
          <w:b/>
          <w:szCs w:val="28"/>
          <w:lang w:eastAsia="en-US"/>
        </w:rPr>
      </w:pPr>
      <w:r>
        <w:rPr>
          <w:b/>
          <w:szCs w:val="28"/>
          <w:lang w:eastAsia="en-US"/>
        </w:rPr>
        <w:t>Вариант 15</w:t>
      </w:r>
    </w:p>
    <w:p w:rsidR="003113B4" w:rsidRDefault="00C3177C" w:rsidP="008E2907">
      <w:pPr>
        <w:jc w:val="both"/>
        <w:rPr>
          <w:szCs w:val="28"/>
          <w:lang w:eastAsia="en-US"/>
        </w:rPr>
      </w:pPr>
      <w:r>
        <w:rPr>
          <w:szCs w:val="28"/>
          <w:lang w:eastAsia="en-US"/>
        </w:rPr>
        <w:t>Принципы декомпозиции/консолидации экономических целей для формирования дерева целей и форм организации производства на основе ресурсов, имеющихся в распоряжении компаний ТЭК.</w:t>
      </w:r>
    </w:p>
    <w:p w:rsidR="00C3177C" w:rsidRPr="00C3177C" w:rsidRDefault="00C3177C" w:rsidP="008E2907">
      <w:pPr>
        <w:jc w:val="both"/>
        <w:rPr>
          <w:szCs w:val="28"/>
          <w:lang w:eastAsia="en-US"/>
        </w:rPr>
      </w:pPr>
    </w:p>
    <w:p w:rsidR="003113B4" w:rsidRDefault="003113B4" w:rsidP="008E2907">
      <w:pPr>
        <w:jc w:val="both"/>
        <w:rPr>
          <w:b/>
          <w:szCs w:val="28"/>
          <w:lang w:eastAsia="en-US"/>
        </w:rPr>
      </w:pPr>
      <w:r>
        <w:rPr>
          <w:b/>
          <w:szCs w:val="28"/>
          <w:lang w:eastAsia="en-US"/>
        </w:rPr>
        <w:t>Вариант 16</w:t>
      </w:r>
    </w:p>
    <w:p w:rsidR="003113B4" w:rsidRDefault="00C3177C" w:rsidP="008E2907">
      <w:pPr>
        <w:jc w:val="both"/>
        <w:rPr>
          <w:szCs w:val="28"/>
          <w:lang w:eastAsia="en-US"/>
        </w:rPr>
      </w:pPr>
      <w:r>
        <w:rPr>
          <w:szCs w:val="28"/>
          <w:lang w:eastAsia="en-US"/>
        </w:rPr>
        <w:t>Особенности организации производства в отраслях ТЭК.</w:t>
      </w:r>
    </w:p>
    <w:p w:rsidR="00C3177C" w:rsidRPr="00C3177C" w:rsidRDefault="00C3177C" w:rsidP="008E2907">
      <w:pPr>
        <w:jc w:val="both"/>
        <w:rPr>
          <w:szCs w:val="28"/>
          <w:lang w:eastAsia="en-US"/>
        </w:rPr>
      </w:pPr>
    </w:p>
    <w:p w:rsidR="003113B4" w:rsidRDefault="003113B4" w:rsidP="008E2907">
      <w:pPr>
        <w:jc w:val="both"/>
        <w:rPr>
          <w:b/>
          <w:szCs w:val="28"/>
          <w:lang w:eastAsia="en-US"/>
        </w:rPr>
      </w:pPr>
      <w:r>
        <w:rPr>
          <w:b/>
          <w:szCs w:val="28"/>
          <w:lang w:eastAsia="en-US"/>
        </w:rPr>
        <w:t>Вариант 17</w:t>
      </w:r>
    </w:p>
    <w:p w:rsidR="003113B4" w:rsidRDefault="00C3177C" w:rsidP="008E2907">
      <w:pPr>
        <w:jc w:val="both"/>
        <w:rPr>
          <w:szCs w:val="28"/>
          <w:lang w:eastAsia="en-US"/>
        </w:rPr>
      </w:pPr>
      <w:r>
        <w:rPr>
          <w:szCs w:val="28"/>
          <w:lang w:eastAsia="en-US"/>
        </w:rPr>
        <w:t>Стратегии вертикальной и горизонтальной организации производства.</w:t>
      </w:r>
    </w:p>
    <w:p w:rsidR="00C3177C" w:rsidRPr="00C3177C" w:rsidRDefault="00C3177C" w:rsidP="008E2907">
      <w:pPr>
        <w:jc w:val="both"/>
        <w:rPr>
          <w:szCs w:val="28"/>
          <w:lang w:eastAsia="en-US"/>
        </w:rPr>
      </w:pPr>
    </w:p>
    <w:p w:rsidR="003113B4" w:rsidRDefault="003113B4" w:rsidP="008E2907">
      <w:pPr>
        <w:jc w:val="both"/>
        <w:rPr>
          <w:b/>
          <w:szCs w:val="28"/>
          <w:lang w:eastAsia="en-US"/>
        </w:rPr>
      </w:pPr>
      <w:r>
        <w:rPr>
          <w:b/>
          <w:szCs w:val="28"/>
          <w:lang w:eastAsia="en-US"/>
        </w:rPr>
        <w:t>Вариант 18</w:t>
      </w:r>
    </w:p>
    <w:p w:rsidR="003113B4" w:rsidRDefault="00C3177C" w:rsidP="008E2907">
      <w:pPr>
        <w:jc w:val="both"/>
        <w:rPr>
          <w:szCs w:val="28"/>
          <w:lang w:eastAsia="en-US"/>
        </w:rPr>
      </w:pPr>
      <w:r w:rsidRPr="00C3177C">
        <w:rPr>
          <w:szCs w:val="28"/>
          <w:lang w:eastAsia="en-US"/>
        </w:rPr>
        <w:t>Оценка условий, возможностей внешней и внутренней среды</w:t>
      </w:r>
      <w:r>
        <w:rPr>
          <w:szCs w:val="28"/>
          <w:lang w:eastAsia="en-US"/>
        </w:rPr>
        <w:t xml:space="preserve"> для изменения формы организации производства в компаниях ТЭК.</w:t>
      </w:r>
    </w:p>
    <w:p w:rsidR="00C3177C" w:rsidRPr="00C3177C" w:rsidRDefault="00C3177C" w:rsidP="008E2907">
      <w:pPr>
        <w:jc w:val="both"/>
        <w:rPr>
          <w:szCs w:val="28"/>
          <w:lang w:eastAsia="en-US"/>
        </w:rPr>
      </w:pPr>
    </w:p>
    <w:p w:rsidR="003113B4" w:rsidRDefault="003113B4" w:rsidP="008E2907">
      <w:pPr>
        <w:jc w:val="both"/>
        <w:rPr>
          <w:b/>
          <w:szCs w:val="28"/>
          <w:lang w:eastAsia="en-US"/>
        </w:rPr>
      </w:pPr>
      <w:r>
        <w:rPr>
          <w:b/>
          <w:szCs w:val="28"/>
          <w:lang w:eastAsia="en-US"/>
        </w:rPr>
        <w:t>Вариант 19</w:t>
      </w:r>
    </w:p>
    <w:p w:rsidR="003113B4" w:rsidRDefault="0031276F" w:rsidP="008E2907">
      <w:pPr>
        <w:jc w:val="both"/>
        <w:rPr>
          <w:szCs w:val="28"/>
          <w:lang w:eastAsia="en-US"/>
        </w:rPr>
      </w:pPr>
      <w:r>
        <w:rPr>
          <w:szCs w:val="28"/>
          <w:lang w:eastAsia="en-US"/>
        </w:rPr>
        <w:t>Организации производства в компаниях ТЭК, осуществляющих внешнеторговую деятельность.</w:t>
      </w:r>
    </w:p>
    <w:p w:rsidR="0031276F" w:rsidRPr="00C3177C" w:rsidRDefault="0031276F" w:rsidP="008E2907">
      <w:pPr>
        <w:jc w:val="both"/>
        <w:rPr>
          <w:szCs w:val="28"/>
          <w:lang w:eastAsia="en-US"/>
        </w:rPr>
      </w:pPr>
    </w:p>
    <w:p w:rsidR="003113B4" w:rsidRDefault="003113B4" w:rsidP="008E2907">
      <w:pPr>
        <w:jc w:val="both"/>
        <w:rPr>
          <w:b/>
          <w:szCs w:val="28"/>
          <w:lang w:eastAsia="en-US"/>
        </w:rPr>
      </w:pPr>
      <w:r>
        <w:rPr>
          <w:b/>
          <w:szCs w:val="28"/>
          <w:lang w:eastAsia="en-US"/>
        </w:rPr>
        <w:t>Вариант 20</w:t>
      </w:r>
    </w:p>
    <w:p w:rsidR="0031276F" w:rsidRDefault="0031276F" w:rsidP="0031276F">
      <w:pPr>
        <w:autoSpaceDE w:val="0"/>
        <w:autoSpaceDN w:val="0"/>
        <w:adjustRightInd w:val="0"/>
        <w:jc w:val="both"/>
        <w:rPr>
          <w:szCs w:val="28"/>
        </w:rPr>
      </w:pPr>
      <w:r>
        <w:rPr>
          <w:szCs w:val="28"/>
        </w:rPr>
        <w:t>Ф</w:t>
      </w:r>
      <w:r w:rsidRPr="00237B01">
        <w:rPr>
          <w:szCs w:val="28"/>
        </w:rPr>
        <w:t>ормы организации производства в организациях топливно-энергетического комплекса</w:t>
      </w:r>
      <w:r>
        <w:rPr>
          <w:szCs w:val="28"/>
        </w:rPr>
        <w:t xml:space="preserve"> как элемент программ инновационного развития компаний ТЭК.</w:t>
      </w:r>
    </w:p>
    <w:p w:rsidR="009867CB" w:rsidRDefault="009867CB" w:rsidP="0031276F">
      <w:pPr>
        <w:autoSpaceDE w:val="0"/>
        <w:autoSpaceDN w:val="0"/>
        <w:adjustRightInd w:val="0"/>
        <w:jc w:val="both"/>
        <w:rPr>
          <w:szCs w:val="28"/>
        </w:rPr>
      </w:pPr>
    </w:p>
    <w:p w:rsidR="009867CB" w:rsidRPr="009867CB" w:rsidRDefault="009867CB" w:rsidP="009867CB">
      <w:pPr>
        <w:autoSpaceDE w:val="0"/>
        <w:autoSpaceDN w:val="0"/>
        <w:adjustRightInd w:val="0"/>
        <w:jc w:val="both"/>
        <w:rPr>
          <w:b/>
          <w:szCs w:val="28"/>
        </w:rPr>
      </w:pPr>
      <w:r w:rsidRPr="009867CB">
        <w:rPr>
          <w:b/>
          <w:szCs w:val="28"/>
        </w:rPr>
        <w:t>Вариант 21</w:t>
      </w:r>
    </w:p>
    <w:p w:rsidR="009867CB" w:rsidRDefault="009867CB" w:rsidP="009867CB">
      <w:pPr>
        <w:autoSpaceDE w:val="0"/>
        <w:autoSpaceDN w:val="0"/>
        <w:adjustRightInd w:val="0"/>
        <w:jc w:val="both"/>
        <w:rPr>
          <w:szCs w:val="28"/>
        </w:rPr>
      </w:pPr>
      <w:r w:rsidRPr="009867CB">
        <w:rPr>
          <w:szCs w:val="28"/>
        </w:rPr>
        <w:t xml:space="preserve">Формы организации производства в </w:t>
      </w:r>
      <w:r>
        <w:rPr>
          <w:szCs w:val="28"/>
        </w:rPr>
        <w:t>вертикально-интегрированных компаниях</w:t>
      </w:r>
      <w:r w:rsidRPr="009867CB">
        <w:rPr>
          <w:szCs w:val="28"/>
        </w:rPr>
        <w:t xml:space="preserve"> топливно-энергетического комплекса</w:t>
      </w:r>
      <w:r>
        <w:rPr>
          <w:szCs w:val="28"/>
        </w:rPr>
        <w:t>, российский и мировой опыт.</w:t>
      </w:r>
    </w:p>
    <w:p w:rsidR="002F1C4F" w:rsidRDefault="002F1C4F" w:rsidP="009867CB">
      <w:pPr>
        <w:pStyle w:val="1"/>
        <w:spacing w:before="0" w:after="0"/>
        <w:jc w:val="both"/>
        <w:rPr>
          <w:rFonts w:ascii="Times New Roman" w:hAnsi="Times New Roman"/>
          <w:bCs/>
          <w:caps w:val="0"/>
          <w:kern w:val="32"/>
          <w:sz w:val="30"/>
          <w:szCs w:val="30"/>
          <w:lang w:val="ru-RU"/>
        </w:rPr>
      </w:pPr>
    </w:p>
    <w:p w:rsidR="00EF1FAE" w:rsidRPr="009867CB" w:rsidRDefault="00EF1FAE" w:rsidP="00B72853">
      <w:pPr>
        <w:pStyle w:val="1"/>
        <w:numPr>
          <w:ilvl w:val="0"/>
          <w:numId w:val="31"/>
        </w:numPr>
        <w:spacing w:before="0" w:after="0"/>
        <w:ind w:left="709" w:hanging="567"/>
        <w:jc w:val="both"/>
        <w:rPr>
          <w:rFonts w:ascii="Times New Roman" w:hAnsi="Times New Roman"/>
          <w:bCs/>
          <w:caps w:val="0"/>
          <w:kern w:val="32"/>
          <w:sz w:val="30"/>
          <w:szCs w:val="30"/>
          <w:lang w:val="ru-RU"/>
        </w:rPr>
      </w:pPr>
      <w:bookmarkStart w:id="29" w:name="_Toc95566147"/>
      <w:r w:rsidRPr="009867CB">
        <w:rPr>
          <w:rFonts w:ascii="Times New Roman" w:hAnsi="Times New Roman"/>
          <w:bCs/>
          <w:caps w:val="0"/>
          <w:kern w:val="32"/>
          <w:sz w:val="30"/>
          <w:szCs w:val="30"/>
          <w:lang w:val="ru-RU"/>
        </w:rPr>
        <w:t>Фонд оценочных средств для проведения промежуточной аттестации обучающихся по дисциплине</w:t>
      </w:r>
      <w:bookmarkEnd w:id="29"/>
    </w:p>
    <w:p w:rsidR="00EF1FAE" w:rsidRPr="009867CB" w:rsidRDefault="00EF1FAE" w:rsidP="009867CB">
      <w:pPr>
        <w:jc w:val="both"/>
      </w:pPr>
    </w:p>
    <w:p w:rsidR="0041304F" w:rsidRDefault="0041304F" w:rsidP="00E16C15">
      <w:pPr>
        <w:ind w:firstLine="709"/>
        <w:jc w:val="both"/>
        <w:rPr>
          <w:szCs w:val="28"/>
        </w:rPr>
      </w:pPr>
      <w:r w:rsidRPr="0093043E">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E16C15">
        <w:rPr>
          <w:szCs w:val="28"/>
        </w:rPr>
        <w:t xml:space="preserve">исциплине содержится в разделе </w:t>
      </w:r>
      <w:r w:rsidRPr="0093043E">
        <w:rPr>
          <w:szCs w:val="28"/>
        </w:rPr>
        <w:t xml:space="preserve">2 </w:t>
      </w:r>
      <w:r w:rsidR="00E16C15">
        <w:rPr>
          <w:szCs w:val="28"/>
        </w:rPr>
        <w:t>«</w:t>
      </w:r>
      <w:r w:rsidRPr="0093043E">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F1FAE" w:rsidRPr="00F56DCA" w:rsidRDefault="00EF1FAE" w:rsidP="00E16C15">
      <w:pPr>
        <w:jc w:val="both"/>
        <w:rPr>
          <w:i/>
          <w:szCs w:val="28"/>
        </w:rPr>
      </w:pPr>
    </w:p>
    <w:tbl>
      <w:tblPr>
        <w:tblW w:w="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841"/>
        <w:gridCol w:w="3118"/>
        <w:gridCol w:w="3070"/>
      </w:tblGrid>
      <w:tr w:rsidR="00893931" w:rsidRPr="0064156C" w:rsidTr="006F1ABD">
        <w:tc>
          <w:tcPr>
            <w:tcW w:w="1953" w:type="dxa"/>
            <w:shd w:val="clear" w:color="auto" w:fill="auto"/>
          </w:tcPr>
          <w:p w:rsidR="009867CB" w:rsidRPr="00D01C49" w:rsidRDefault="009867CB" w:rsidP="00D01C49">
            <w:pPr>
              <w:jc w:val="center"/>
              <w:rPr>
                <w:sz w:val="24"/>
                <w:szCs w:val="24"/>
              </w:rPr>
            </w:pPr>
            <w:r w:rsidRPr="00D01C49">
              <w:rPr>
                <w:sz w:val="24"/>
                <w:szCs w:val="24"/>
              </w:rPr>
              <w:t>Наименование компетенции</w:t>
            </w:r>
          </w:p>
        </w:tc>
        <w:tc>
          <w:tcPr>
            <w:tcW w:w="1841" w:type="dxa"/>
            <w:shd w:val="clear" w:color="auto" w:fill="auto"/>
          </w:tcPr>
          <w:p w:rsidR="009867CB" w:rsidRPr="00D01C49" w:rsidRDefault="009867CB" w:rsidP="00D01C49">
            <w:pPr>
              <w:jc w:val="center"/>
              <w:rPr>
                <w:sz w:val="24"/>
                <w:szCs w:val="24"/>
              </w:rPr>
            </w:pPr>
            <w:r w:rsidRPr="00D01C49">
              <w:rPr>
                <w:sz w:val="24"/>
                <w:szCs w:val="24"/>
              </w:rPr>
              <w:t>Наименование  индикаторов достижения компетенции</w:t>
            </w:r>
          </w:p>
        </w:tc>
        <w:tc>
          <w:tcPr>
            <w:tcW w:w="3118" w:type="dxa"/>
            <w:shd w:val="clear" w:color="auto" w:fill="auto"/>
          </w:tcPr>
          <w:p w:rsidR="009867CB" w:rsidRPr="00D01C49" w:rsidRDefault="009867CB" w:rsidP="00D01C49">
            <w:pPr>
              <w:jc w:val="center"/>
              <w:rPr>
                <w:sz w:val="24"/>
                <w:szCs w:val="24"/>
              </w:rPr>
            </w:pPr>
            <w:r w:rsidRPr="00D01C49">
              <w:rPr>
                <w:sz w:val="24"/>
                <w:szCs w:val="24"/>
              </w:rPr>
              <w:t>Результаты обучения</w:t>
            </w:r>
            <w:r w:rsidR="00163E57" w:rsidRPr="00D01C49">
              <w:rPr>
                <w:sz w:val="24"/>
                <w:szCs w:val="24"/>
              </w:rPr>
              <w:t xml:space="preserve"> (</w:t>
            </w:r>
            <w:r w:rsidRPr="00D01C49">
              <w:rPr>
                <w:sz w:val="24"/>
                <w:szCs w:val="24"/>
              </w:rPr>
              <w:t>умения и знания), соотнесенные с индикаторами достижения компетенции</w:t>
            </w:r>
          </w:p>
        </w:tc>
        <w:tc>
          <w:tcPr>
            <w:tcW w:w="3070" w:type="dxa"/>
            <w:shd w:val="clear" w:color="auto" w:fill="auto"/>
          </w:tcPr>
          <w:p w:rsidR="009867CB" w:rsidRPr="00D01C49" w:rsidRDefault="009867CB" w:rsidP="00D01C49">
            <w:pPr>
              <w:jc w:val="center"/>
              <w:rPr>
                <w:sz w:val="24"/>
                <w:szCs w:val="24"/>
              </w:rPr>
            </w:pPr>
            <w:r w:rsidRPr="00D01C49">
              <w:rPr>
                <w:sz w:val="24"/>
                <w:szCs w:val="24"/>
              </w:rPr>
              <w:t>Типовые контрольные задания</w:t>
            </w:r>
          </w:p>
        </w:tc>
      </w:tr>
      <w:tr w:rsidR="0041304F" w:rsidRPr="0064156C" w:rsidTr="006F1ABD">
        <w:trPr>
          <w:trHeight w:val="268"/>
        </w:trPr>
        <w:tc>
          <w:tcPr>
            <w:tcW w:w="1953" w:type="dxa"/>
            <w:vMerge w:val="restart"/>
            <w:shd w:val="clear" w:color="auto" w:fill="auto"/>
          </w:tcPr>
          <w:p w:rsidR="0041304F" w:rsidRPr="00F70E7B" w:rsidRDefault="0041304F" w:rsidP="00F70E7B">
            <w:pPr>
              <w:rPr>
                <w:sz w:val="24"/>
                <w:szCs w:val="24"/>
              </w:rPr>
            </w:pPr>
            <w:r w:rsidRPr="00F70E7B">
              <w:rPr>
                <w:sz w:val="24"/>
                <w:szCs w:val="24"/>
              </w:rPr>
              <w:t>ДКН-2. Способность структурировать экономические цели предприятий ТЭК и формировать комплекс мероприятий по их достижению</w:t>
            </w:r>
          </w:p>
        </w:tc>
        <w:tc>
          <w:tcPr>
            <w:tcW w:w="1841" w:type="dxa"/>
            <w:vMerge w:val="restart"/>
            <w:shd w:val="clear" w:color="auto" w:fill="auto"/>
          </w:tcPr>
          <w:p w:rsidR="0041304F" w:rsidRPr="00F70E7B" w:rsidRDefault="00216208" w:rsidP="00F70E7B">
            <w:pPr>
              <w:rPr>
                <w:sz w:val="24"/>
                <w:szCs w:val="24"/>
              </w:rPr>
            </w:pPr>
            <w:r>
              <w:rPr>
                <w:sz w:val="24"/>
                <w:szCs w:val="24"/>
              </w:rPr>
              <w:t>1.</w:t>
            </w:r>
            <w:r w:rsidR="0041304F" w:rsidRPr="00F70E7B">
              <w:rPr>
                <w:sz w:val="24"/>
                <w:szCs w:val="24"/>
              </w:rPr>
              <w:t>Сопровождает процесс установления экономических целей и распределения ресурсов для их достижения на основе определения</w:t>
            </w:r>
          </w:p>
          <w:p w:rsidR="0041304F" w:rsidRPr="00F70E7B" w:rsidRDefault="0041304F" w:rsidP="00F70E7B">
            <w:pPr>
              <w:rPr>
                <w:sz w:val="24"/>
                <w:szCs w:val="24"/>
              </w:rPr>
            </w:pPr>
            <w:r w:rsidRPr="00F70E7B">
              <w:rPr>
                <w:sz w:val="24"/>
                <w:szCs w:val="24"/>
              </w:rPr>
              <w:t>основных типов целевых установок</w:t>
            </w:r>
          </w:p>
        </w:tc>
        <w:tc>
          <w:tcPr>
            <w:tcW w:w="3118" w:type="dxa"/>
            <w:shd w:val="clear" w:color="auto" w:fill="auto"/>
          </w:tcPr>
          <w:p w:rsidR="0041304F" w:rsidRPr="00F70E7B" w:rsidRDefault="0041304F" w:rsidP="00F70E7B">
            <w:pPr>
              <w:autoSpaceDE w:val="0"/>
              <w:autoSpaceDN w:val="0"/>
              <w:adjustRightInd w:val="0"/>
              <w:rPr>
                <w:b/>
                <w:bCs/>
                <w:i/>
                <w:iCs/>
                <w:sz w:val="24"/>
                <w:szCs w:val="24"/>
              </w:rPr>
            </w:pPr>
            <w:r w:rsidRPr="00F70E7B">
              <w:rPr>
                <w:b/>
                <w:bCs/>
                <w:i/>
                <w:iCs/>
                <w:sz w:val="24"/>
                <w:szCs w:val="24"/>
              </w:rPr>
              <w:t>Знать:</w:t>
            </w:r>
          </w:p>
          <w:p w:rsidR="0041304F" w:rsidRPr="00F70E7B" w:rsidRDefault="0041304F" w:rsidP="00E16C15">
            <w:pPr>
              <w:autoSpaceDE w:val="0"/>
              <w:autoSpaceDN w:val="0"/>
              <w:adjustRightInd w:val="0"/>
              <w:rPr>
                <w:sz w:val="24"/>
                <w:szCs w:val="24"/>
              </w:rPr>
            </w:pPr>
            <w:r w:rsidRPr="00F70E7B">
              <w:rPr>
                <w:sz w:val="24"/>
                <w:szCs w:val="24"/>
              </w:rPr>
              <w:t>- принципы декомпозиции</w:t>
            </w:r>
            <w:r w:rsidR="00E16C15">
              <w:rPr>
                <w:sz w:val="24"/>
                <w:szCs w:val="24"/>
              </w:rPr>
              <w:t xml:space="preserve"> </w:t>
            </w:r>
            <w:r w:rsidRPr="00F70E7B">
              <w:rPr>
                <w:sz w:val="24"/>
                <w:szCs w:val="24"/>
              </w:rPr>
              <w:t>/</w:t>
            </w:r>
            <w:r w:rsidR="00E16C15">
              <w:rPr>
                <w:sz w:val="24"/>
                <w:szCs w:val="24"/>
              </w:rPr>
              <w:t xml:space="preserve"> </w:t>
            </w:r>
            <w:r w:rsidRPr="00F70E7B">
              <w:rPr>
                <w:sz w:val="24"/>
                <w:szCs w:val="24"/>
              </w:rPr>
              <w:t>консолидации</w:t>
            </w:r>
            <w:r w:rsidR="00E16C15">
              <w:rPr>
                <w:sz w:val="24"/>
                <w:szCs w:val="24"/>
              </w:rPr>
              <w:t xml:space="preserve"> </w:t>
            </w:r>
            <w:r w:rsidRPr="00F70E7B">
              <w:rPr>
                <w:sz w:val="24"/>
                <w:szCs w:val="24"/>
              </w:rPr>
              <w:t xml:space="preserve">экономических целей для формирования дерева целей и форм организации на основе имеющихся в распоряжении </w:t>
            </w:r>
            <w:r w:rsidR="00E16C15">
              <w:rPr>
                <w:sz w:val="24"/>
                <w:szCs w:val="24"/>
              </w:rPr>
              <w:t>о</w:t>
            </w:r>
            <w:r w:rsidRPr="00F70E7B">
              <w:rPr>
                <w:sz w:val="24"/>
                <w:szCs w:val="24"/>
              </w:rPr>
              <w:t>рганизаций ТЭК ресурсов</w:t>
            </w:r>
          </w:p>
        </w:tc>
        <w:tc>
          <w:tcPr>
            <w:tcW w:w="3070" w:type="dxa"/>
            <w:shd w:val="clear" w:color="auto" w:fill="auto"/>
          </w:tcPr>
          <w:p w:rsidR="0041304F" w:rsidRPr="0041304F" w:rsidRDefault="0041304F" w:rsidP="00F70E7B">
            <w:pPr>
              <w:rPr>
                <w:b/>
                <w:sz w:val="24"/>
                <w:szCs w:val="24"/>
              </w:rPr>
            </w:pPr>
            <w:r w:rsidRPr="0041304F">
              <w:rPr>
                <w:b/>
                <w:sz w:val="24"/>
                <w:szCs w:val="24"/>
              </w:rPr>
              <w:t>Выполнение домашней контрольной работы</w:t>
            </w:r>
          </w:p>
          <w:p w:rsidR="0041304F" w:rsidRDefault="0041304F" w:rsidP="00F70E7B">
            <w:pPr>
              <w:rPr>
                <w:sz w:val="24"/>
                <w:szCs w:val="24"/>
              </w:rPr>
            </w:pPr>
            <w:r>
              <w:rPr>
                <w:sz w:val="24"/>
                <w:szCs w:val="24"/>
              </w:rPr>
              <w:t>(перечень заданий приведен в п. 6.2)</w:t>
            </w:r>
            <w:r w:rsidR="00E16C15">
              <w:rPr>
                <w:sz w:val="24"/>
                <w:szCs w:val="24"/>
              </w:rPr>
              <w:t>.</w:t>
            </w:r>
          </w:p>
          <w:p w:rsidR="00E16C15" w:rsidRDefault="001C35C7" w:rsidP="001C35C7">
            <w:pPr>
              <w:rPr>
                <w:sz w:val="24"/>
                <w:szCs w:val="24"/>
              </w:rPr>
            </w:pPr>
            <w:r>
              <w:rPr>
                <w:b/>
                <w:sz w:val="24"/>
                <w:szCs w:val="24"/>
              </w:rPr>
              <w:t xml:space="preserve">Коллоквиум (или устный опрос) </w:t>
            </w:r>
            <w:r>
              <w:rPr>
                <w:sz w:val="24"/>
                <w:szCs w:val="24"/>
              </w:rPr>
              <w:t>по темам 2-3</w:t>
            </w:r>
          </w:p>
          <w:p w:rsidR="006F1ABD" w:rsidRPr="006F1ABD" w:rsidRDefault="006F1ABD" w:rsidP="001C35C7">
            <w:pPr>
              <w:rPr>
                <w:b/>
                <w:sz w:val="24"/>
                <w:szCs w:val="24"/>
              </w:rPr>
            </w:pPr>
            <w:r>
              <w:rPr>
                <w:b/>
                <w:sz w:val="24"/>
                <w:szCs w:val="24"/>
              </w:rPr>
              <w:t>Развернутый ответ на теоретический вопрос в зачетном билете</w:t>
            </w:r>
          </w:p>
        </w:tc>
      </w:tr>
      <w:tr w:rsidR="0041304F" w:rsidRPr="0064156C" w:rsidTr="006F1ABD">
        <w:trPr>
          <w:trHeight w:val="1792"/>
        </w:trPr>
        <w:tc>
          <w:tcPr>
            <w:tcW w:w="1953" w:type="dxa"/>
            <w:vMerge/>
            <w:shd w:val="clear" w:color="auto" w:fill="auto"/>
          </w:tcPr>
          <w:p w:rsidR="0041304F" w:rsidRPr="00F70E7B" w:rsidRDefault="0041304F" w:rsidP="00F70E7B">
            <w:pPr>
              <w:rPr>
                <w:sz w:val="24"/>
                <w:szCs w:val="24"/>
              </w:rPr>
            </w:pPr>
          </w:p>
        </w:tc>
        <w:tc>
          <w:tcPr>
            <w:tcW w:w="1841" w:type="dxa"/>
            <w:vMerge/>
            <w:shd w:val="clear" w:color="auto" w:fill="auto"/>
          </w:tcPr>
          <w:p w:rsidR="0041304F" w:rsidRPr="00F70E7B" w:rsidRDefault="0041304F" w:rsidP="00F70E7B">
            <w:pPr>
              <w:rPr>
                <w:sz w:val="24"/>
                <w:szCs w:val="24"/>
              </w:rPr>
            </w:pPr>
          </w:p>
        </w:tc>
        <w:tc>
          <w:tcPr>
            <w:tcW w:w="3118" w:type="dxa"/>
            <w:shd w:val="clear" w:color="auto" w:fill="auto"/>
          </w:tcPr>
          <w:p w:rsidR="0041304F" w:rsidRPr="00F70E7B" w:rsidRDefault="0041304F" w:rsidP="00F70E7B">
            <w:pPr>
              <w:autoSpaceDE w:val="0"/>
              <w:autoSpaceDN w:val="0"/>
              <w:adjustRightInd w:val="0"/>
              <w:rPr>
                <w:b/>
                <w:bCs/>
                <w:i/>
                <w:iCs/>
                <w:sz w:val="24"/>
                <w:szCs w:val="24"/>
              </w:rPr>
            </w:pPr>
            <w:r w:rsidRPr="00F70E7B">
              <w:rPr>
                <w:b/>
                <w:bCs/>
                <w:i/>
                <w:iCs/>
                <w:sz w:val="24"/>
                <w:szCs w:val="24"/>
              </w:rPr>
              <w:t>Уметь:</w:t>
            </w:r>
          </w:p>
          <w:p w:rsidR="0041304F" w:rsidRPr="00F70E7B" w:rsidRDefault="0041304F" w:rsidP="00F70E7B">
            <w:pPr>
              <w:rPr>
                <w:sz w:val="24"/>
                <w:szCs w:val="24"/>
              </w:rPr>
            </w:pPr>
            <w:r w:rsidRPr="00F70E7B">
              <w:rPr>
                <w:sz w:val="24"/>
                <w:szCs w:val="24"/>
              </w:rPr>
              <w:t>- выбирать формы организации производства в организациях топливно-энергетического комплекса исходя из экономических целей и распределения ресурсов для их достижения на различных этапах функционирования организации</w:t>
            </w:r>
          </w:p>
        </w:tc>
        <w:tc>
          <w:tcPr>
            <w:tcW w:w="3070" w:type="dxa"/>
            <w:shd w:val="clear" w:color="auto" w:fill="auto"/>
          </w:tcPr>
          <w:p w:rsidR="001C35C7" w:rsidRPr="001C35C7" w:rsidRDefault="001C35C7" w:rsidP="001C35C7">
            <w:pPr>
              <w:rPr>
                <w:b/>
                <w:sz w:val="24"/>
                <w:szCs w:val="24"/>
              </w:rPr>
            </w:pPr>
            <w:r w:rsidRPr="001C35C7">
              <w:rPr>
                <w:b/>
                <w:sz w:val="24"/>
                <w:szCs w:val="24"/>
              </w:rPr>
              <w:t>Выполнение практико-ориентированных</w:t>
            </w:r>
            <w:r w:rsidR="00B25419">
              <w:rPr>
                <w:b/>
                <w:sz w:val="24"/>
                <w:szCs w:val="24"/>
              </w:rPr>
              <w:t xml:space="preserve"> и ситуационных</w:t>
            </w:r>
            <w:r w:rsidRPr="001C35C7">
              <w:rPr>
                <w:b/>
                <w:sz w:val="24"/>
                <w:szCs w:val="24"/>
              </w:rPr>
              <w:t xml:space="preserve"> заданий</w:t>
            </w:r>
            <w:r>
              <w:rPr>
                <w:b/>
                <w:sz w:val="24"/>
                <w:szCs w:val="24"/>
              </w:rPr>
              <w:t>:</w:t>
            </w:r>
          </w:p>
          <w:p w:rsidR="001C35C7" w:rsidRPr="001C35C7" w:rsidRDefault="001C35C7" w:rsidP="001C35C7">
            <w:pPr>
              <w:rPr>
                <w:sz w:val="24"/>
                <w:szCs w:val="24"/>
              </w:rPr>
            </w:pPr>
            <w:r w:rsidRPr="001C35C7">
              <w:rPr>
                <w:b/>
                <w:sz w:val="24"/>
                <w:szCs w:val="24"/>
              </w:rPr>
              <w:t>Задание 1.</w:t>
            </w:r>
            <w:r w:rsidRPr="001C35C7">
              <w:rPr>
                <w:sz w:val="24"/>
                <w:szCs w:val="24"/>
              </w:rPr>
              <w:t xml:space="preserve"> На основе анализа информации, представленной на сайтах компаний СУЭК и СДС-уголь, определить соответствие процесса целеполагания и совокупности конкретных действий располагаемым ресурсам.</w:t>
            </w:r>
          </w:p>
          <w:p w:rsidR="001C35C7" w:rsidRPr="001C35C7" w:rsidRDefault="001C35C7" w:rsidP="001C35C7">
            <w:pPr>
              <w:rPr>
                <w:sz w:val="24"/>
                <w:szCs w:val="24"/>
              </w:rPr>
            </w:pPr>
            <w:r w:rsidRPr="001C35C7">
              <w:rPr>
                <w:b/>
                <w:sz w:val="24"/>
                <w:szCs w:val="24"/>
              </w:rPr>
              <w:t>Задание 2.</w:t>
            </w:r>
            <w:r w:rsidRPr="001C35C7">
              <w:rPr>
                <w:sz w:val="24"/>
                <w:szCs w:val="24"/>
              </w:rPr>
              <w:t xml:space="preserve"> На основе Доклада Роснедр о состоянии минерально-сырьевой базы России провести ранжирование нефтяной, газовой и угольной отраслей ТЭК по степени ресурсной устойчивости. </w:t>
            </w:r>
          </w:p>
          <w:p w:rsidR="0041304F" w:rsidRPr="00F70E7B" w:rsidRDefault="001C35C7" w:rsidP="001C35C7">
            <w:pPr>
              <w:rPr>
                <w:color w:val="FF0000"/>
                <w:sz w:val="24"/>
                <w:szCs w:val="24"/>
              </w:rPr>
            </w:pPr>
            <w:r w:rsidRPr="001C35C7">
              <w:rPr>
                <w:sz w:val="24"/>
                <w:szCs w:val="24"/>
              </w:rPr>
              <w:t xml:space="preserve">На основе анализа </w:t>
            </w:r>
            <w:r w:rsidRPr="001C35C7">
              <w:rPr>
                <w:sz w:val="24"/>
                <w:szCs w:val="24"/>
              </w:rPr>
              <w:lastRenderedPageBreak/>
              <w:t>Государственной программы «Энергоэффективность и развитие энергетики» сформировать цели развития отраслей ТЭК исходя из параметра ресурсообеспеченности</w:t>
            </w:r>
          </w:p>
        </w:tc>
      </w:tr>
      <w:tr w:rsidR="0041304F" w:rsidRPr="0064156C" w:rsidTr="006F1ABD">
        <w:trPr>
          <w:trHeight w:val="1898"/>
        </w:trPr>
        <w:tc>
          <w:tcPr>
            <w:tcW w:w="1953" w:type="dxa"/>
            <w:vMerge/>
            <w:shd w:val="clear" w:color="auto" w:fill="auto"/>
          </w:tcPr>
          <w:p w:rsidR="0041304F" w:rsidRPr="00F70E7B" w:rsidRDefault="0041304F" w:rsidP="00F70E7B">
            <w:pPr>
              <w:rPr>
                <w:sz w:val="24"/>
                <w:szCs w:val="24"/>
              </w:rPr>
            </w:pPr>
          </w:p>
        </w:tc>
        <w:tc>
          <w:tcPr>
            <w:tcW w:w="1841" w:type="dxa"/>
            <w:vMerge w:val="restart"/>
            <w:shd w:val="clear" w:color="auto" w:fill="auto"/>
          </w:tcPr>
          <w:p w:rsidR="0041304F" w:rsidRPr="00F70E7B" w:rsidRDefault="0041304F" w:rsidP="00F70E7B">
            <w:pPr>
              <w:rPr>
                <w:sz w:val="24"/>
                <w:szCs w:val="24"/>
              </w:rPr>
            </w:pPr>
            <w:r w:rsidRPr="00F70E7B">
              <w:rPr>
                <w:sz w:val="24"/>
                <w:szCs w:val="24"/>
              </w:rPr>
              <w:t>2. Формирует текущий стратегический профиль предприятий ТЭК на основе проведения классификации экономических целей и построения дерева целей</w:t>
            </w:r>
          </w:p>
        </w:tc>
        <w:tc>
          <w:tcPr>
            <w:tcW w:w="3118" w:type="dxa"/>
            <w:shd w:val="clear" w:color="auto" w:fill="auto"/>
          </w:tcPr>
          <w:p w:rsidR="0041304F" w:rsidRPr="00F70E7B" w:rsidRDefault="0041304F" w:rsidP="00F70E7B">
            <w:pPr>
              <w:autoSpaceDE w:val="0"/>
              <w:autoSpaceDN w:val="0"/>
              <w:adjustRightInd w:val="0"/>
              <w:rPr>
                <w:b/>
                <w:bCs/>
                <w:i/>
                <w:iCs/>
                <w:sz w:val="24"/>
                <w:szCs w:val="24"/>
              </w:rPr>
            </w:pPr>
            <w:r w:rsidRPr="00F70E7B">
              <w:rPr>
                <w:b/>
                <w:bCs/>
                <w:i/>
                <w:iCs/>
                <w:sz w:val="24"/>
                <w:szCs w:val="24"/>
              </w:rPr>
              <w:t>Знать:</w:t>
            </w:r>
          </w:p>
          <w:p w:rsidR="0041304F" w:rsidRPr="00F70E7B" w:rsidRDefault="0041304F" w:rsidP="00F70E7B">
            <w:pPr>
              <w:autoSpaceDE w:val="0"/>
              <w:autoSpaceDN w:val="0"/>
              <w:adjustRightInd w:val="0"/>
              <w:rPr>
                <w:sz w:val="24"/>
                <w:szCs w:val="24"/>
              </w:rPr>
            </w:pPr>
            <w:r w:rsidRPr="00F70E7B">
              <w:rPr>
                <w:sz w:val="24"/>
                <w:szCs w:val="24"/>
              </w:rPr>
              <w:t>-</w:t>
            </w:r>
            <w:r>
              <w:rPr>
                <w:sz w:val="24"/>
                <w:szCs w:val="24"/>
              </w:rPr>
              <w:t xml:space="preserve"> </w:t>
            </w:r>
            <w:r w:rsidRPr="00F70E7B">
              <w:rPr>
                <w:sz w:val="24"/>
                <w:szCs w:val="24"/>
              </w:rPr>
              <w:t>методологический инструментарий для построения текущего стратегического профиля и форм организации компаний ТЭК</w:t>
            </w:r>
          </w:p>
        </w:tc>
        <w:tc>
          <w:tcPr>
            <w:tcW w:w="3070" w:type="dxa"/>
            <w:shd w:val="clear" w:color="auto" w:fill="auto"/>
          </w:tcPr>
          <w:p w:rsidR="001C35C7" w:rsidRPr="0041304F" w:rsidRDefault="001C35C7" w:rsidP="001C35C7">
            <w:pPr>
              <w:rPr>
                <w:b/>
                <w:sz w:val="24"/>
                <w:szCs w:val="24"/>
              </w:rPr>
            </w:pPr>
            <w:r w:rsidRPr="0041304F">
              <w:rPr>
                <w:b/>
                <w:sz w:val="24"/>
                <w:szCs w:val="24"/>
              </w:rPr>
              <w:t>Выполнение домашней контрольной работы</w:t>
            </w:r>
          </w:p>
          <w:p w:rsidR="001C35C7" w:rsidRDefault="001C35C7" w:rsidP="001C35C7">
            <w:pPr>
              <w:rPr>
                <w:sz w:val="24"/>
                <w:szCs w:val="24"/>
              </w:rPr>
            </w:pPr>
            <w:r>
              <w:rPr>
                <w:sz w:val="24"/>
                <w:szCs w:val="24"/>
              </w:rPr>
              <w:t>(перечень заданий приведен в п. 6.2).</w:t>
            </w:r>
          </w:p>
          <w:p w:rsidR="0041304F" w:rsidRDefault="001C35C7" w:rsidP="001C35C7">
            <w:pPr>
              <w:rPr>
                <w:sz w:val="24"/>
                <w:szCs w:val="24"/>
              </w:rPr>
            </w:pPr>
            <w:r>
              <w:rPr>
                <w:b/>
                <w:sz w:val="24"/>
                <w:szCs w:val="24"/>
              </w:rPr>
              <w:t xml:space="preserve">Коллоквиум (или устный опрос) </w:t>
            </w:r>
            <w:r>
              <w:rPr>
                <w:sz w:val="24"/>
                <w:szCs w:val="24"/>
              </w:rPr>
              <w:t>по темам 2-3</w:t>
            </w:r>
          </w:p>
          <w:p w:rsidR="006F1ABD" w:rsidRPr="00F70E7B" w:rsidRDefault="006F1ABD" w:rsidP="001C35C7">
            <w:pPr>
              <w:rPr>
                <w:color w:val="FF0000"/>
                <w:sz w:val="24"/>
                <w:szCs w:val="24"/>
              </w:rPr>
            </w:pPr>
            <w:r>
              <w:rPr>
                <w:b/>
                <w:sz w:val="24"/>
                <w:szCs w:val="24"/>
              </w:rPr>
              <w:t>Развернутый ответ на теоретический вопрос в зачетном билете</w:t>
            </w:r>
          </w:p>
        </w:tc>
      </w:tr>
      <w:tr w:rsidR="0041304F" w:rsidRPr="0064156C" w:rsidTr="006F1ABD">
        <w:trPr>
          <w:trHeight w:val="268"/>
        </w:trPr>
        <w:tc>
          <w:tcPr>
            <w:tcW w:w="1953" w:type="dxa"/>
            <w:vMerge/>
            <w:shd w:val="clear" w:color="auto" w:fill="auto"/>
          </w:tcPr>
          <w:p w:rsidR="0041304F" w:rsidRPr="00F70E7B" w:rsidRDefault="0041304F" w:rsidP="00F70E7B">
            <w:pPr>
              <w:rPr>
                <w:sz w:val="24"/>
                <w:szCs w:val="24"/>
              </w:rPr>
            </w:pPr>
          </w:p>
        </w:tc>
        <w:tc>
          <w:tcPr>
            <w:tcW w:w="1841" w:type="dxa"/>
            <w:vMerge/>
            <w:shd w:val="clear" w:color="auto" w:fill="auto"/>
          </w:tcPr>
          <w:p w:rsidR="0041304F" w:rsidRPr="00F70E7B" w:rsidRDefault="0041304F" w:rsidP="00F70E7B">
            <w:pPr>
              <w:rPr>
                <w:sz w:val="24"/>
                <w:szCs w:val="24"/>
              </w:rPr>
            </w:pPr>
          </w:p>
        </w:tc>
        <w:tc>
          <w:tcPr>
            <w:tcW w:w="3118" w:type="dxa"/>
            <w:shd w:val="clear" w:color="auto" w:fill="auto"/>
          </w:tcPr>
          <w:p w:rsidR="0041304F" w:rsidRPr="00F70E7B" w:rsidRDefault="0041304F" w:rsidP="00F70E7B">
            <w:pPr>
              <w:autoSpaceDE w:val="0"/>
              <w:autoSpaceDN w:val="0"/>
              <w:adjustRightInd w:val="0"/>
              <w:rPr>
                <w:b/>
                <w:bCs/>
                <w:i/>
                <w:iCs/>
                <w:sz w:val="24"/>
                <w:szCs w:val="24"/>
              </w:rPr>
            </w:pPr>
            <w:r w:rsidRPr="00F70E7B">
              <w:rPr>
                <w:b/>
                <w:bCs/>
                <w:i/>
                <w:iCs/>
                <w:sz w:val="24"/>
                <w:szCs w:val="24"/>
              </w:rPr>
              <w:t>Уметь:</w:t>
            </w:r>
          </w:p>
          <w:p w:rsidR="0041304F" w:rsidRPr="00F70E7B" w:rsidRDefault="0041304F" w:rsidP="00F70E7B">
            <w:pPr>
              <w:rPr>
                <w:sz w:val="24"/>
                <w:szCs w:val="24"/>
              </w:rPr>
            </w:pPr>
            <w:r w:rsidRPr="00F70E7B">
              <w:rPr>
                <w:sz w:val="24"/>
                <w:szCs w:val="24"/>
              </w:rPr>
              <w:t>-</w:t>
            </w:r>
            <w:r>
              <w:rPr>
                <w:sz w:val="24"/>
                <w:szCs w:val="24"/>
              </w:rPr>
              <w:t xml:space="preserve"> </w:t>
            </w:r>
            <w:r w:rsidRPr="00F70E7B">
              <w:rPr>
                <w:sz w:val="24"/>
                <w:szCs w:val="24"/>
              </w:rPr>
              <w:t>адаптировать действующую в компании  ТЭК форму организации  под текущий стратегический профиль</w:t>
            </w:r>
          </w:p>
        </w:tc>
        <w:tc>
          <w:tcPr>
            <w:tcW w:w="3070" w:type="dxa"/>
            <w:shd w:val="clear" w:color="auto" w:fill="auto"/>
          </w:tcPr>
          <w:p w:rsidR="00B25419" w:rsidRPr="001C35C7" w:rsidRDefault="00B25419" w:rsidP="00B25419">
            <w:pPr>
              <w:rPr>
                <w:b/>
                <w:sz w:val="24"/>
                <w:szCs w:val="24"/>
              </w:rPr>
            </w:pPr>
            <w:r w:rsidRPr="001C35C7">
              <w:rPr>
                <w:b/>
                <w:sz w:val="24"/>
                <w:szCs w:val="24"/>
              </w:rPr>
              <w:t>Выполнение практико-ориентированных</w:t>
            </w:r>
            <w:r>
              <w:rPr>
                <w:b/>
                <w:sz w:val="24"/>
                <w:szCs w:val="24"/>
              </w:rPr>
              <w:t xml:space="preserve"> и ситуационных</w:t>
            </w:r>
            <w:r w:rsidRPr="001C35C7">
              <w:rPr>
                <w:b/>
                <w:sz w:val="24"/>
                <w:szCs w:val="24"/>
              </w:rPr>
              <w:t xml:space="preserve"> заданий</w:t>
            </w:r>
            <w:r>
              <w:rPr>
                <w:b/>
                <w:sz w:val="24"/>
                <w:szCs w:val="24"/>
              </w:rPr>
              <w:t>:</w:t>
            </w:r>
          </w:p>
          <w:p w:rsidR="006F1ABD" w:rsidRPr="006F1ABD" w:rsidRDefault="006F1ABD" w:rsidP="006F1ABD">
            <w:pPr>
              <w:ind w:left="32"/>
              <w:rPr>
                <w:sz w:val="24"/>
                <w:szCs w:val="24"/>
              </w:rPr>
            </w:pPr>
            <w:r w:rsidRPr="006F1ABD">
              <w:rPr>
                <w:b/>
                <w:sz w:val="24"/>
                <w:szCs w:val="24"/>
              </w:rPr>
              <w:t>Задание 1.</w:t>
            </w:r>
            <w:r w:rsidRPr="006F1ABD">
              <w:rPr>
                <w:sz w:val="24"/>
                <w:szCs w:val="24"/>
              </w:rPr>
              <w:t xml:space="preserve"> Сформируйте текущий стратегический профиль предприятий ТЭК на основе вероятностей сценариев развития компании, проведения</w:t>
            </w:r>
            <w:r w:rsidRPr="00D01C49">
              <w:rPr>
                <w:color w:val="FF0000"/>
                <w:sz w:val="24"/>
                <w:szCs w:val="24"/>
              </w:rPr>
              <w:t xml:space="preserve"> </w:t>
            </w:r>
            <w:r w:rsidRPr="006F1ABD">
              <w:rPr>
                <w:sz w:val="24"/>
                <w:szCs w:val="24"/>
              </w:rPr>
              <w:t>классификации экономических целей и построения дерева целей:</w:t>
            </w:r>
          </w:p>
          <w:p w:rsidR="006F1ABD" w:rsidRPr="006F1ABD" w:rsidRDefault="006F1ABD" w:rsidP="006F1ABD">
            <w:pPr>
              <w:numPr>
                <w:ilvl w:val="0"/>
                <w:numId w:val="36"/>
              </w:numPr>
              <w:ind w:left="174" w:hanging="142"/>
              <w:rPr>
                <w:sz w:val="24"/>
                <w:szCs w:val="24"/>
              </w:rPr>
            </w:pPr>
            <w:r w:rsidRPr="006F1ABD">
              <w:rPr>
                <w:sz w:val="24"/>
                <w:szCs w:val="24"/>
              </w:rPr>
              <w:t>На основе имеющейся информации построить вероятностное дерево сценариев.</w:t>
            </w:r>
          </w:p>
          <w:p w:rsidR="006F1ABD" w:rsidRPr="006F1ABD" w:rsidRDefault="006F1ABD" w:rsidP="006F1ABD">
            <w:pPr>
              <w:numPr>
                <w:ilvl w:val="0"/>
                <w:numId w:val="36"/>
              </w:numPr>
              <w:ind w:left="174" w:hanging="142"/>
              <w:rPr>
                <w:sz w:val="24"/>
                <w:szCs w:val="24"/>
              </w:rPr>
            </w:pPr>
            <w:r w:rsidRPr="006F1ABD">
              <w:rPr>
                <w:sz w:val="24"/>
                <w:szCs w:val="24"/>
              </w:rPr>
              <w:t>Определить усредненные значения капитальных и текущих затрат, а также объемов добычи полезного ископаемого.</w:t>
            </w:r>
          </w:p>
          <w:p w:rsidR="006F1ABD" w:rsidRPr="006F1ABD" w:rsidRDefault="006F1ABD" w:rsidP="006F1ABD">
            <w:pPr>
              <w:numPr>
                <w:ilvl w:val="0"/>
                <w:numId w:val="36"/>
              </w:numPr>
              <w:ind w:left="174" w:hanging="142"/>
              <w:rPr>
                <w:sz w:val="24"/>
                <w:szCs w:val="24"/>
              </w:rPr>
            </w:pPr>
            <w:r w:rsidRPr="006F1ABD">
              <w:rPr>
                <w:sz w:val="24"/>
                <w:szCs w:val="24"/>
              </w:rPr>
              <w:t xml:space="preserve">Рассчитать значения показателя NPV для каждого из исходов построенного вероятностного дерева сценариев. </w:t>
            </w:r>
          </w:p>
          <w:p w:rsidR="006F1ABD" w:rsidRPr="006F1ABD" w:rsidRDefault="006F1ABD" w:rsidP="006F1ABD">
            <w:pPr>
              <w:numPr>
                <w:ilvl w:val="0"/>
                <w:numId w:val="36"/>
              </w:numPr>
              <w:ind w:left="174" w:hanging="142"/>
              <w:rPr>
                <w:sz w:val="24"/>
                <w:szCs w:val="24"/>
              </w:rPr>
            </w:pPr>
            <w:r w:rsidRPr="006F1ABD">
              <w:rPr>
                <w:sz w:val="24"/>
                <w:szCs w:val="24"/>
              </w:rPr>
              <w:t>Найти итоговые вероятности каждого из исходов.</w:t>
            </w:r>
          </w:p>
          <w:p w:rsidR="006F1ABD" w:rsidRPr="006F1ABD" w:rsidRDefault="006F1ABD" w:rsidP="006F1ABD">
            <w:pPr>
              <w:numPr>
                <w:ilvl w:val="0"/>
                <w:numId w:val="36"/>
              </w:numPr>
              <w:ind w:left="174" w:hanging="142"/>
              <w:rPr>
                <w:sz w:val="24"/>
                <w:szCs w:val="24"/>
              </w:rPr>
            </w:pPr>
            <w:r w:rsidRPr="006F1ABD">
              <w:rPr>
                <w:sz w:val="24"/>
                <w:szCs w:val="24"/>
              </w:rPr>
              <w:t xml:space="preserve">Вычислить математическое ожидание стоимости </w:t>
            </w:r>
            <w:r w:rsidRPr="006F1ABD">
              <w:rPr>
                <w:sz w:val="24"/>
                <w:szCs w:val="24"/>
              </w:rPr>
              <w:lastRenderedPageBreak/>
              <w:t>месторождения полезного ископаемого.</w:t>
            </w:r>
          </w:p>
          <w:p w:rsidR="006F1ABD" w:rsidRPr="006F1ABD" w:rsidRDefault="006F1ABD" w:rsidP="006F1ABD">
            <w:pPr>
              <w:numPr>
                <w:ilvl w:val="0"/>
                <w:numId w:val="36"/>
              </w:numPr>
              <w:ind w:left="174" w:hanging="142"/>
              <w:rPr>
                <w:sz w:val="24"/>
                <w:szCs w:val="24"/>
              </w:rPr>
            </w:pPr>
            <w:r w:rsidRPr="006F1ABD">
              <w:rPr>
                <w:sz w:val="24"/>
                <w:szCs w:val="24"/>
              </w:rPr>
              <w:t>Построить вероятностные графики для стоимости месторождения полезного ископаемого (показателя NPV).</w:t>
            </w:r>
          </w:p>
          <w:p w:rsidR="006F1ABD" w:rsidRPr="006F1ABD" w:rsidRDefault="006F1ABD" w:rsidP="006F1ABD">
            <w:pPr>
              <w:numPr>
                <w:ilvl w:val="0"/>
                <w:numId w:val="36"/>
              </w:numPr>
              <w:ind w:left="174" w:hanging="142"/>
              <w:rPr>
                <w:sz w:val="24"/>
                <w:szCs w:val="24"/>
              </w:rPr>
            </w:pPr>
            <w:r w:rsidRPr="006F1ABD">
              <w:rPr>
                <w:sz w:val="24"/>
                <w:szCs w:val="24"/>
              </w:rPr>
              <w:t>Провести оценку ожидаемой стоимости месторождения</w:t>
            </w:r>
          </w:p>
          <w:p w:rsidR="0041304F" w:rsidRPr="006F1ABD" w:rsidRDefault="006F1ABD" w:rsidP="006F1ABD">
            <w:pPr>
              <w:numPr>
                <w:ilvl w:val="0"/>
                <w:numId w:val="36"/>
              </w:numPr>
              <w:ind w:left="174" w:hanging="142"/>
              <w:rPr>
                <w:color w:val="FF0000"/>
                <w:sz w:val="24"/>
                <w:szCs w:val="24"/>
              </w:rPr>
            </w:pPr>
            <w:r w:rsidRPr="006F1ABD">
              <w:rPr>
                <w:sz w:val="24"/>
                <w:szCs w:val="24"/>
              </w:rPr>
              <w:t>Провести анализ полученных результатов.</w:t>
            </w:r>
          </w:p>
        </w:tc>
      </w:tr>
      <w:tr w:rsidR="0041304F" w:rsidRPr="0064156C" w:rsidTr="006F1ABD">
        <w:trPr>
          <w:trHeight w:val="2394"/>
        </w:trPr>
        <w:tc>
          <w:tcPr>
            <w:tcW w:w="1953" w:type="dxa"/>
            <w:vMerge/>
            <w:shd w:val="clear" w:color="auto" w:fill="auto"/>
          </w:tcPr>
          <w:p w:rsidR="0041304F" w:rsidRPr="00F70E7B" w:rsidRDefault="0041304F" w:rsidP="00F70E7B">
            <w:pPr>
              <w:rPr>
                <w:sz w:val="24"/>
                <w:szCs w:val="24"/>
              </w:rPr>
            </w:pPr>
          </w:p>
        </w:tc>
        <w:tc>
          <w:tcPr>
            <w:tcW w:w="1841" w:type="dxa"/>
            <w:vMerge w:val="restart"/>
            <w:shd w:val="clear" w:color="auto" w:fill="auto"/>
          </w:tcPr>
          <w:p w:rsidR="0041304F" w:rsidRPr="00F70E7B" w:rsidRDefault="00216208" w:rsidP="00F70E7B">
            <w:pPr>
              <w:rPr>
                <w:sz w:val="24"/>
                <w:szCs w:val="24"/>
              </w:rPr>
            </w:pPr>
            <w:r>
              <w:rPr>
                <w:sz w:val="24"/>
                <w:szCs w:val="24"/>
              </w:rPr>
              <w:t>3.</w:t>
            </w:r>
            <w:r w:rsidR="0041304F" w:rsidRPr="00F70E7B">
              <w:rPr>
                <w:sz w:val="24"/>
                <w:szCs w:val="24"/>
              </w:rPr>
              <w:t>Разрабатывает программу мероприятий по сопровождению процесса целеполагания предприятия ТЭК, включающую совокупность конкретных действий с учётом располагаемых ресурсов</w:t>
            </w:r>
          </w:p>
        </w:tc>
        <w:tc>
          <w:tcPr>
            <w:tcW w:w="3118" w:type="dxa"/>
            <w:shd w:val="clear" w:color="auto" w:fill="auto"/>
          </w:tcPr>
          <w:p w:rsidR="0041304F" w:rsidRPr="00F70E7B" w:rsidRDefault="0041304F" w:rsidP="00F70E7B">
            <w:pPr>
              <w:autoSpaceDE w:val="0"/>
              <w:autoSpaceDN w:val="0"/>
              <w:adjustRightInd w:val="0"/>
              <w:rPr>
                <w:b/>
                <w:bCs/>
                <w:i/>
                <w:iCs/>
                <w:sz w:val="24"/>
                <w:szCs w:val="24"/>
              </w:rPr>
            </w:pPr>
            <w:r w:rsidRPr="00F70E7B">
              <w:rPr>
                <w:b/>
                <w:bCs/>
                <w:i/>
                <w:iCs/>
                <w:sz w:val="24"/>
                <w:szCs w:val="24"/>
              </w:rPr>
              <w:t>Знать:</w:t>
            </w:r>
          </w:p>
          <w:p w:rsidR="0041304F" w:rsidRPr="00F70E7B" w:rsidRDefault="0041304F" w:rsidP="00F70E7B">
            <w:pPr>
              <w:autoSpaceDE w:val="0"/>
              <w:autoSpaceDN w:val="0"/>
              <w:adjustRightInd w:val="0"/>
              <w:rPr>
                <w:sz w:val="24"/>
                <w:szCs w:val="24"/>
              </w:rPr>
            </w:pPr>
            <w:r w:rsidRPr="00F70E7B">
              <w:rPr>
                <w:sz w:val="24"/>
                <w:szCs w:val="24"/>
              </w:rPr>
              <w:t>-</w:t>
            </w:r>
            <w:r>
              <w:rPr>
                <w:sz w:val="24"/>
                <w:szCs w:val="24"/>
              </w:rPr>
              <w:t xml:space="preserve"> </w:t>
            </w:r>
            <w:r w:rsidRPr="00F70E7B">
              <w:rPr>
                <w:sz w:val="24"/>
                <w:szCs w:val="24"/>
              </w:rPr>
              <w:t>концепции и методы программно-целевого управления, применяемые в</w:t>
            </w:r>
          </w:p>
          <w:p w:rsidR="0041304F" w:rsidRPr="00F70E7B" w:rsidRDefault="0041304F" w:rsidP="00F70E7B">
            <w:pPr>
              <w:autoSpaceDE w:val="0"/>
              <w:autoSpaceDN w:val="0"/>
              <w:adjustRightInd w:val="0"/>
              <w:rPr>
                <w:sz w:val="24"/>
                <w:szCs w:val="24"/>
              </w:rPr>
            </w:pPr>
            <w:r w:rsidRPr="00F70E7B">
              <w:rPr>
                <w:sz w:val="24"/>
                <w:szCs w:val="24"/>
              </w:rPr>
              <w:t>организациях ТЭК для выбора форм организации в зависимости от размера и отраслевой принадлежности компаний</w:t>
            </w:r>
          </w:p>
        </w:tc>
        <w:tc>
          <w:tcPr>
            <w:tcW w:w="3070" w:type="dxa"/>
            <w:shd w:val="clear" w:color="auto" w:fill="auto"/>
          </w:tcPr>
          <w:p w:rsidR="001C35C7" w:rsidRPr="0041304F" w:rsidRDefault="001C35C7" w:rsidP="001C35C7">
            <w:pPr>
              <w:rPr>
                <w:b/>
                <w:sz w:val="24"/>
                <w:szCs w:val="24"/>
              </w:rPr>
            </w:pPr>
            <w:r w:rsidRPr="0041304F">
              <w:rPr>
                <w:b/>
                <w:sz w:val="24"/>
                <w:szCs w:val="24"/>
              </w:rPr>
              <w:t>Выполнение домашней контрольной работы</w:t>
            </w:r>
          </w:p>
          <w:p w:rsidR="001C35C7" w:rsidRDefault="001C35C7" w:rsidP="001C35C7">
            <w:pPr>
              <w:rPr>
                <w:sz w:val="24"/>
                <w:szCs w:val="24"/>
              </w:rPr>
            </w:pPr>
            <w:r>
              <w:rPr>
                <w:sz w:val="24"/>
                <w:szCs w:val="24"/>
              </w:rPr>
              <w:t>(перечень заданий приведен в п. 6.2).</w:t>
            </w:r>
          </w:p>
          <w:p w:rsidR="0041304F" w:rsidRDefault="001C35C7" w:rsidP="001C35C7">
            <w:pPr>
              <w:rPr>
                <w:sz w:val="24"/>
                <w:szCs w:val="24"/>
              </w:rPr>
            </w:pPr>
            <w:r>
              <w:rPr>
                <w:b/>
                <w:sz w:val="24"/>
                <w:szCs w:val="24"/>
              </w:rPr>
              <w:t xml:space="preserve">Коллоквиум (или устный опрос) </w:t>
            </w:r>
            <w:r>
              <w:rPr>
                <w:sz w:val="24"/>
                <w:szCs w:val="24"/>
              </w:rPr>
              <w:t>по темам 2-3</w:t>
            </w:r>
          </w:p>
          <w:p w:rsidR="006F1ABD" w:rsidRPr="00F70E7B" w:rsidRDefault="006F1ABD" w:rsidP="001C35C7">
            <w:pPr>
              <w:rPr>
                <w:color w:val="FF0000"/>
                <w:sz w:val="24"/>
                <w:szCs w:val="24"/>
              </w:rPr>
            </w:pPr>
            <w:r>
              <w:rPr>
                <w:b/>
                <w:sz w:val="24"/>
                <w:szCs w:val="24"/>
              </w:rPr>
              <w:t>Развернутый ответ на теоретический вопрос в зачетном билете</w:t>
            </w:r>
          </w:p>
        </w:tc>
      </w:tr>
      <w:tr w:rsidR="0041304F" w:rsidRPr="0064156C" w:rsidTr="006F1ABD">
        <w:trPr>
          <w:trHeight w:val="1592"/>
        </w:trPr>
        <w:tc>
          <w:tcPr>
            <w:tcW w:w="1953" w:type="dxa"/>
            <w:vMerge/>
            <w:shd w:val="clear" w:color="auto" w:fill="auto"/>
          </w:tcPr>
          <w:p w:rsidR="0041304F" w:rsidRPr="00F70E7B" w:rsidRDefault="0041304F" w:rsidP="00F70E7B">
            <w:pPr>
              <w:rPr>
                <w:sz w:val="24"/>
                <w:szCs w:val="24"/>
              </w:rPr>
            </w:pPr>
          </w:p>
        </w:tc>
        <w:tc>
          <w:tcPr>
            <w:tcW w:w="1841" w:type="dxa"/>
            <w:vMerge/>
            <w:shd w:val="clear" w:color="auto" w:fill="auto"/>
          </w:tcPr>
          <w:p w:rsidR="0041304F" w:rsidRPr="00F70E7B" w:rsidRDefault="0041304F" w:rsidP="00F70E7B">
            <w:pPr>
              <w:rPr>
                <w:sz w:val="24"/>
                <w:szCs w:val="24"/>
              </w:rPr>
            </w:pPr>
          </w:p>
        </w:tc>
        <w:tc>
          <w:tcPr>
            <w:tcW w:w="3118" w:type="dxa"/>
            <w:shd w:val="clear" w:color="auto" w:fill="auto"/>
          </w:tcPr>
          <w:p w:rsidR="0041304F" w:rsidRPr="00F70E7B" w:rsidRDefault="0041304F" w:rsidP="00F70E7B">
            <w:pPr>
              <w:autoSpaceDE w:val="0"/>
              <w:autoSpaceDN w:val="0"/>
              <w:adjustRightInd w:val="0"/>
              <w:rPr>
                <w:b/>
                <w:bCs/>
                <w:i/>
                <w:iCs/>
                <w:sz w:val="24"/>
                <w:szCs w:val="24"/>
              </w:rPr>
            </w:pPr>
            <w:r w:rsidRPr="00F70E7B">
              <w:rPr>
                <w:b/>
                <w:bCs/>
                <w:i/>
                <w:iCs/>
                <w:sz w:val="24"/>
                <w:szCs w:val="24"/>
              </w:rPr>
              <w:t>Уметь:</w:t>
            </w:r>
          </w:p>
          <w:p w:rsidR="0041304F" w:rsidRPr="00F70E7B" w:rsidRDefault="0041304F" w:rsidP="00F70E7B">
            <w:pPr>
              <w:rPr>
                <w:sz w:val="24"/>
                <w:szCs w:val="24"/>
              </w:rPr>
            </w:pPr>
            <w:r w:rsidRPr="00F70E7B">
              <w:rPr>
                <w:sz w:val="24"/>
                <w:szCs w:val="24"/>
              </w:rPr>
              <w:t>-</w:t>
            </w:r>
            <w:r>
              <w:rPr>
                <w:sz w:val="24"/>
                <w:szCs w:val="24"/>
              </w:rPr>
              <w:t xml:space="preserve"> </w:t>
            </w:r>
            <w:r w:rsidRPr="00F70E7B">
              <w:rPr>
                <w:sz w:val="24"/>
                <w:szCs w:val="24"/>
              </w:rPr>
              <w:t>формировать формы организации в зависимости от размера и отраслевой принадлежности компаний ТЭК</w:t>
            </w:r>
          </w:p>
        </w:tc>
        <w:tc>
          <w:tcPr>
            <w:tcW w:w="3070" w:type="dxa"/>
            <w:shd w:val="clear" w:color="auto" w:fill="auto"/>
          </w:tcPr>
          <w:p w:rsidR="00B25419" w:rsidRPr="001C35C7" w:rsidRDefault="00B25419" w:rsidP="00B25419">
            <w:pPr>
              <w:rPr>
                <w:b/>
                <w:sz w:val="24"/>
                <w:szCs w:val="24"/>
              </w:rPr>
            </w:pPr>
            <w:r w:rsidRPr="001C35C7">
              <w:rPr>
                <w:b/>
                <w:sz w:val="24"/>
                <w:szCs w:val="24"/>
              </w:rPr>
              <w:t>Выполнение практико-ориентированных</w:t>
            </w:r>
            <w:r>
              <w:rPr>
                <w:b/>
                <w:sz w:val="24"/>
                <w:szCs w:val="24"/>
              </w:rPr>
              <w:t xml:space="preserve"> и ситуационных</w:t>
            </w:r>
            <w:r w:rsidRPr="001C35C7">
              <w:rPr>
                <w:b/>
                <w:sz w:val="24"/>
                <w:szCs w:val="24"/>
              </w:rPr>
              <w:t xml:space="preserve"> заданий</w:t>
            </w:r>
            <w:r>
              <w:rPr>
                <w:b/>
                <w:sz w:val="24"/>
                <w:szCs w:val="24"/>
              </w:rPr>
              <w:t>:</w:t>
            </w:r>
          </w:p>
          <w:p w:rsidR="0041304F" w:rsidRPr="00F70E7B" w:rsidRDefault="008A3088" w:rsidP="00F70E7B">
            <w:pPr>
              <w:rPr>
                <w:color w:val="FF0000"/>
                <w:sz w:val="24"/>
                <w:szCs w:val="24"/>
              </w:rPr>
            </w:pPr>
            <w:r w:rsidRPr="006563B8">
              <w:rPr>
                <w:b/>
                <w:sz w:val="24"/>
                <w:szCs w:val="24"/>
              </w:rPr>
              <w:t>Задание 1.</w:t>
            </w:r>
            <w:r w:rsidRPr="001C35C7">
              <w:rPr>
                <w:sz w:val="24"/>
                <w:szCs w:val="24"/>
              </w:rPr>
              <w:t xml:space="preserve"> Разработать программу мероприятий по сопровождению процесса целеполагания конкретного предприятия ТЭК</w:t>
            </w:r>
          </w:p>
        </w:tc>
      </w:tr>
      <w:tr w:rsidR="0041304F" w:rsidRPr="0064156C" w:rsidTr="006F1ABD">
        <w:trPr>
          <w:trHeight w:val="2819"/>
        </w:trPr>
        <w:tc>
          <w:tcPr>
            <w:tcW w:w="1953" w:type="dxa"/>
            <w:vMerge w:val="restart"/>
            <w:shd w:val="clear" w:color="auto" w:fill="auto"/>
          </w:tcPr>
          <w:p w:rsidR="0041304F" w:rsidRPr="00F70E7B" w:rsidRDefault="0041304F" w:rsidP="00F70E7B">
            <w:pPr>
              <w:rPr>
                <w:sz w:val="24"/>
                <w:szCs w:val="24"/>
              </w:rPr>
            </w:pPr>
            <w:r w:rsidRPr="00F70E7B">
              <w:rPr>
                <w:sz w:val="24"/>
                <w:szCs w:val="24"/>
              </w:rPr>
              <w:t xml:space="preserve">ДКН-3. Способность разрабатывать экономические модели бизнес-процессов в топливно-энергетическом комплексе  </w:t>
            </w:r>
          </w:p>
        </w:tc>
        <w:tc>
          <w:tcPr>
            <w:tcW w:w="1841" w:type="dxa"/>
            <w:vMerge w:val="restart"/>
            <w:shd w:val="clear" w:color="auto" w:fill="auto"/>
          </w:tcPr>
          <w:p w:rsidR="0041304F" w:rsidRPr="00F70E7B" w:rsidRDefault="0041304F" w:rsidP="00F70E7B">
            <w:pPr>
              <w:rPr>
                <w:sz w:val="24"/>
                <w:szCs w:val="24"/>
              </w:rPr>
            </w:pPr>
            <w:r w:rsidRPr="00F70E7B">
              <w:rPr>
                <w:sz w:val="24"/>
                <w:szCs w:val="24"/>
              </w:rPr>
              <w:t>1. Проводит анализ бизнес-процессов ТЭК, выполняет их идентификацию и определяет достаточность</w:t>
            </w:r>
            <w:r w:rsidR="00216208">
              <w:rPr>
                <w:sz w:val="24"/>
                <w:szCs w:val="24"/>
              </w:rPr>
              <w:t xml:space="preserve"> их структуры для моделирования</w:t>
            </w:r>
          </w:p>
        </w:tc>
        <w:tc>
          <w:tcPr>
            <w:tcW w:w="3118" w:type="dxa"/>
            <w:shd w:val="clear" w:color="auto" w:fill="auto"/>
          </w:tcPr>
          <w:p w:rsidR="0041304F" w:rsidRPr="00F70E7B" w:rsidRDefault="0041304F" w:rsidP="00F70E7B">
            <w:pPr>
              <w:pStyle w:val="23"/>
              <w:tabs>
                <w:tab w:val="left" w:pos="323"/>
              </w:tabs>
              <w:spacing w:after="0" w:line="240" w:lineRule="auto"/>
              <w:ind w:left="28"/>
              <w:rPr>
                <w:rFonts w:ascii="Times New Roman" w:hAnsi="Times New Roman"/>
                <w:b/>
                <w:i/>
                <w:color w:val="000000"/>
                <w:sz w:val="24"/>
                <w:szCs w:val="24"/>
                <w:lang w:eastAsia="ru-RU"/>
              </w:rPr>
            </w:pPr>
            <w:r w:rsidRPr="00F70E7B">
              <w:rPr>
                <w:rFonts w:ascii="Times New Roman" w:hAnsi="Times New Roman"/>
                <w:b/>
                <w:i/>
                <w:color w:val="000000"/>
                <w:sz w:val="24"/>
                <w:szCs w:val="24"/>
                <w:lang w:eastAsia="ru-RU"/>
              </w:rPr>
              <w:t>Знать:</w:t>
            </w:r>
          </w:p>
          <w:p w:rsidR="0041304F" w:rsidRPr="00F70E7B" w:rsidRDefault="0041304F" w:rsidP="00F70E7B">
            <w:pPr>
              <w:pStyle w:val="23"/>
              <w:tabs>
                <w:tab w:val="left" w:pos="323"/>
              </w:tabs>
              <w:spacing w:after="0" w:line="240" w:lineRule="auto"/>
              <w:ind w:left="28"/>
              <w:rPr>
                <w:rFonts w:ascii="Times New Roman" w:hAnsi="Times New Roman"/>
                <w:color w:val="000000"/>
                <w:sz w:val="24"/>
                <w:szCs w:val="24"/>
                <w:lang w:eastAsia="ru-RU"/>
              </w:rPr>
            </w:pPr>
            <w:r w:rsidRPr="00F70E7B">
              <w:rPr>
                <w:rFonts w:ascii="Times New Roman" w:hAnsi="Times New Roman"/>
                <w:color w:val="000000"/>
                <w:sz w:val="24"/>
                <w:szCs w:val="24"/>
                <w:lang w:eastAsia="ru-RU"/>
              </w:rPr>
              <w:t>- ключевые бизнес-процессы, характеризующие производственную деятельность в организациях ТЭК;</w:t>
            </w:r>
          </w:p>
          <w:p w:rsidR="0041304F" w:rsidRPr="00F70E7B" w:rsidRDefault="0041304F" w:rsidP="00F70E7B">
            <w:pPr>
              <w:pStyle w:val="23"/>
              <w:tabs>
                <w:tab w:val="left" w:pos="323"/>
              </w:tabs>
              <w:spacing w:after="0" w:line="240" w:lineRule="auto"/>
              <w:ind w:left="28"/>
              <w:rPr>
                <w:rFonts w:ascii="Times New Roman" w:hAnsi="Times New Roman"/>
                <w:color w:val="000000"/>
                <w:sz w:val="24"/>
                <w:szCs w:val="24"/>
                <w:lang w:eastAsia="ru-RU"/>
              </w:rPr>
            </w:pPr>
            <w:r w:rsidRPr="00F70E7B">
              <w:rPr>
                <w:rFonts w:ascii="Times New Roman" w:hAnsi="Times New Roman"/>
                <w:color w:val="000000"/>
                <w:sz w:val="24"/>
                <w:szCs w:val="24"/>
                <w:lang w:eastAsia="ru-RU"/>
              </w:rPr>
              <w:t>- методы идентификации, анализа и моделирования бизнес-процессов в организациях ТЭК.</w:t>
            </w:r>
          </w:p>
        </w:tc>
        <w:tc>
          <w:tcPr>
            <w:tcW w:w="3070" w:type="dxa"/>
            <w:shd w:val="clear" w:color="auto" w:fill="auto"/>
          </w:tcPr>
          <w:p w:rsidR="006F1ABD" w:rsidRPr="0041304F" w:rsidRDefault="006F1ABD" w:rsidP="006F1ABD">
            <w:pPr>
              <w:rPr>
                <w:b/>
                <w:sz w:val="24"/>
                <w:szCs w:val="24"/>
              </w:rPr>
            </w:pPr>
            <w:r w:rsidRPr="0041304F">
              <w:rPr>
                <w:b/>
                <w:sz w:val="24"/>
                <w:szCs w:val="24"/>
              </w:rPr>
              <w:t>Выполнение домашней контрольной работы</w:t>
            </w:r>
          </w:p>
          <w:p w:rsidR="006F1ABD" w:rsidRDefault="006F1ABD" w:rsidP="006F1ABD">
            <w:pPr>
              <w:rPr>
                <w:sz w:val="24"/>
                <w:szCs w:val="24"/>
              </w:rPr>
            </w:pPr>
            <w:r>
              <w:rPr>
                <w:sz w:val="24"/>
                <w:szCs w:val="24"/>
              </w:rPr>
              <w:t>(перечень заданий приведен в п. 6.2).</w:t>
            </w:r>
          </w:p>
          <w:p w:rsidR="006F1ABD" w:rsidRDefault="006F1ABD" w:rsidP="006F1ABD">
            <w:pPr>
              <w:rPr>
                <w:sz w:val="24"/>
                <w:szCs w:val="24"/>
              </w:rPr>
            </w:pPr>
            <w:r>
              <w:rPr>
                <w:b/>
                <w:sz w:val="24"/>
                <w:szCs w:val="24"/>
              </w:rPr>
              <w:t xml:space="preserve">Коллоквиум (или устный опрос) </w:t>
            </w:r>
            <w:r>
              <w:rPr>
                <w:sz w:val="24"/>
                <w:szCs w:val="24"/>
              </w:rPr>
              <w:t>по темам 4-5</w:t>
            </w:r>
          </w:p>
          <w:p w:rsidR="0041304F" w:rsidRPr="00F70E7B" w:rsidRDefault="006F1ABD" w:rsidP="006F1ABD">
            <w:pPr>
              <w:rPr>
                <w:color w:val="FF0000"/>
                <w:sz w:val="24"/>
                <w:szCs w:val="24"/>
              </w:rPr>
            </w:pPr>
            <w:r>
              <w:rPr>
                <w:b/>
                <w:sz w:val="24"/>
                <w:szCs w:val="24"/>
              </w:rPr>
              <w:t>Развернутый ответ на теоретический вопрос в зачетном билете</w:t>
            </w:r>
          </w:p>
        </w:tc>
      </w:tr>
      <w:tr w:rsidR="006563B8" w:rsidRPr="0064156C" w:rsidTr="006563B8">
        <w:trPr>
          <w:trHeight w:val="1544"/>
        </w:trPr>
        <w:tc>
          <w:tcPr>
            <w:tcW w:w="1953" w:type="dxa"/>
            <w:vMerge/>
            <w:shd w:val="clear" w:color="auto" w:fill="auto"/>
          </w:tcPr>
          <w:p w:rsidR="006563B8" w:rsidRPr="00F70E7B" w:rsidRDefault="006563B8" w:rsidP="006563B8">
            <w:pPr>
              <w:rPr>
                <w:sz w:val="24"/>
                <w:szCs w:val="24"/>
              </w:rPr>
            </w:pPr>
          </w:p>
        </w:tc>
        <w:tc>
          <w:tcPr>
            <w:tcW w:w="1841" w:type="dxa"/>
            <w:vMerge/>
            <w:shd w:val="clear" w:color="auto" w:fill="auto"/>
          </w:tcPr>
          <w:p w:rsidR="006563B8" w:rsidRPr="00F70E7B" w:rsidRDefault="006563B8" w:rsidP="006563B8">
            <w:pPr>
              <w:rPr>
                <w:sz w:val="24"/>
                <w:szCs w:val="24"/>
              </w:rPr>
            </w:pPr>
          </w:p>
        </w:tc>
        <w:tc>
          <w:tcPr>
            <w:tcW w:w="3118" w:type="dxa"/>
            <w:shd w:val="clear" w:color="auto" w:fill="auto"/>
          </w:tcPr>
          <w:p w:rsidR="006563B8" w:rsidRPr="00F70E7B" w:rsidRDefault="006563B8" w:rsidP="006563B8">
            <w:pPr>
              <w:pStyle w:val="23"/>
              <w:tabs>
                <w:tab w:val="left" w:pos="323"/>
              </w:tabs>
              <w:spacing w:after="0" w:line="240" w:lineRule="auto"/>
              <w:ind w:left="28"/>
              <w:rPr>
                <w:rFonts w:ascii="Times New Roman" w:hAnsi="Times New Roman"/>
                <w:b/>
                <w:i/>
                <w:color w:val="000000"/>
                <w:sz w:val="24"/>
                <w:szCs w:val="24"/>
                <w:lang w:eastAsia="ru-RU"/>
              </w:rPr>
            </w:pPr>
            <w:r w:rsidRPr="00F70E7B">
              <w:rPr>
                <w:rFonts w:ascii="Times New Roman" w:hAnsi="Times New Roman"/>
                <w:b/>
                <w:i/>
                <w:color w:val="000000"/>
                <w:sz w:val="24"/>
                <w:szCs w:val="24"/>
                <w:lang w:eastAsia="ru-RU"/>
              </w:rPr>
              <w:t>Уметь:</w:t>
            </w:r>
          </w:p>
          <w:p w:rsidR="006563B8" w:rsidRPr="00F70E7B" w:rsidRDefault="006563B8" w:rsidP="006563B8">
            <w:pPr>
              <w:ind w:left="17"/>
              <w:rPr>
                <w:sz w:val="24"/>
                <w:szCs w:val="24"/>
              </w:rPr>
            </w:pPr>
            <w:r w:rsidRPr="00F70E7B">
              <w:rPr>
                <w:color w:val="000000"/>
                <w:sz w:val="24"/>
                <w:szCs w:val="24"/>
              </w:rPr>
              <w:t>- анализировать бизнес-процессы в организациях ТЭК, в том числе характеризующие производственную деятельность,</w:t>
            </w:r>
            <w:r w:rsidRPr="00F70E7B">
              <w:rPr>
                <w:sz w:val="24"/>
                <w:szCs w:val="24"/>
              </w:rPr>
              <w:t xml:space="preserve"> на основе </w:t>
            </w:r>
            <w:r w:rsidRPr="00F70E7B">
              <w:rPr>
                <w:color w:val="000000"/>
                <w:sz w:val="24"/>
                <w:szCs w:val="24"/>
              </w:rPr>
              <w:t xml:space="preserve">финансово-экономической, маркетинговой, технико-технологической и др. </w:t>
            </w:r>
            <w:r w:rsidRPr="00F70E7B">
              <w:rPr>
                <w:color w:val="000000"/>
                <w:sz w:val="24"/>
                <w:szCs w:val="24"/>
              </w:rPr>
              <w:lastRenderedPageBreak/>
              <w:t>информации</w:t>
            </w:r>
          </w:p>
        </w:tc>
        <w:tc>
          <w:tcPr>
            <w:tcW w:w="3070" w:type="dxa"/>
            <w:shd w:val="clear" w:color="auto" w:fill="auto"/>
          </w:tcPr>
          <w:p w:rsidR="00B25419" w:rsidRPr="001C35C7" w:rsidRDefault="00B25419" w:rsidP="00B25419">
            <w:pPr>
              <w:rPr>
                <w:b/>
                <w:sz w:val="24"/>
                <w:szCs w:val="24"/>
              </w:rPr>
            </w:pPr>
            <w:r w:rsidRPr="001C35C7">
              <w:rPr>
                <w:b/>
                <w:sz w:val="24"/>
                <w:szCs w:val="24"/>
              </w:rPr>
              <w:lastRenderedPageBreak/>
              <w:t>Выполнение практико-ориентированных</w:t>
            </w:r>
            <w:r>
              <w:rPr>
                <w:b/>
                <w:sz w:val="24"/>
                <w:szCs w:val="24"/>
              </w:rPr>
              <w:t xml:space="preserve"> и ситуационных</w:t>
            </w:r>
            <w:r w:rsidRPr="001C35C7">
              <w:rPr>
                <w:b/>
                <w:sz w:val="24"/>
                <w:szCs w:val="24"/>
              </w:rPr>
              <w:t xml:space="preserve"> заданий</w:t>
            </w:r>
            <w:r>
              <w:rPr>
                <w:b/>
                <w:sz w:val="24"/>
                <w:szCs w:val="24"/>
              </w:rPr>
              <w:t>:</w:t>
            </w:r>
          </w:p>
          <w:p w:rsidR="006563B8" w:rsidRPr="006563B8" w:rsidRDefault="006563B8" w:rsidP="006563B8">
            <w:pPr>
              <w:rPr>
                <w:sz w:val="24"/>
                <w:szCs w:val="24"/>
              </w:rPr>
            </w:pPr>
            <w:r w:rsidRPr="006563B8">
              <w:rPr>
                <w:b/>
                <w:sz w:val="24"/>
                <w:szCs w:val="24"/>
              </w:rPr>
              <w:t>Задание 1.</w:t>
            </w:r>
            <w:r w:rsidRPr="006563B8">
              <w:rPr>
                <w:sz w:val="24"/>
                <w:szCs w:val="24"/>
              </w:rPr>
              <w:t xml:space="preserve"> На основе сравнения содержания Стратегии развития энергетики России до 2030 г. и Стратегии развития энергетики развития России до 2035 г. </w:t>
            </w:r>
            <w:r w:rsidRPr="006563B8">
              <w:rPr>
                <w:sz w:val="24"/>
                <w:szCs w:val="24"/>
              </w:rPr>
              <w:lastRenderedPageBreak/>
              <w:t>определите ключевые проблемы развития угольной отрасли и инструменты, предлагаемые для решения данных проблем. Дать рекомендации по экономическому регулированию бизнес-процессов в компании СУЭК.</w:t>
            </w:r>
          </w:p>
          <w:p w:rsidR="006563B8" w:rsidRPr="006563B8" w:rsidRDefault="006563B8" w:rsidP="006563B8">
            <w:pPr>
              <w:rPr>
                <w:sz w:val="24"/>
                <w:szCs w:val="24"/>
              </w:rPr>
            </w:pPr>
            <w:r w:rsidRPr="006563B8">
              <w:rPr>
                <w:b/>
                <w:sz w:val="24"/>
                <w:szCs w:val="24"/>
              </w:rPr>
              <w:t xml:space="preserve">Задание 2. </w:t>
            </w:r>
            <w:r w:rsidRPr="006563B8">
              <w:rPr>
                <w:sz w:val="24"/>
                <w:szCs w:val="24"/>
              </w:rPr>
              <w:t>Проанализировав ход реализации Государственной программы «Энергоэффективность и развитие энергетики» и Долгосрочной программы развития угольной промышленности России на период до 2030 г. определите, какие мероприятия, заложенные в программах, направлены на решение ключевых проблем развития угольной отрасли и компании СУЭК</w:t>
            </w:r>
          </w:p>
        </w:tc>
      </w:tr>
      <w:tr w:rsidR="006563B8" w:rsidRPr="0064156C" w:rsidTr="006F1ABD">
        <w:trPr>
          <w:trHeight w:val="3032"/>
        </w:trPr>
        <w:tc>
          <w:tcPr>
            <w:tcW w:w="1953" w:type="dxa"/>
            <w:vMerge/>
            <w:shd w:val="clear" w:color="auto" w:fill="auto"/>
          </w:tcPr>
          <w:p w:rsidR="006563B8" w:rsidRPr="00F70E7B" w:rsidRDefault="006563B8" w:rsidP="006563B8">
            <w:pPr>
              <w:rPr>
                <w:sz w:val="24"/>
                <w:szCs w:val="24"/>
              </w:rPr>
            </w:pPr>
          </w:p>
        </w:tc>
        <w:tc>
          <w:tcPr>
            <w:tcW w:w="1841" w:type="dxa"/>
            <w:vMerge w:val="restart"/>
            <w:shd w:val="clear" w:color="auto" w:fill="auto"/>
          </w:tcPr>
          <w:p w:rsidR="006563B8" w:rsidRPr="00F70E7B" w:rsidRDefault="00216208" w:rsidP="006563B8">
            <w:pPr>
              <w:rPr>
                <w:sz w:val="24"/>
                <w:szCs w:val="24"/>
              </w:rPr>
            </w:pPr>
            <w:r>
              <w:rPr>
                <w:sz w:val="24"/>
                <w:szCs w:val="24"/>
              </w:rPr>
              <w:t>2.</w:t>
            </w:r>
            <w:r w:rsidR="006563B8" w:rsidRPr="00F70E7B">
              <w:rPr>
                <w:sz w:val="24"/>
                <w:szCs w:val="24"/>
              </w:rPr>
              <w:t>Идентифицирует эндогенные и экзогенные параметры экономической модели, на основе которых проводит разработку экономической модели бизнес-процесса с учетом особенностей ТЭК и иных спецификаций.</w:t>
            </w:r>
          </w:p>
        </w:tc>
        <w:tc>
          <w:tcPr>
            <w:tcW w:w="3118" w:type="dxa"/>
            <w:shd w:val="clear" w:color="auto" w:fill="auto"/>
          </w:tcPr>
          <w:p w:rsidR="006563B8" w:rsidRPr="00F70E7B" w:rsidRDefault="006563B8" w:rsidP="006563B8">
            <w:pPr>
              <w:pStyle w:val="23"/>
              <w:tabs>
                <w:tab w:val="left" w:pos="323"/>
              </w:tabs>
              <w:spacing w:after="0" w:line="240" w:lineRule="auto"/>
              <w:ind w:left="28"/>
              <w:rPr>
                <w:rFonts w:ascii="Times New Roman" w:hAnsi="Times New Roman"/>
                <w:b/>
                <w:i/>
                <w:color w:val="000000"/>
                <w:sz w:val="24"/>
                <w:szCs w:val="24"/>
                <w:lang w:eastAsia="ru-RU"/>
              </w:rPr>
            </w:pPr>
            <w:r w:rsidRPr="00F70E7B">
              <w:rPr>
                <w:rFonts w:ascii="Times New Roman" w:hAnsi="Times New Roman"/>
                <w:b/>
                <w:i/>
                <w:color w:val="000000"/>
                <w:sz w:val="24"/>
                <w:szCs w:val="24"/>
                <w:lang w:eastAsia="ru-RU"/>
              </w:rPr>
              <w:t>Знать:</w:t>
            </w:r>
          </w:p>
          <w:p w:rsidR="006563B8" w:rsidRPr="00F70E7B" w:rsidRDefault="006563B8" w:rsidP="006563B8">
            <w:pPr>
              <w:pStyle w:val="23"/>
              <w:tabs>
                <w:tab w:val="left" w:pos="323"/>
              </w:tabs>
              <w:spacing w:after="0" w:line="240" w:lineRule="auto"/>
              <w:ind w:left="28"/>
              <w:rPr>
                <w:rFonts w:ascii="Times New Roman" w:hAnsi="Times New Roman"/>
                <w:color w:val="000000"/>
                <w:sz w:val="24"/>
                <w:szCs w:val="24"/>
                <w:lang w:eastAsia="ru-RU"/>
              </w:rPr>
            </w:pPr>
            <w:r w:rsidRPr="00F70E7B">
              <w:rPr>
                <w:rFonts w:ascii="Times New Roman" w:hAnsi="Times New Roman"/>
                <w:color w:val="000000"/>
                <w:sz w:val="24"/>
                <w:szCs w:val="24"/>
                <w:lang w:eastAsia="ru-RU"/>
              </w:rPr>
              <w:t xml:space="preserve">- основные эндогенные и экзогенные параметры (переменные) моделей бизнес-процессов, характеризующих </w:t>
            </w:r>
          </w:p>
          <w:p w:rsidR="006563B8" w:rsidRPr="00F70E7B" w:rsidRDefault="006563B8" w:rsidP="006563B8">
            <w:pPr>
              <w:pStyle w:val="23"/>
              <w:tabs>
                <w:tab w:val="left" w:pos="323"/>
              </w:tabs>
              <w:spacing w:after="0" w:line="240" w:lineRule="auto"/>
              <w:ind w:left="28"/>
              <w:rPr>
                <w:rFonts w:ascii="Times New Roman" w:hAnsi="Times New Roman"/>
                <w:color w:val="000000"/>
                <w:sz w:val="24"/>
                <w:szCs w:val="24"/>
                <w:lang w:eastAsia="ru-RU"/>
              </w:rPr>
            </w:pPr>
            <w:r w:rsidRPr="00F70E7B">
              <w:rPr>
                <w:rFonts w:ascii="Times New Roman" w:hAnsi="Times New Roman"/>
                <w:color w:val="000000"/>
                <w:sz w:val="24"/>
                <w:szCs w:val="24"/>
                <w:lang w:eastAsia="ru-RU"/>
              </w:rPr>
              <w:t>производственную деятельность в организациях ТЭК с учетом их особенностей и спецификаций</w:t>
            </w:r>
          </w:p>
        </w:tc>
        <w:tc>
          <w:tcPr>
            <w:tcW w:w="3070" w:type="dxa"/>
            <w:shd w:val="clear" w:color="auto" w:fill="auto"/>
          </w:tcPr>
          <w:p w:rsidR="006563B8" w:rsidRPr="0041304F" w:rsidRDefault="006563B8" w:rsidP="006563B8">
            <w:pPr>
              <w:rPr>
                <w:b/>
                <w:sz w:val="24"/>
                <w:szCs w:val="24"/>
              </w:rPr>
            </w:pPr>
            <w:r w:rsidRPr="0041304F">
              <w:rPr>
                <w:b/>
                <w:sz w:val="24"/>
                <w:szCs w:val="24"/>
              </w:rPr>
              <w:t>Выполнение домашней контрольной работы</w:t>
            </w:r>
          </w:p>
          <w:p w:rsidR="006563B8" w:rsidRDefault="006563B8" w:rsidP="006563B8">
            <w:pPr>
              <w:rPr>
                <w:sz w:val="24"/>
                <w:szCs w:val="24"/>
              </w:rPr>
            </w:pPr>
            <w:r>
              <w:rPr>
                <w:sz w:val="24"/>
                <w:szCs w:val="24"/>
              </w:rPr>
              <w:t>(перечень заданий приведен в п. 6.2).</w:t>
            </w:r>
          </w:p>
          <w:p w:rsidR="006563B8" w:rsidRDefault="006563B8" w:rsidP="006563B8">
            <w:pPr>
              <w:rPr>
                <w:sz w:val="24"/>
                <w:szCs w:val="24"/>
              </w:rPr>
            </w:pPr>
            <w:r>
              <w:rPr>
                <w:b/>
                <w:sz w:val="24"/>
                <w:szCs w:val="24"/>
              </w:rPr>
              <w:t xml:space="preserve">Коллоквиум (или устный опрос) </w:t>
            </w:r>
            <w:r>
              <w:rPr>
                <w:sz w:val="24"/>
                <w:szCs w:val="24"/>
              </w:rPr>
              <w:t>по темам 4-5</w:t>
            </w:r>
          </w:p>
          <w:p w:rsidR="006563B8" w:rsidRPr="00F70E7B" w:rsidRDefault="006563B8" w:rsidP="006563B8">
            <w:pPr>
              <w:rPr>
                <w:color w:val="FF0000"/>
                <w:sz w:val="24"/>
                <w:szCs w:val="24"/>
              </w:rPr>
            </w:pPr>
            <w:r>
              <w:rPr>
                <w:b/>
                <w:sz w:val="24"/>
                <w:szCs w:val="24"/>
              </w:rPr>
              <w:t>Развернутый ответ на теоретический вопрос в зачетном билете</w:t>
            </w:r>
          </w:p>
        </w:tc>
      </w:tr>
      <w:tr w:rsidR="006563B8" w:rsidRPr="0064156C" w:rsidTr="0047692E">
        <w:trPr>
          <w:trHeight w:val="835"/>
        </w:trPr>
        <w:tc>
          <w:tcPr>
            <w:tcW w:w="1953" w:type="dxa"/>
            <w:vMerge/>
            <w:shd w:val="clear" w:color="auto" w:fill="auto"/>
          </w:tcPr>
          <w:p w:rsidR="006563B8" w:rsidRPr="00F70E7B" w:rsidRDefault="006563B8" w:rsidP="006563B8">
            <w:pPr>
              <w:rPr>
                <w:sz w:val="24"/>
                <w:szCs w:val="24"/>
              </w:rPr>
            </w:pPr>
          </w:p>
        </w:tc>
        <w:tc>
          <w:tcPr>
            <w:tcW w:w="1841" w:type="dxa"/>
            <w:vMerge/>
            <w:shd w:val="clear" w:color="auto" w:fill="auto"/>
          </w:tcPr>
          <w:p w:rsidR="006563B8" w:rsidRPr="00F70E7B" w:rsidRDefault="006563B8" w:rsidP="006563B8">
            <w:pPr>
              <w:rPr>
                <w:sz w:val="24"/>
                <w:szCs w:val="24"/>
              </w:rPr>
            </w:pPr>
          </w:p>
        </w:tc>
        <w:tc>
          <w:tcPr>
            <w:tcW w:w="3118" w:type="dxa"/>
            <w:shd w:val="clear" w:color="auto" w:fill="auto"/>
          </w:tcPr>
          <w:p w:rsidR="006563B8" w:rsidRPr="00F70E7B" w:rsidRDefault="006563B8" w:rsidP="006563B8">
            <w:pPr>
              <w:pStyle w:val="23"/>
              <w:tabs>
                <w:tab w:val="left" w:pos="323"/>
              </w:tabs>
              <w:spacing w:after="0" w:line="240" w:lineRule="auto"/>
              <w:ind w:left="28"/>
              <w:rPr>
                <w:rFonts w:ascii="Times New Roman" w:hAnsi="Times New Roman"/>
                <w:b/>
                <w:i/>
                <w:color w:val="000000"/>
                <w:sz w:val="24"/>
                <w:szCs w:val="24"/>
                <w:lang w:eastAsia="ru-RU"/>
              </w:rPr>
            </w:pPr>
            <w:r w:rsidRPr="00F70E7B">
              <w:rPr>
                <w:rFonts w:ascii="Times New Roman" w:hAnsi="Times New Roman"/>
                <w:b/>
                <w:i/>
                <w:color w:val="000000"/>
                <w:sz w:val="24"/>
                <w:szCs w:val="24"/>
                <w:lang w:eastAsia="ru-RU"/>
              </w:rPr>
              <w:t>Уметь:</w:t>
            </w:r>
          </w:p>
          <w:p w:rsidR="006563B8" w:rsidRPr="00F70E7B" w:rsidRDefault="006563B8" w:rsidP="006563B8">
            <w:pPr>
              <w:rPr>
                <w:sz w:val="24"/>
                <w:szCs w:val="24"/>
              </w:rPr>
            </w:pPr>
            <w:r w:rsidRPr="00F70E7B">
              <w:rPr>
                <w:color w:val="000000"/>
                <w:sz w:val="24"/>
                <w:szCs w:val="24"/>
              </w:rPr>
              <w:t>- разрабатывать модели бизнес-процессов, характеризующих производственную деятельность в организациях ТЭК с учетом их особенностей и иных спецификаций</w:t>
            </w:r>
          </w:p>
        </w:tc>
        <w:tc>
          <w:tcPr>
            <w:tcW w:w="3070" w:type="dxa"/>
            <w:shd w:val="clear" w:color="auto" w:fill="auto"/>
          </w:tcPr>
          <w:p w:rsidR="00B25419" w:rsidRPr="001C35C7" w:rsidRDefault="00B25419" w:rsidP="00B25419">
            <w:pPr>
              <w:rPr>
                <w:b/>
                <w:sz w:val="24"/>
                <w:szCs w:val="24"/>
              </w:rPr>
            </w:pPr>
            <w:r w:rsidRPr="001C35C7">
              <w:rPr>
                <w:b/>
                <w:sz w:val="24"/>
                <w:szCs w:val="24"/>
              </w:rPr>
              <w:t>Выполнение практико-ориентированных</w:t>
            </w:r>
            <w:r>
              <w:rPr>
                <w:b/>
                <w:sz w:val="24"/>
                <w:szCs w:val="24"/>
              </w:rPr>
              <w:t xml:space="preserve"> и ситуационных</w:t>
            </w:r>
            <w:r w:rsidRPr="001C35C7">
              <w:rPr>
                <w:b/>
                <w:sz w:val="24"/>
                <w:szCs w:val="24"/>
              </w:rPr>
              <w:t xml:space="preserve"> заданий</w:t>
            </w:r>
            <w:r>
              <w:rPr>
                <w:b/>
                <w:sz w:val="24"/>
                <w:szCs w:val="24"/>
              </w:rPr>
              <w:t>:</w:t>
            </w:r>
          </w:p>
          <w:p w:rsidR="006563B8" w:rsidRPr="006563B8" w:rsidRDefault="006563B8" w:rsidP="006563B8">
            <w:pPr>
              <w:rPr>
                <w:sz w:val="24"/>
                <w:szCs w:val="24"/>
              </w:rPr>
            </w:pPr>
            <w:r w:rsidRPr="006563B8">
              <w:rPr>
                <w:b/>
                <w:sz w:val="24"/>
                <w:szCs w:val="24"/>
              </w:rPr>
              <w:t>Задание 1.</w:t>
            </w:r>
            <w:r w:rsidRPr="006563B8">
              <w:rPr>
                <w:sz w:val="24"/>
                <w:szCs w:val="24"/>
              </w:rPr>
              <w:t xml:space="preserve"> Компания «Газпромнефть» планирует развивать малые формы производства и розничную продажу сжиженного природного газа.</w:t>
            </w:r>
          </w:p>
          <w:p w:rsidR="006563B8" w:rsidRPr="00F70E7B" w:rsidRDefault="006563B8" w:rsidP="006563B8">
            <w:pPr>
              <w:rPr>
                <w:color w:val="FF0000"/>
                <w:sz w:val="24"/>
                <w:szCs w:val="24"/>
              </w:rPr>
            </w:pPr>
            <w:r w:rsidRPr="006563B8">
              <w:rPr>
                <w:sz w:val="24"/>
                <w:szCs w:val="24"/>
              </w:rPr>
              <w:t xml:space="preserve">Разработайте программу экономического </w:t>
            </w:r>
            <w:r w:rsidRPr="006563B8">
              <w:rPr>
                <w:sz w:val="24"/>
                <w:szCs w:val="24"/>
              </w:rPr>
              <w:lastRenderedPageBreak/>
              <w:t>регулирования бизнес-процессов для компании с учетом актуального законодательства</w:t>
            </w:r>
          </w:p>
        </w:tc>
      </w:tr>
      <w:tr w:rsidR="006563B8" w:rsidRPr="0064156C" w:rsidTr="006F1ABD">
        <w:trPr>
          <w:trHeight w:val="1793"/>
        </w:trPr>
        <w:tc>
          <w:tcPr>
            <w:tcW w:w="1953" w:type="dxa"/>
            <w:vMerge/>
            <w:shd w:val="clear" w:color="auto" w:fill="auto"/>
          </w:tcPr>
          <w:p w:rsidR="006563B8" w:rsidRPr="00F70E7B" w:rsidRDefault="006563B8" w:rsidP="006563B8">
            <w:pPr>
              <w:rPr>
                <w:sz w:val="24"/>
                <w:szCs w:val="24"/>
              </w:rPr>
            </w:pPr>
          </w:p>
        </w:tc>
        <w:tc>
          <w:tcPr>
            <w:tcW w:w="1841" w:type="dxa"/>
            <w:vMerge w:val="restart"/>
            <w:shd w:val="clear" w:color="auto" w:fill="auto"/>
          </w:tcPr>
          <w:p w:rsidR="006563B8" w:rsidRPr="00F70E7B" w:rsidRDefault="006563B8" w:rsidP="006563B8">
            <w:pPr>
              <w:rPr>
                <w:sz w:val="24"/>
                <w:szCs w:val="24"/>
              </w:rPr>
            </w:pPr>
            <w:r w:rsidRPr="00F70E7B">
              <w:rPr>
                <w:rFonts w:eastAsia="Calibri"/>
                <w:sz w:val="24"/>
                <w:szCs w:val="24"/>
                <w:lang w:eastAsia="en-US"/>
              </w:rPr>
              <w:t>3. Осуществляет верификацию экономической модели бизнес-процесса с корректировкой необходимых параметров на основе применения современных программных продуктов.</w:t>
            </w:r>
          </w:p>
        </w:tc>
        <w:tc>
          <w:tcPr>
            <w:tcW w:w="3118" w:type="dxa"/>
            <w:shd w:val="clear" w:color="auto" w:fill="auto"/>
          </w:tcPr>
          <w:p w:rsidR="006563B8" w:rsidRPr="00F70E7B" w:rsidRDefault="006563B8" w:rsidP="006563B8">
            <w:pPr>
              <w:pStyle w:val="23"/>
              <w:tabs>
                <w:tab w:val="left" w:pos="323"/>
              </w:tabs>
              <w:spacing w:after="0" w:line="240" w:lineRule="auto"/>
              <w:ind w:left="28"/>
              <w:rPr>
                <w:rFonts w:ascii="Times New Roman" w:hAnsi="Times New Roman"/>
                <w:b/>
                <w:i/>
                <w:color w:val="000000"/>
                <w:sz w:val="24"/>
                <w:szCs w:val="24"/>
                <w:lang w:eastAsia="ru-RU"/>
              </w:rPr>
            </w:pPr>
            <w:r w:rsidRPr="00F70E7B">
              <w:rPr>
                <w:rFonts w:ascii="Times New Roman" w:hAnsi="Times New Roman"/>
                <w:b/>
                <w:i/>
                <w:color w:val="000000"/>
                <w:sz w:val="24"/>
                <w:szCs w:val="24"/>
                <w:lang w:eastAsia="ru-RU"/>
              </w:rPr>
              <w:t>Знать:</w:t>
            </w:r>
          </w:p>
          <w:p w:rsidR="006563B8" w:rsidRPr="00F70E7B" w:rsidRDefault="006563B8" w:rsidP="006563B8">
            <w:pPr>
              <w:pStyle w:val="23"/>
              <w:tabs>
                <w:tab w:val="left" w:pos="323"/>
              </w:tabs>
              <w:spacing w:after="0" w:line="240" w:lineRule="auto"/>
              <w:ind w:left="28"/>
              <w:rPr>
                <w:rFonts w:ascii="Times New Roman" w:hAnsi="Times New Roman"/>
                <w:color w:val="000000"/>
                <w:sz w:val="24"/>
                <w:szCs w:val="24"/>
                <w:lang w:eastAsia="ru-RU"/>
              </w:rPr>
            </w:pPr>
            <w:r w:rsidRPr="00F70E7B">
              <w:rPr>
                <w:rFonts w:ascii="Times New Roman" w:hAnsi="Times New Roman"/>
                <w:color w:val="000000"/>
                <w:sz w:val="24"/>
                <w:szCs w:val="24"/>
                <w:lang w:eastAsia="ru-RU"/>
              </w:rPr>
              <w:t>- современные программные продукты, используемые для разработки и корректировки моделей бизнес-процессов, характеризующих производственную деятельность в организациях ТЭК;</w:t>
            </w:r>
          </w:p>
          <w:p w:rsidR="006563B8" w:rsidRPr="00F70E7B" w:rsidRDefault="006563B8" w:rsidP="006563B8">
            <w:pPr>
              <w:pStyle w:val="23"/>
              <w:tabs>
                <w:tab w:val="left" w:pos="323"/>
              </w:tabs>
              <w:spacing w:after="0" w:line="240" w:lineRule="auto"/>
              <w:ind w:left="28"/>
              <w:rPr>
                <w:rFonts w:ascii="Times New Roman" w:hAnsi="Times New Roman"/>
                <w:color w:val="000000"/>
                <w:sz w:val="24"/>
                <w:szCs w:val="24"/>
                <w:lang w:eastAsia="ru-RU"/>
              </w:rPr>
            </w:pPr>
            <w:r w:rsidRPr="00F70E7B">
              <w:rPr>
                <w:rFonts w:ascii="Times New Roman" w:hAnsi="Times New Roman"/>
                <w:color w:val="000000"/>
                <w:sz w:val="24"/>
                <w:szCs w:val="24"/>
                <w:lang w:eastAsia="ru-RU"/>
              </w:rPr>
              <w:t>- способы верификации экономических моделей бизнес-процессов</w:t>
            </w:r>
          </w:p>
        </w:tc>
        <w:tc>
          <w:tcPr>
            <w:tcW w:w="3070" w:type="dxa"/>
            <w:shd w:val="clear" w:color="auto" w:fill="auto"/>
          </w:tcPr>
          <w:p w:rsidR="006563B8" w:rsidRPr="0041304F" w:rsidRDefault="006563B8" w:rsidP="006563B8">
            <w:pPr>
              <w:rPr>
                <w:b/>
                <w:sz w:val="24"/>
                <w:szCs w:val="24"/>
              </w:rPr>
            </w:pPr>
            <w:r w:rsidRPr="0041304F">
              <w:rPr>
                <w:b/>
                <w:sz w:val="24"/>
                <w:szCs w:val="24"/>
              </w:rPr>
              <w:t>Выполнение домашней контрольной работы</w:t>
            </w:r>
          </w:p>
          <w:p w:rsidR="006563B8" w:rsidRDefault="006563B8" w:rsidP="006563B8">
            <w:pPr>
              <w:rPr>
                <w:sz w:val="24"/>
                <w:szCs w:val="24"/>
              </w:rPr>
            </w:pPr>
            <w:r>
              <w:rPr>
                <w:sz w:val="24"/>
                <w:szCs w:val="24"/>
              </w:rPr>
              <w:t>(перечень заданий приведен в п. 6.2).</w:t>
            </w:r>
          </w:p>
          <w:p w:rsidR="006563B8" w:rsidRDefault="006563B8" w:rsidP="006563B8">
            <w:pPr>
              <w:rPr>
                <w:sz w:val="24"/>
                <w:szCs w:val="24"/>
              </w:rPr>
            </w:pPr>
            <w:r>
              <w:rPr>
                <w:b/>
                <w:sz w:val="24"/>
                <w:szCs w:val="24"/>
              </w:rPr>
              <w:t xml:space="preserve">Коллоквиум (или устный опрос) </w:t>
            </w:r>
            <w:r>
              <w:rPr>
                <w:sz w:val="24"/>
                <w:szCs w:val="24"/>
              </w:rPr>
              <w:t>по темам 4-5</w:t>
            </w:r>
          </w:p>
          <w:p w:rsidR="006563B8" w:rsidRPr="00F70E7B" w:rsidRDefault="006563B8" w:rsidP="006563B8">
            <w:pPr>
              <w:rPr>
                <w:color w:val="FF0000"/>
                <w:sz w:val="24"/>
                <w:szCs w:val="24"/>
              </w:rPr>
            </w:pPr>
            <w:r>
              <w:rPr>
                <w:b/>
                <w:sz w:val="24"/>
                <w:szCs w:val="24"/>
              </w:rPr>
              <w:t>Развернутый ответ на теоретический вопрос в зачетном билете</w:t>
            </w:r>
          </w:p>
        </w:tc>
      </w:tr>
      <w:tr w:rsidR="006563B8" w:rsidRPr="0064156C" w:rsidTr="006F1ABD">
        <w:trPr>
          <w:trHeight w:val="1260"/>
        </w:trPr>
        <w:tc>
          <w:tcPr>
            <w:tcW w:w="1953" w:type="dxa"/>
            <w:vMerge/>
            <w:shd w:val="clear" w:color="auto" w:fill="auto"/>
          </w:tcPr>
          <w:p w:rsidR="006563B8" w:rsidRPr="00F70E7B" w:rsidRDefault="006563B8" w:rsidP="006563B8">
            <w:pPr>
              <w:rPr>
                <w:sz w:val="24"/>
                <w:szCs w:val="24"/>
              </w:rPr>
            </w:pPr>
          </w:p>
        </w:tc>
        <w:tc>
          <w:tcPr>
            <w:tcW w:w="1841" w:type="dxa"/>
            <w:vMerge/>
            <w:shd w:val="clear" w:color="auto" w:fill="auto"/>
          </w:tcPr>
          <w:p w:rsidR="006563B8" w:rsidRPr="00F70E7B" w:rsidRDefault="006563B8" w:rsidP="006563B8">
            <w:pPr>
              <w:rPr>
                <w:rFonts w:eastAsia="Calibri"/>
                <w:sz w:val="24"/>
                <w:szCs w:val="24"/>
                <w:lang w:eastAsia="en-US"/>
              </w:rPr>
            </w:pPr>
          </w:p>
        </w:tc>
        <w:tc>
          <w:tcPr>
            <w:tcW w:w="3118" w:type="dxa"/>
            <w:shd w:val="clear" w:color="auto" w:fill="auto"/>
          </w:tcPr>
          <w:p w:rsidR="006563B8" w:rsidRPr="00F70E7B" w:rsidRDefault="006563B8" w:rsidP="006563B8">
            <w:pPr>
              <w:pStyle w:val="23"/>
              <w:tabs>
                <w:tab w:val="left" w:pos="323"/>
              </w:tabs>
              <w:spacing w:after="0" w:line="240" w:lineRule="auto"/>
              <w:ind w:left="28"/>
              <w:rPr>
                <w:rFonts w:ascii="Times New Roman" w:hAnsi="Times New Roman"/>
                <w:b/>
                <w:i/>
                <w:color w:val="000000"/>
                <w:sz w:val="24"/>
                <w:szCs w:val="24"/>
                <w:lang w:eastAsia="ru-RU"/>
              </w:rPr>
            </w:pPr>
            <w:r w:rsidRPr="00F70E7B">
              <w:rPr>
                <w:rFonts w:ascii="Times New Roman" w:hAnsi="Times New Roman"/>
                <w:b/>
                <w:i/>
                <w:color w:val="000000"/>
                <w:sz w:val="24"/>
                <w:szCs w:val="24"/>
                <w:lang w:eastAsia="ru-RU"/>
              </w:rPr>
              <w:t>Уметь:</w:t>
            </w:r>
          </w:p>
          <w:p w:rsidR="006563B8" w:rsidRPr="00F70E7B" w:rsidRDefault="006563B8" w:rsidP="006563B8">
            <w:pPr>
              <w:rPr>
                <w:sz w:val="24"/>
                <w:szCs w:val="24"/>
              </w:rPr>
            </w:pPr>
            <w:r w:rsidRPr="00F70E7B">
              <w:rPr>
                <w:color w:val="000000"/>
                <w:sz w:val="24"/>
                <w:szCs w:val="24"/>
              </w:rPr>
              <w:t>- проводить верификацию и корректировку необходимых параметров моделей бизнес-процессов, характеризующих производственную деятельность в организациях ТЭК, с использованием современных программных продуктов</w:t>
            </w:r>
          </w:p>
        </w:tc>
        <w:tc>
          <w:tcPr>
            <w:tcW w:w="3070" w:type="dxa"/>
            <w:shd w:val="clear" w:color="auto" w:fill="auto"/>
          </w:tcPr>
          <w:p w:rsidR="00B25419" w:rsidRPr="001C35C7" w:rsidRDefault="00B25419" w:rsidP="00B25419">
            <w:pPr>
              <w:rPr>
                <w:b/>
                <w:sz w:val="24"/>
                <w:szCs w:val="24"/>
              </w:rPr>
            </w:pPr>
            <w:r w:rsidRPr="001C35C7">
              <w:rPr>
                <w:b/>
                <w:sz w:val="24"/>
                <w:szCs w:val="24"/>
              </w:rPr>
              <w:t>Выполнение практико-ориентированных</w:t>
            </w:r>
            <w:r>
              <w:rPr>
                <w:b/>
                <w:sz w:val="24"/>
                <w:szCs w:val="24"/>
              </w:rPr>
              <w:t xml:space="preserve"> и ситуационных</w:t>
            </w:r>
            <w:r w:rsidRPr="001C35C7">
              <w:rPr>
                <w:b/>
                <w:sz w:val="24"/>
                <w:szCs w:val="24"/>
              </w:rPr>
              <w:t xml:space="preserve"> заданий</w:t>
            </w:r>
            <w:r>
              <w:rPr>
                <w:b/>
                <w:sz w:val="24"/>
                <w:szCs w:val="24"/>
              </w:rPr>
              <w:t>:</w:t>
            </w:r>
          </w:p>
          <w:p w:rsidR="002720B4" w:rsidRPr="002720B4" w:rsidRDefault="002720B4" w:rsidP="002720B4">
            <w:pPr>
              <w:rPr>
                <w:sz w:val="24"/>
                <w:szCs w:val="24"/>
              </w:rPr>
            </w:pPr>
            <w:r w:rsidRPr="002720B4">
              <w:rPr>
                <w:b/>
                <w:sz w:val="24"/>
                <w:szCs w:val="24"/>
              </w:rPr>
              <w:t>Задание 1.</w:t>
            </w:r>
            <w:r w:rsidRPr="002720B4">
              <w:rPr>
                <w:sz w:val="24"/>
                <w:szCs w:val="24"/>
              </w:rPr>
              <w:t xml:space="preserve"> На основе материалов отчетов компании ПАО «Газпромнефть», рассчитайте показатели ликвидности компании на основе РСБУ и МСФО по вариантам: </w:t>
            </w:r>
          </w:p>
          <w:p w:rsidR="002720B4" w:rsidRPr="002720B4" w:rsidRDefault="002720B4" w:rsidP="002720B4">
            <w:pPr>
              <w:rPr>
                <w:sz w:val="24"/>
                <w:szCs w:val="24"/>
              </w:rPr>
            </w:pPr>
            <w:r w:rsidRPr="002720B4">
              <w:rPr>
                <w:sz w:val="24"/>
                <w:szCs w:val="24"/>
              </w:rPr>
              <w:t>а) действующая форма организации;</w:t>
            </w:r>
          </w:p>
          <w:p w:rsidR="002720B4" w:rsidRPr="002720B4" w:rsidRDefault="002720B4" w:rsidP="002720B4">
            <w:pPr>
              <w:rPr>
                <w:sz w:val="24"/>
                <w:szCs w:val="24"/>
              </w:rPr>
            </w:pPr>
            <w:r w:rsidRPr="002720B4">
              <w:rPr>
                <w:sz w:val="24"/>
                <w:szCs w:val="24"/>
              </w:rPr>
              <w:t>б) перевод на аутсорсинг всех сервисных услуг.</w:t>
            </w:r>
          </w:p>
          <w:p w:rsidR="006563B8" w:rsidRPr="00F70E7B" w:rsidRDefault="002720B4" w:rsidP="006563B8">
            <w:pPr>
              <w:rPr>
                <w:color w:val="FF0000"/>
                <w:sz w:val="24"/>
                <w:szCs w:val="24"/>
              </w:rPr>
            </w:pPr>
            <w:r w:rsidRPr="002720B4">
              <w:rPr>
                <w:sz w:val="24"/>
                <w:szCs w:val="24"/>
              </w:rPr>
              <w:t>Сделать вывод, при каком варианте достигается большая степень устойчивости компании.</w:t>
            </w:r>
          </w:p>
        </w:tc>
      </w:tr>
      <w:tr w:rsidR="006563B8" w:rsidRPr="0064156C" w:rsidTr="0047692E">
        <w:trPr>
          <w:trHeight w:val="410"/>
        </w:trPr>
        <w:tc>
          <w:tcPr>
            <w:tcW w:w="1953" w:type="dxa"/>
            <w:vMerge w:val="restart"/>
            <w:shd w:val="clear" w:color="auto" w:fill="auto"/>
          </w:tcPr>
          <w:p w:rsidR="006563B8" w:rsidRPr="00F70E7B" w:rsidRDefault="006563B8" w:rsidP="006563B8">
            <w:pPr>
              <w:rPr>
                <w:sz w:val="24"/>
                <w:szCs w:val="24"/>
              </w:rPr>
            </w:pPr>
            <w:r w:rsidRPr="00F70E7B">
              <w:rPr>
                <w:sz w:val="24"/>
                <w:szCs w:val="24"/>
              </w:rPr>
              <w:t xml:space="preserve">ПКН-5. Способность управлять экономическими   рисками, инвестициями, финансовыми потоками  на основе интеграции знаний из смежных областей, нести </w:t>
            </w:r>
            <w:r w:rsidRPr="00F70E7B">
              <w:rPr>
                <w:sz w:val="24"/>
                <w:szCs w:val="24"/>
              </w:rPr>
              <w:lastRenderedPageBreak/>
              <w:t xml:space="preserve">ответственность за принятые организационно-управленческие решения  </w:t>
            </w:r>
          </w:p>
        </w:tc>
        <w:tc>
          <w:tcPr>
            <w:tcW w:w="1841" w:type="dxa"/>
            <w:vMerge w:val="restart"/>
            <w:shd w:val="clear" w:color="auto" w:fill="auto"/>
          </w:tcPr>
          <w:p w:rsidR="006563B8" w:rsidRPr="00F70E7B" w:rsidRDefault="006563B8" w:rsidP="006563B8">
            <w:pPr>
              <w:rPr>
                <w:sz w:val="24"/>
                <w:szCs w:val="24"/>
              </w:rPr>
            </w:pPr>
            <w:r w:rsidRPr="00F70E7B">
              <w:rPr>
                <w:sz w:val="24"/>
                <w:szCs w:val="24"/>
              </w:rPr>
              <w:lastRenderedPageBreak/>
              <w:t xml:space="preserve">1. 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w:t>
            </w:r>
            <w:r w:rsidRPr="00F70E7B">
              <w:rPr>
                <w:sz w:val="24"/>
                <w:szCs w:val="24"/>
              </w:rPr>
              <w:lastRenderedPageBreak/>
              <w:t>потоками.</w:t>
            </w:r>
          </w:p>
        </w:tc>
        <w:tc>
          <w:tcPr>
            <w:tcW w:w="3118" w:type="dxa"/>
            <w:shd w:val="clear" w:color="auto" w:fill="auto"/>
          </w:tcPr>
          <w:p w:rsidR="006563B8" w:rsidRDefault="006563B8" w:rsidP="006563B8">
            <w:pPr>
              <w:pStyle w:val="23"/>
              <w:tabs>
                <w:tab w:val="left" w:pos="323"/>
              </w:tabs>
              <w:spacing w:after="0" w:line="240" w:lineRule="auto"/>
              <w:ind w:left="28"/>
              <w:rPr>
                <w:rFonts w:ascii="Times New Roman" w:hAnsi="Times New Roman"/>
                <w:b/>
                <w:i/>
                <w:color w:val="000000"/>
                <w:sz w:val="24"/>
                <w:szCs w:val="24"/>
                <w:lang w:eastAsia="ru-RU"/>
              </w:rPr>
            </w:pPr>
            <w:r w:rsidRPr="00AE5249">
              <w:rPr>
                <w:rFonts w:ascii="Times New Roman" w:hAnsi="Times New Roman"/>
                <w:b/>
                <w:i/>
                <w:color w:val="000000"/>
                <w:sz w:val="24"/>
                <w:szCs w:val="24"/>
                <w:lang w:eastAsia="ru-RU"/>
              </w:rPr>
              <w:lastRenderedPageBreak/>
              <w:t>Знать:</w:t>
            </w:r>
          </w:p>
          <w:p w:rsidR="006563B8" w:rsidRPr="00F70E7B" w:rsidRDefault="006563B8" w:rsidP="006563B8">
            <w:pPr>
              <w:pStyle w:val="23"/>
              <w:tabs>
                <w:tab w:val="left" w:pos="323"/>
              </w:tabs>
              <w:spacing w:after="0" w:line="240" w:lineRule="auto"/>
              <w:ind w:left="28"/>
              <w:rPr>
                <w:rFonts w:ascii="Times New Roman" w:hAnsi="Times New Roman"/>
                <w:color w:val="000000"/>
                <w:sz w:val="24"/>
                <w:szCs w:val="24"/>
                <w:lang w:eastAsia="ru-RU"/>
              </w:rPr>
            </w:pPr>
            <w:r>
              <w:rPr>
                <w:rFonts w:ascii="Times New Roman" w:hAnsi="Times New Roman"/>
                <w:color w:val="000000"/>
                <w:sz w:val="24"/>
                <w:szCs w:val="24"/>
                <w:lang w:eastAsia="ru-RU"/>
              </w:rPr>
              <w:t xml:space="preserve">- экономические законы, используемые для разработки алгоритмов управления бизнес-процессами, характеризующими производственную деятельность в организациях ТЭК, в том числе связанными с экономическими рисками, инвестиционными </w:t>
            </w:r>
            <w:r>
              <w:rPr>
                <w:rFonts w:ascii="Times New Roman" w:hAnsi="Times New Roman"/>
                <w:color w:val="000000"/>
                <w:sz w:val="24"/>
                <w:szCs w:val="24"/>
                <w:lang w:eastAsia="ru-RU"/>
              </w:rPr>
              <w:lastRenderedPageBreak/>
              <w:t>проектами, финансовыми потоками</w:t>
            </w:r>
          </w:p>
        </w:tc>
        <w:tc>
          <w:tcPr>
            <w:tcW w:w="3070" w:type="dxa"/>
            <w:shd w:val="clear" w:color="auto" w:fill="auto"/>
          </w:tcPr>
          <w:p w:rsidR="002720B4" w:rsidRPr="0041304F" w:rsidRDefault="002720B4" w:rsidP="002720B4">
            <w:pPr>
              <w:rPr>
                <w:b/>
                <w:sz w:val="24"/>
                <w:szCs w:val="24"/>
              </w:rPr>
            </w:pPr>
            <w:r w:rsidRPr="0041304F">
              <w:rPr>
                <w:b/>
                <w:sz w:val="24"/>
                <w:szCs w:val="24"/>
              </w:rPr>
              <w:lastRenderedPageBreak/>
              <w:t>Выполнение домашней контрольной работы</w:t>
            </w:r>
          </w:p>
          <w:p w:rsidR="002720B4" w:rsidRDefault="002720B4" w:rsidP="002720B4">
            <w:pPr>
              <w:rPr>
                <w:sz w:val="24"/>
                <w:szCs w:val="24"/>
              </w:rPr>
            </w:pPr>
            <w:r>
              <w:rPr>
                <w:sz w:val="24"/>
                <w:szCs w:val="24"/>
              </w:rPr>
              <w:t>(перечень заданий приведен в п. 6.2).</w:t>
            </w:r>
          </w:p>
          <w:p w:rsidR="002720B4" w:rsidRDefault="002720B4" w:rsidP="002720B4">
            <w:pPr>
              <w:rPr>
                <w:sz w:val="24"/>
                <w:szCs w:val="24"/>
              </w:rPr>
            </w:pPr>
            <w:r>
              <w:rPr>
                <w:b/>
                <w:sz w:val="24"/>
                <w:szCs w:val="24"/>
              </w:rPr>
              <w:t xml:space="preserve">Коллоквиум (или устный опрос) </w:t>
            </w:r>
            <w:r>
              <w:rPr>
                <w:sz w:val="24"/>
                <w:szCs w:val="24"/>
              </w:rPr>
              <w:t>по теме 1.</w:t>
            </w:r>
          </w:p>
          <w:p w:rsidR="006563B8" w:rsidRPr="00F70E7B" w:rsidRDefault="002720B4" w:rsidP="002720B4">
            <w:pPr>
              <w:rPr>
                <w:color w:val="FF0000"/>
                <w:sz w:val="24"/>
                <w:szCs w:val="24"/>
              </w:rPr>
            </w:pPr>
            <w:r>
              <w:rPr>
                <w:b/>
                <w:sz w:val="24"/>
                <w:szCs w:val="24"/>
              </w:rPr>
              <w:t>Развернутый ответ на теоретический вопрос в зачетном билете</w:t>
            </w:r>
          </w:p>
        </w:tc>
      </w:tr>
      <w:tr w:rsidR="006563B8" w:rsidRPr="0064156C" w:rsidTr="006F1ABD">
        <w:trPr>
          <w:trHeight w:val="1935"/>
        </w:trPr>
        <w:tc>
          <w:tcPr>
            <w:tcW w:w="1953" w:type="dxa"/>
            <w:vMerge/>
            <w:shd w:val="clear" w:color="auto" w:fill="auto"/>
          </w:tcPr>
          <w:p w:rsidR="006563B8" w:rsidRPr="00F70E7B" w:rsidRDefault="006563B8" w:rsidP="006563B8">
            <w:pPr>
              <w:rPr>
                <w:sz w:val="24"/>
                <w:szCs w:val="24"/>
              </w:rPr>
            </w:pPr>
          </w:p>
        </w:tc>
        <w:tc>
          <w:tcPr>
            <w:tcW w:w="1841" w:type="dxa"/>
            <w:vMerge/>
            <w:shd w:val="clear" w:color="auto" w:fill="auto"/>
          </w:tcPr>
          <w:p w:rsidR="006563B8" w:rsidRPr="00F70E7B" w:rsidRDefault="006563B8" w:rsidP="006563B8">
            <w:pPr>
              <w:rPr>
                <w:sz w:val="24"/>
                <w:szCs w:val="24"/>
              </w:rPr>
            </w:pPr>
          </w:p>
        </w:tc>
        <w:tc>
          <w:tcPr>
            <w:tcW w:w="3118" w:type="dxa"/>
            <w:shd w:val="clear" w:color="auto" w:fill="auto"/>
          </w:tcPr>
          <w:p w:rsidR="006563B8" w:rsidRPr="00462A2C" w:rsidRDefault="006563B8" w:rsidP="006563B8">
            <w:pPr>
              <w:pStyle w:val="23"/>
              <w:tabs>
                <w:tab w:val="left" w:pos="323"/>
              </w:tabs>
              <w:spacing w:after="0" w:line="240" w:lineRule="auto"/>
              <w:ind w:left="28"/>
              <w:rPr>
                <w:rFonts w:ascii="Times New Roman" w:hAnsi="Times New Roman"/>
                <w:b/>
                <w:i/>
                <w:color w:val="000000"/>
                <w:sz w:val="24"/>
                <w:szCs w:val="24"/>
                <w:lang w:eastAsia="ru-RU"/>
              </w:rPr>
            </w:pPr>
            <w:r w:rsidRPr="00462A2C">
              <w:rPr>
                <w:rFonts w:ascii="Times New Roman" w:hAnsi="Times New Roman"/>
                <w:b/>
                <w:i/>
                <w:color w:val="000000"/>
                <w:sz w:val="24"/>
                <w:szCs w:val="24"/>
                <w:lang w:eastAsia="ru-RU"/>
              </w:rPr>
              <w:t>Уметь:</w:t>
            </w:r>
          </w:p>
          <w:p w:rsidR="006563B8" w:rsidRPr="00F70E7B" w:rsidRDefault="006563B8" w:rsidP="006563B8">
            <w:pPr>
              <w:ind w:left="50"/>
              <w:rPr>
                <w:sz w:val="24"/>
                <w:szCs w:val="24"/>
              </w:rPr>
            </w:pPr>
            <w:r w:rsidRPr="00540061">
              <w:rPr>
                <w:color w:val="000000"/>
                <w:sz w:val="24"/>
                <w:szCs w:val="24"/>
              </w:rPr>
              <w:t>-</w:t>
            </w:r>
            <w:r>
              <w:rPr>
                <w:color w:val="000000"/>
                <w:sz w:val="24"/>
                <w:szCs w:val="24"/>
              </w:rPr>
              <w:t xml:space="preserve"> разрабатывать</w:t>
            </w:r>
            <w:r w:rsidRPr="00540061">
              <w:rPr>
                <w:color w:val="000000"/>
                <w:sz w:val="24"/>
                <w:szCs w:val="24"/>
              </w:rPr>
              <w:t xml:space="preserve"> </w:t>
            </w:r>
            <w:r>
              <w:rPr>
                <w:color w:val="000000"/>
                <w:sz w:val="24"/>
                <w:szCs w:val="24"/>
              </w:rPr>
              <w:t>на основе теоретических знаний и экономических законов алгоритмы управления бизнес-процессами, характеризующие производственную деятельность в организациях ТЭК, в том числе связанные с экономическими рисками, инвестиционными проектами, финансовыми потоками</w:t>
            </w:r>
          </w:p>
        </w:tc>
        <w:tc>
          <w:tcPr>
            <w:tcW w:w="3070" w:type="dxa"/>
            <w:shd w:val="clear" w:color="auto" w:fill="auto"/>
          </w:tcPr>
          <w:p w:rsidR="00B25419" w:rsidRPr="001C35C7" w:rsidRDefault="00B25419" w:rsidP="00B25419">
            <w:pPr>
              <w:rPr>
                <w:b/>
                <w:sz w:val="24"/>
                <w:szCs w:val="24"/>
              </w:rPr>
            </w:pPr>
            <w:r w:rsidRPr="001C35C7">
              <w:rPr>
                <w:b/>
                <w:sz w:val="24"/>
                <w:szCs w:val="24"/>
              </w:rPr>
              <w:t>Выполнение практико-ориентированных</w:t>
            </w:r>
            <w:r>
              <w:rPr>
                <w:b/>
                <w:sz w:val="24"/>
                <w:szCs w:val="24"/>
              </w:rPr>
              <w:t xml:space="preserve"> и ситуационных</w:t>
            </w:r>
            <w:r w:rsidRPr="001C35C7">
              <w:rPr>
                <w:b/>
                <w:sz w:val="24"/>
                <w:szCs w:val="24"/>
              </w:rPr>
              <w:t xml:space="preserve"> заданий</w:t>
            </w:r>
            <w:r>
              <w:rPr>
                <w:b/>
                <w:sz w:val="24"/>
                <w:szCs w:val="24"/>
              </w:rPr>
              <w:t>:</w:t>
            </w:r>
          </w:p>
          <w:p w:rsidR="006563B8" w:rsidRPr="002720B4" w:rsidRDefault="002720B4" w:rsidP="006563B8">
            <w:pPr>
              <w:rPr>
                <w:color w:val="FF0000"/>
                <w:sz w:val="24"/>
                <w:szCs w:val="24"/>
              </w:rPr>
            </w:pPr>
            <w:r w:rsidRPr="00B25419">
              <w:rPr>
                <w:sz w:val="24"/>
                <w:szCs w:val="24"/>
              </w:rPr>
              <w:t>Задание 1. На примере конкретной компании ТЭК рассмотреть бизнес-процессы, связанные с управлением инвестиционными проектами, и проранжировать по степени ответственности за принимаемые организационно-управленческие решения.</w:t>
            </w:r>
          </w:p>
        </w:tc>
      </w:tr>
      <w:tr w:rsidR="006563B8" w:rsidRPr="0064156C" w:rsidTr="002720B4">
        <w:trPr>
          <w:trHeight w:val="552"/>
        </w:trPr>
        <w:tc>
          <w:tcPr>
            <w:tcW w:w="1953" w:type="dxa"/>
            <w:vMerge/>
            <w:shd w:val="clear" w:color="auto" w:fill="auto"/>
          </w:tcPr>
          <w:p w:rsidR="006563B8" w:rsidRPr="00F70E7B" w:rsidRDefault="006563B8" w:rsidP="006563B8">
            <w:pPr>
              <w:rPr>
                <w:sz w:val="24"/>
                <w:szCs w:val="24"/>
              </w:rPr>
            </w:pPr>
          </w:p>
        </w:tc>
        <w:tc>
          <w:tcPr>
            <w:tcW w:w="1841" w:type="dxa"/>
            <w:vMerge w:val="restart"/>
            <w:shd w:val="clear" w:color="auto" w:fill="auto"/>
          </w:tcPr>
          <w:p w:rsidR="006563B8" w:rsidRPr="00F70E7B" w:rsidRDefault="00216208" w:rsidP="006563B8">
            <w:pPr>
              <w:tabs>
                <w:tab w:val="left" w:pos="540"/>
              </w:tabs>
              <w:rPr>
                <w:color w:val="000000"/>
                <w:sz w:val="24"/>
                <w:szCs w:val="24"/>
                <w:highlight w:val="yellow"/>
              </w:rPr>
            </w:pPr>
            <w:r>
              <w:rPr>
                <w:color w:val="000000"/>
                <w:sz w:val="24"/>
                <w:szCs w:val="24"/>
              </w:rPr>
              <w:t>2.</w:t>
            </w:r>
            <w:r w:rsidR="006563B8" w:rsidRPr="00F70E7B">
              <w:rPr>
                <w:color w:val="000000"/>
                <w:sz w:val="24"/>
                <w:szCs w:val="24"/>
              </w:rPr>
              <w:t>Демонстрирует знания содержания основных схем финансового обеспечения инвестиционных проектов и их особенностей.</w:t>
            </w:r>
          </w:p>
        </w:tc>
        <w:tc>
          <w:tcPr>
            <w:tcW w:w="3118" w:type="dxa"/>
            <w:shd w:val="clear" w:color="auto" w:fill="auto"/>
          </w:tcPr>
          <w:p w:rsidR="006563B8" w:rsidRDefault="006563B8" w:rsidP="006563B8">
            <w:pPr>
              <w:pStyle w:val="23"/>
              <w:tabs>
                <w:tab w:val="left" w:pos="323"/>
              </w:tabs>
              <w:spacing w:after="0" w:line="240" w:lineRule="auto"/>
              <w:ind w:left="28"/>
              <w:rPr>
                <w:rFonts w:ascii="Times New Roman" w:hAnsi="Times New Roman"/>
                <w:b/>
                <w:i/>
                <w:color w:val="000000"/>
                <w:sz w:val="24"/>
                <w:szCs w:val="24"/>
                <w:lang w:eastAsia="ru-RU"/>
              </w:rPr>
            </w:pPr>
            <w:r w:rsidRPr="00AE5249">
              <w:rPr>
                <w:rFonts w:ascii="Times New Roman" w:hAnsi="Times New Roman"/>
                <w:b/>
                <w:i/>
                <w:color w:val="000000"/>
                <w:sz w:val="24"/>
                <w:szCs w:val="24"/>
                <w:lang w:eastAsia="ru-RU"/>
              </w:rPr>
              <w:t>Знать:</w:t>
            </w:r>
          </w:p>
          <w:p w:rsidR="006563B8" w:rsidRPr="00F70E7B" w:rsidRDefault="006563B8" w:rsidP="006563B8">
            <w:pPr>
              <w:pStyle w:val="23"/>
              <w:tabs>
                <w:tab w:val="left" w:pos="323"/>
              </w:tabs>
              <w:spacing w:after="0" w:line="240" w:lineRule="auto"/>
              <w:ind w:left="28"/>
              <w:rPr>
                <w:rFonts w:ascii="Times New Roman" w:hAnsi="Times New Roman"/>
                <w:color w:val="000000"/>
                <w:sz w:val="24"/>
                <w:szCs w:val="24"/>
                <w:lang w:eastAsia="ru-RU"/>
              </w:rPr>
            </w:pPr>
            <w:r>
              <w:rPr>
                <w:rFonts w:ascii="Times New Roman" w:hAnsi="Times New Roman"/>
                <w:color w:val="000000"/>
                <w:sz w:val="24"/>
                <w:szCs w:val="24"/>
                <w:lang w:eastAsia="ru-RU"/>
              </w:rPr>
              <w:t>- содержание основных схем финансового обеспечения инвестиционных проектов, связанных с организацией и развитием производства в компаниях ТЭК с учетом их спецификации</w:t>
            </w:r>
          </w:p>
        </w:tc>
        <w:tc>
          <w:tcPr>
            <w:tcW w:w="3070" w:type="dxa"/>
            <w:shd w:val="clear" w:color="auto" w:fill="auto"/>
          </w:tcPr>
          <w:p w:rsidR="002720B4" w:rsidRPr="0041304F" w:rsidRDefault="002720B4" w:rsidP="002720B4">
            <w:pPr>
              <w:rPr>
                <w:b/>
                <w:sz w:val="24"/>
                <w:szCs w:val="24"/>
              </w:rPr>
            </w:pPr>
            <w:r w:rsidRPr="0041304F">
              <w:rPr>
                <w:b/>
                <w:sz w:val="24"/>
                <w:szCs w:val="24"/>
              </w:rPr>
              <w:t>Выполнение домашней контрольной работы</w:t>
            </w:r>
          </w:p>
          <w:p w:rsidR="002720B4" w:rsidRDefault="002720B4" w:rsidP="002720B4">
            <w:pPr>
              <w:rPr>
                <w:sz w:val="24"/>
                <w:szCs w:val="24"/>
              </w:rPr>
            </w:pPr>
            <w:r>
              <w:rPr>
                <w:sz w:val="24"/>
                <w:szCs w:val="24"/>
              </w:rPr>
              <w:t>(перечень заданий приведен в п. 6.2).</w:t>
            </w:r>
          </w:p>
          <w:p w:rsidR="002720B4" w:rsidRDefault="002720B4" w:rsidP="002720B4">
            <w:pPr>
              <w:rPr>
                <w:sz w:val="24"/>
                <w:szCs w:val="24"/>
              </w:rPr>
            </w:pPr>
            <w:r>
              <w:rPr>
                <w:b/>
                <w:sz w:val="24"/>
                <w:szCs w:val="24"/>
              </w:rPr>
              <w:t xml:space="preserve">Коллоквиум (или устный опрос) </w:t>
            </w:r>
            <w:r>
              <w:rPr>
                <w:sz w:val="24"/>
                <w:szCs w:val="24"/>
              </w:rPr>
              <w:t>по теме 1.</w:t>
            </w:r>
          </w:p>
          <w:p w:rsidR="006563B8" w:rsidRPr="00F70E7B" w:rsidRDefault="002720B4" w:rsidP="002720B4">
            <w:pPr>
              <w:pStyle w:val="af3"/>
              <w:spacing w:before="0" w:beforeAutospacing="0" w:after="0" w:afterAutospacing="0"/>
              <w:rPr>
                <w:color w:val="FF0000"/>
                <w:szCs w:val="24"/>
              </w:rPr>
            </w:pPr>
            <w:r>
              <w:rPr>
                <w:b/>
                <w:szCs w:val="24"/>
              </w:rPr>
              <w:t>Развернутый ответ на теоретический вопрос в зачетном билете</w:t>
            </w:r>
          </w:p>
        </w:tc>
      </w:tr>
      <w:tr w:rsidR="006563B8" w:rsidRPr="0064156C" w:rsidTr="006F1ABD">
        <w:trPr>
          <w:trHeight w:val="552"/>
        </w:trPr>
        <w:tc>
          <w:tcPr>
            <w:tcW w:w="1953" w:type="dxa"/>
            <w:vMerge/>
            <w:shd w:val="clear" w:color="auto" w:fill="auto"/>
          </w:tcPr>
          <w:p w:rsidR="006563B8" w:rsidRPr="00F70E7B" w:rsidRDefault="006563B8" w:rsidP="006563B8">
            <w:pPr>
              <w:rPr>
                <w:sz w:val="24"/>
                <w:szCs w:val="24"/>
              </w:rPr>
            </w:pPr>
          </w:p>
        </w:tc>
        <w:tc>
          <w:tcPr>
            <w:tcW w:w="1841" w:type="dxa"/>
            <w:vMerge/>
            <w:shd w:val="clear" w:color="auto" w:fill="auto"/>
          </w:tcPr>
          <w:p w:rsidR="006563B8" w:rsidRPr="00F70E7B" w:rsidRDefault="006563B8" w:rsidP="006563B8">
            <w:pPr>
              <w:tabs>
                <w:tab w:val="left" w:pos="540"/>
              </w:tabs>
              <w:rPr>
                <w:color w:val="000000"/>
                <w:sz w:val="24"/>
                <w:szCs w:val="24"/>
              </w:rPr>
            </w:pPr>
          </w:p>
        </w:tc>
        <w:tc>
          <w:tcPr>
            <w:tcW w:w="3118" w:type="dxa"/>
            <w:shd w:val="clear" w:color="auto" w:fill="auto"/>
          </w:tcPr>
          <w:p w:rsidR="006563B8" w:rsidRPr="00462A2C" w:rsidRDefault="006563B8" w:rsidP="006563B8">
            <w:pPr>
              <w:pStyle w:val="23"/>
              <w:tabs>
                <w:tab w:val="left" w:pos="323"/>
              </w:tabs>
              <w:spacing w:after="0" w:line="240" w:lineRule="auto"/>
              <w:ind w:left="28"/>
              <w:rPr>
                <w:rFonts w:ascii="Times New Roman" w:hAnsi="Times New Roman"/>
                <w:b/>
                <w:i/>
                <w:color w:val="000000"/>
                <w:sz w:val="24"/>
                <w:szCs w:val="24"/>
                <w:lang w:eastAsia="ru-RU"/>
              </w:rPr>
            </w:pPr>
            <w:r w:rsidRPr="00462A2C">
              <w:rPr>
                <w:rFonts w:ascii="Times New Roman" w:hAnsi="Times New Roman"/>
                <w:b/>
                <w:i/>
                <w:color w:val="000000"/>
                <w:sz w:val="24"/>
                <w:szCs w:val="24"/>
                <w:lang w:eastAsia="ru-RU"/>
              </w:rPr>
              <w:t>Уметь:</w:t>
            </w:r>
          </w:p>
          <w:p w:rsidR="006563B8" w:rsidRPr="00F70E7B" w:rsidRDefault="006563B8" w:rsidP="006563B8">
            <w:pPr>
              <w:rPr>
                <w:sz w:val="24"/>
                <w:szCs w:val="24"/>
              </w:rPr>
            </w:pPr>
            <w:r w:rsidRPr="00540061">
              <w:rPr>
                <w:color w:val="000000"/>
                <w:sz w:val="24"/>
                <w:szCs w:val="24"/>
              </w:rPr>
              <w:t>-</w:t>
            </w:r>
            <w:r>
              <w:rPr>
                <w:color w:val="000000"/>
                <w:sz w:val="24"/>
                <w:szCs w:val="24"/>
              </w:rPr>
              <w:t xml:space="preserve"> разрабатывать схемы (алгоритмы) финансового обеспечения инвестиционных проектов, связанных с организацией и развитием производства в компаниях ТЭК с учетом их спецификации</w:t>
            </w:r>
          </w:p>
        </w:tc>
        <w:tc>
          <w:tcPr>
            <w:tcW w:w="3070" w:type="dxa"/>
            <w:shd w:val="clear" w:color="auto" w:fill="auto"/>
          </w:tcPr>
          <w:p w:rsidR="00B25419" w:rsidRPr="001C35C7" w:rsidRDefault="00B25419" w:rsidP="00B25419">
            <w:pPr>
              <w:rPr>
                <w:b/>
                <w:sz w:val="24"/>
                <w:szCs w:val="24"/>
              </w:rPr>
            </w:pPr>
            <w:r w:rsidRPr="001C35C7">
              <w:rPr>
                <w:b/>
                <w:sz w:val="24"/>
                <w:szCs w:val="24"/>
              </w:rPr>
              <w:t>Выполнение практико-ориентированных</w:t>
            </w:r>
            <w:r>
              <w:rPr>
                <w:b/>
                <w:sz w:val="24"/>
                <w:szCs w:val="24"/>
              </w:rPr>
              <w:t xml:space="preserve"> и ситуационных</w:t>
            </w:r>
            <w:r w:rsidRPr="001C35C7">
              <w:rPr>
                <w:b/>
                <w:sz w:val="24"/>
                <w:szCs w:val="24"/>
              </w:rPr>
              <w:t xml:space="preserve"> заданий</w:t>
            </w:r>
            <w:r>
              <w:rPr>
                <w:b/>
                <w:sz w:val="24"/>
                <w:szCs w:val="24"/>
              </w:rPr>
              <w:t>:</w:t>
            </w:r>
          </w:p>
          <w:p w:rsidR="006563B8" w:rsidRPr="002720B4" w:rsidRDefault="002720B4" w:rsidP="002720B4">
            <w:pPr>
              <w:pStyle w:val="af3"/>
              <w:spacing w:before="0" w:beforeAutospacing="0" w:after="0" w:afterAutospacing="0"/>
              <w:rPr>
                <w:szCs w:val="24"/>
              </w:rPr>
            </w:pPr>
            <w:r w:rsidRPr="002720B4">
              <w:rPr>
                <w:b/>
                <w:szCs w:val="24"/>
              </w:rPr>
              <w:t>Задание 1.</w:t>
            </w:r>
            <w:r w:rsidRPr="002720B4">
              <w:rPr>
                <w:szCs w:val="24"/>
              </w:rPr>
              <w:t xml:space="preserve"> На примере конкретной компании ТЭК составить реестр видов организационно-управленческих решений, связанных с финансовым обеспечением инвестиционных проектов, ответственность по которым регулируется Гражданским и Уголовным кодексами.   </w:t>
            </w:r>
          </w:p>
        </w:tc>
      </w:tr>
      <w:tr w:rsidR="006563B8" w:rsidRPr="0064156C" w:rsidTr="006F1ABD">
        <w:trPr>
          <w:trHeight w:val="1410"/>
        </w:trPr>
        <w:tc>
          <w:tcPr>
            <w:tcW w:w="1953" w:type="dxa"/>
            <w:vMerge/>
            <w:shd w:val="clear" w:color="auto" w:fill="auto"/>
          </w:tcPr>
          <w:p w:rsidR="006563B8" w:rsidRPr="00F70E7B" w:rsidRDefault="006563B8" w:rsidP="006563B8">
            <w:pPr>
              <w:rPr>
                <w:sz w:val="24"/>
                <w:szCs w:val="24"/>
              </w:rPr>
            </w:pPr>
          </w:p>
        </w:tc>
        <w:tc>
          <w:tcPr>
            <w:tcW w:w="1841" w:type="dxa"/>
            <w:vMerge w:val="restart"/>
            <w:shd w:val="clear" w:color="auto" w:fill="auto"/>
          </w:tcPr>
          <w:p w:rsidR="006563B8" w:rsidRPr="00F70E7B" w:rsidRDefault="00216208" w:rsidP="006563B8">
            <w:pPr>
              <w:tabs>
                <w:tab w:val="left" w:pos="540"/>
              </w:tabs>
              <w:rPr>
                <w:color w:val="000000"/>
                <w:sz w:val="24"/>
                <w:szCs w:val="24"/>
              </w:rPr>
            </w:pPr>
            <w:r>
              <w:rPr>
                <w:rFonts w:eastAsia="Calibri"/>
                <w:sz w:val="24"/>
                <w:szCs w:val="24"/>
                <w:lang w:eastAsia="en-US"/>
              </w:rPr>
              <w:t>3.</w:t>
            </w:r>
            <w:r w:rsidR="006563B8" w:rsidRPr="00F70E7B">
              <w:rPr>
                <w:rFonts w:eastAsia="Calibri"/>
                <w:sz w:val="24"/>
                <w:szCs w:val="24"/>
                <w:lang w:eastAsia="en-US"/>
              </w:rPr>
              <w:t xml:space="preserve">Обосновывает решения по управлению инвестиционными проектами и финансовыми потоками на основе интеграции </w:t>
            </w:r>
            <w:r w:rsidR="006563B8" w:rsidRPr="00F70E7B">
              <w:rPr>
                <w:rFonts w:eastAsia="Calibri"/>
                <w:sz w:val="24"/>
                <w:szCs w:val="24"/>
                <w:lang w:eastAsia="en-US"/>
              </w:rPr>
              <w:lastRenderedPageBreak/>
              <w:t xml:space="preserve">знаний из разных областей   </w:t>
            </w:r>
          </w:p>
        </w:tc>
        <w:tc>
          <w:tcPr>
            <w:tcW w:w="3118" w:type="dxa"/>
            <w:shd w:val="clear" w:color="auto" w:fill="auto"/>
          </w:tcPr>
          <w:p w:rsidR="006563B8" w:rsidRDefault="006563B8" w:rsidP="006563B8">
            <w:pPr>
              <w:pStyle w:val="23"/>
              <w:tabs>
                <w:tab w:val="left" w:pos="323"/>
              </w:tabs>
              <w:spacing w:after="0" w:line="240" w:lineRule="auto"/>
              <w:ind w:left="28"/>
              <w:rPr>
                <w:rFonts w:ascii="Times New Roman" w:hAnsi="Times New Roman"/>
                <w:b/>
                <w:i/>
                <w:color w:val="000000"/>
                <w:sz w:val="24"/>
                <w:szCs w:val="24"/>
                <w:lang w:eastAsia="ru-RU"/>
              </w:rPr>
            </w:pPr>
            <w:r w:rsidRPr="00AE5249">
              <w:rPr>
                <w:rFonts w:ascii="Times New Roman" w:hAnsi="Times New Roman"/>
                <w:b/>
                <w:i/>
                <w:color w:val="000000"/>
                <w:sz w:val="24"/>
                <w:szCs w:val="24"/>
                <w:lang w:eastAsia="ru-RU"/>
              </w:rPr>
              <w:lastRenderedPageBreak/>
              <w:t>Знать:</w:t>
            </w:r>
          </w:p>
          <w:p w:rsidR="006563B8" w:rsidRPr="005B799E" w:rsidRDefault="006563B8" w:rsidP="006563B8">
            <w:pPr>
              <w:pStyle w:val="23"/>
              <w:tabs>
                <w:tab w:val="left" w:pos="323"/>
              </w:tabs>
              <w:spacing w:after="0" w:line="240" w:lineRule="auto"/>
              <w:ind w:left="28"/>
              <w:rPr>
                <w:rFonts w:ascii="Times New Roman" w:hAnsi="Times New Roman"/>
                <w:color w:val="000000"/>
                <w:sz w:val="24"/>
                <w:szCs w:val="24"/>
                <w:lang w:eastAsia="ru-RU"/>
              </w:rPr>
            </w:pPr>
            <w:r>
              <w:rPr>
                <w:rFonts w:ascii="Times New Roman" w:hAnsi="Times New Roman"/>
                <w:color w:val="000000"/>
                <w:sz w:val="24"/>
                <w:szCs w:val="24"/>
                <w:lang w:eastAsia="ru-RU"/>
              </w:rPr>
              <w:t>- основы разработки и принятия управленческих решений, связанных с инвестициями в организацию и развития производства, в том числе в ТЭК</w:t>
            </w:r>
          </w:p>
        </w:tc>
        <w:tc>
          <w:tcPr>
            <w:tcW w:w="3070" w:type="dxa"/>
            <w:shd w:val="clear" w:color="auto" w:fill="auto"/>
          </w:tcPr>
          <w:p w:rsidR="002720B4" w:rsidRPr="0041304F" w:rsidRDefault="002720B4" w:rsidP="002720B4">
            <w:pPr>
              <w:rPr>
                <w:b/>
                <w:sz w:val="24"/>
                <w:szCs w:val="24"/>
              </w:rPr>
            </w:pPr>
            <w:r w:rsidRPr="0041304F">
              <w:rPr>
                <w:b/>
                <w:sz w:val="24"/>
                <w:szCs w:val="24"/>
              </w:rPr>
              <w:t>Выполнение домашней контрольной работы</w:t>
            </w:r>
          </w:p>
          <w:p w:rsidR="002720B4" w:rsidRDefault="002720B4" w:rsidP="002720B4">
            <w:pPr>
              <w:rPr>
                <w:sz w:val="24"/>
                <w:szCs w:val="24"/>
              </w:rPr>
            </w:pPr>
            <w:r>
              <w:rPr>
                <w:sz w:val="24"/>
                <w:szCs w:val="24"/>
              </w:rPr>
              <w:t>(перечень заданий приведен в п. 6.2).</w:t>
            </w:r>
          </w:p>
          <w:p w:rsidR="002720B4" w:rsidRDefault="002720B4" w:rsidP="002720B4">
            <w:pPr>
              <w:rPr>
                <w:sz w:val="24"/>
                <w:szCs w:val="24"/>
              </w:rPr>
            </w:pPr>
            <w:r>
              <w:rPr>
                <w:b/>
                <w:sz w:val="24"/>
                <w:szCs w:val="24"/>
              </w:rPr>
              <w:t xml:space="preserve">Коллоквиум (или устный опрос) </w:t>
            </w:r>
            <w:r>
              <w:rPr>
                <w:sz w:val="24"/>
                <w:szCs w:val="24"/>
              </w:rPr>
              <w:t>по теме 1.</w:t>
            </w:r>
          </w:p>
          <w:p w:rsidR="006563B8" w:rsidRPr="00F70E7B" w:rsidRDefault="002720B4" w:rsidP="002720B4">
            <w:pPr>
              <w:pStyle w:val="af3"/>
              <w:spacing w:before="0" w:beforeAutospacing="0" w:after="0" w:afterAutospacing="0"/>
              <w:rPr>
                <w:color w:val="FF0000"/>
                <w:szCs w:val="24"/>
              </w:rPr>
            </w:pPr>
            <w:r>
              <w:rPr>
                <w:b/>
                <w:szCs w:val="24"/>
              </w:rPr>
              <w:t>Развернутый ответ на теоретический вопрос в зачетном билете</w:t>
            </w:r>
          </w:p>
        </w:tc>
      </w:tr>
      <w:tr w:rsidR="006563B8" w:rsidRPr="0064156C" w:rsidTr="006F1ABD">
        <w:trPr>
          <w:trHeight w:val="886"/>
        </w:trPr>
        <w:tc>
          <w:tcPr>
            <w:tcW w:w="1953" w:type="dxa"/>
            <w:vMerge/>
            <w:shd w:val="clear" w:color="auto" w:fill="auto"/>
          </w:tcPr>
          <w:p w:rsidR="006563B8" w:rsidRPr="0064156C" w:rsidRDefault="006563B8" w:rsidP="006563B8">
            <w:pPr>
              <w:rPr>
                <w:sz w:val="24"/>
                <w:szCs w:val="24"/>
              </w:rPr>
            </w:pPr>
          </w:p>
        </w:tc>
        <w:tc>
          <w:tcPr>
            <w:tcW w:w="1841" w:type="dxa"/>
            <w:vMerge/>
            <w:shd w:val="clear" w:color="auto" w:fill="auto"/>
          </w:tcPr>
          <w:p w:rsidR="006563B8" w:rsidRPr="0064156C" w:rsidRDefault="006563B8" w:rsidP="006563B8">
            <w:pPr>
              <w:tabs>
                <w:tab w:val="left" w:pos="540"/>
              </w:tabs>
              <w:rPr>
                <w:rFonts w:eastAsia="Calibri"/>
                <w:sz w:val="24"/>
                <w:szCs w:val="24"/>
                <w:lang w:eastAsia="en-US"/>
              </w:rPr>
            </w:pPr>
          </w:p>
        </w:tc>
        <w:tc>
          <w:tcPr>
            <w:tcW w:w="3118" w:type="dxa"/>
            <w:shd w:val="clear" w:color="auto" w:fill="auto"/>
          </w:tcPr>
          <w:p w:rsidR="006563B8" w:rsidRPr="00462A2C" w:rsidRDefault="006563B8" w:rsidP="006563B8">
            <w:pPr>
              <w:pStyle w:val="23"/>
              <w:tabs>
                <w:tab w:val="left" w:pos="323"/>
              </w:tabs>
              <w:spacing w:after="0" w:line="240" w:lineRule="auto"/>
              <w:ind w:left="28"/>
              <w:rPr>
                <w:rFonts w:ascii="Times New Roman" w:hAnsi="Times New Roman"/>
                <w:b/>
                <w:i/>
                <w:color w:val="000000"/>
                <w:sz w:val="24"/>
                <w:szCs w:val="24"/>
                <w:lang w:eastAsia="ru-RU"/>
              </w:rPr>
            </w:pPr>
            <w:r w:rsidRPr="00462A2C">
              <w:rPr>
                <w:rFonts w:ascii="Times New Roman" w:hAnsi="Times New Roman"/>
                <w:b/>
                <w:i/>
                <w:color w:val="000000"/>
                <w:sz w:val="24"/>
                <w:szCs w:val="24"/>
                <w:lang w:eastAsia="ru-RU"/>
              </w:rPr>
              <w:t>Уметь:</w:t>
            </w:r>
          </w:p>
          <w:p w:rsidR="006563B8" w:rsidRPr="0064156C" w:rsidRDefault="006563B8" w:rsidP="006563B8">
            <w:pPr>
              <w:rPr>
                <w:sz w:val="24"/>
                <w:szCs w:val="24"/>
              </w:rPr>
            </w:pPr>
            <w:r w:rsidRPr="00540061">
              <w:rPr>
                <w:color w:val="000000"/>
                <w:sz w:val="24"/>
                <w:szCs w:val="24"/>
              </w:rPr>
              <w:t>-</w:t>
            </w:r>
            <w:r>
              <w:rPr>
                <w:color w:val="000000"/>
                <w:sz w:val="24"/>
                <w:szCs w:val="24"/>
              </w:rPr>
              <w:t xml:space="preserve"> обосновывать решения по управлению инвестиционными проектами, связанными с организацией и развитием производства в компаниях ТЭК с учетом их спецификации</w:t>
            </w:r>
          </w:p>
        </w:tc>
        <w:tc>
          <w:tcPr>
            <w:tcW w:w="3070" w:type="dxa"/>
            <w:shd w:val="clear" w:color="auto" w:fill="auto"/>
          </w:tcPr>
          <w:p w:rsidR="00B25419" w:rsidRPr="001C35C7" w:rsidRDefault="00B25419" w:rsidP="00B25419">
            <w:pPr>
              <w:rPr>
                <w:b/>
                <w:sz w:val="24"/>
                <w:szCs w:val="24"/>
              </w:rPr>
            </w:pPr>
            <w:r w:rsidRPr="001C35C7">
              <w:rPr>
                <w:b/>
                <w:sz w:val="24"/>
                <w:szCs w:val="24"/>
              </w:rPr>
              <w:t>Выполнение практико-ориентированных</w:t>
            </w:r>
            <w:r>
              <w:rPr>
                <w:b/>
                <w:sz w:val="24"/>
                <w:szCs w:val="24"/>
              </w:rPr>
              <w:t xml:space="preserve"> и ситуационных</w:t>
            </w:r>
            <w:r w:rsidRPr="001C35C7">
              <w:rPr>
                <w:b/>
                <w:sz w:val="24"/>
                <w:szCs w:val="24"/>
              </w:rPr>
              <w:t xml:space="preserve"> заданий</w:t>
            </w:r>
            <w:r>
              <w:rPr>
                <w:b/>
                <w:sz w:val="24"/>
                <w:szCs w:val="24"/>
              </w:rPr>
              <w:t>:</w:t>
            </w:r>
          </w:p>
          <w:p w:rsidR="00B25419" w:rsidRPr="00B25419" w:rsidRDefault="00B25419" w:rsidP="00B25419">
            <w:pPr>
              <w:rPr>
                <w:sz w:val="24"/>
                <w:szCs w:val="24"/>
              </w:rPr>
            </w:pPr>
            <w:r w:rsidRPr="00B25419">
              <w:rPr>
                <w:sz w:val="24"/>
                <w:szCs w:val="24"/>
              </w:rPr>
              <w:t>Задание 1. На основе представленных данных рассчитать вероятность риска банкротства предприятия ТЭК.</w:t>
            </w:r>
          </w:p>
          <w:p w:rsidR="006563B8" w:rsidRDefault="00B25419" w:rsidP="00B25419">
            <w:pPr>
              <w:pStyle w:val="af3"/>
              <w:spacing w:before="0" w:beforeAutospacing="0" w:after="0" w:afterAutospacing="0"/>
              <w:rPr>
                <w:szCs w:val="24"/>
              </w:rPr>
            </w:pPr>
            <w:r w:rsidRPr="00B25419">
              <w:rPr>
                <w:szCs w:val="24"/>
              </w:rPr>
              <w:t>При расчете рекомендуется использовать пятифакторную модели Альтмана</w:t>
            </w:r>
            <w:r>
              <w:rPr>
                <w:szCs w:val="24"/>
              </w:rPr>
              <w:t>.</w:t>
            </w:r>
          </w:p>
          <w:p w:rsidR="00B25419" w:rsidRPr="00B25419" w:rsidRDefault="00B25419" w:rsidP="00B25419">
            <w:pPr>
              <w:pStyle w:val="af3"/>
              <w:spacing w:before="0" w:beforeAutospacing="0" w:after="0" w:afterAutospacing="0"/>
              <w:rPr>
                <w:color w:val="FF0000"/>
                <w:szCs w:val="24"/>
              </w:rPr>
            </w:pPr>
            <w:r>
              <w:rPr>
                <w:szCs w:val="24"/>
              </w:rPr>
              <w:t>Предложить комплекс мероприятий по нивелированию выявленных рисков</w:t>
            </w:r>
          </w:p>
        </w:tc>
      </w:tr>
    </w:tbl>
    <w:p w:rsidR="009867CB" w:rsidRDefault="009867CB" w:rsidP="00B801CC">
      <w:pPr>
        <w:ind w:firstLine="720"/>
        <w:jc w:val="both"/>
        <w:rPr>
          <w:szCs w:val="28"/>
        </w:rPr>
      </w:pPr>
    </w:p>
    <w:p w:rsidR="00437759" w:rsidRDefault="00437759" w:rsidP="00B801CC">
      <w:pPr>
        <w:jc w:val="both"/>
        <w:rPr>
          <w:szCs w:val="28"/>
        </w:rPr>
      </w:pPr>
    </w:p>
    <w:p w:rsidR="00437759" w:rsidRPr="00893931" w:rsidRDefault="00437759" w:rsidP="00893931">
      <w:pPr>
        <w:jc w:val="both"/>
        <w:rPr>
          <w:b/>
          <w:szCs w:val="28"/>
        </w:rPr>
      </w:pPr>
      <w:r w:rsidRPr="00893931">
        <w:rPr>
          <w:b/>
          <w:szCs w:val="28"/>
        </w:rPr>
        <w:t xml:space="preserve">Примерный перечень вопросов к </w:t>
      </w:r>
      <w:r w:rsidR="008265B5">
        <w:rPr>
          <w:b/>
          <w:szCs w:val="28"/>
        </w:rPr>
        <w:t>экзамену</w:t>
      </w:r>
      <w:bookmarkStart w:id="30" w:name="_GoBack"/>
      <w:bookmarkEnd w:id="30"/>
    </w:p>
    <w:p w:rsidR="00437759" w:rsidRDefault="00437759" w:rsidP="00B801CC">
      <w:pPr>
        <w:jc w:val="both"/>
        <w:rPr>
          <w:szCs w:val="28"/>
        </w:rPr>
      </w:pPr>
    </w:p>
    <w:p w:rsidR="00437759" w:rsidRDefault="00437759" w:rsidP="0064156C">
      <w:pPr>
        <w:numPr>
          <w:ilvl w:val="0"/>
          <w:numId w:val="9"/>
        </w:numPr>
        <w:autoSpaceDE w:val="0"/>
        <w:autoSpaceDN w:val="0"/>
        <w:adjustRightInd w:val="0"/>
        <w:ind w:left="709" w:hanging="567"/>
        <w:jc w:val="both"/>
      </w:pPr>
      <w:r w:rsidRPr="00A640F5">
        <w:t xml:space="preserve">Основные положения законодательных и нормативных документов </w:t>
      </w:r>
      <w:r>
        <w:t>по</w:t>
      </w:r>
      <w:r w:rsidRPr="00A640F5">
        <w:t xml:space="preserve"> регулировани</w:t>
      </w:r>
      <w:r>
        <w:t>ю</w:t>
      </w:r>
      <w:r w:rsidRPr="00A640F5">
        <w:t xml:space="preserve"> деятельности организаций топливно-энергетического комплекса</w:t>
      </w:r>
      <w:r>
        <w:t>.</w:t>
      </w:r>
    </w:p>
    <w:p w:rsidR="00437759" w:rsidRDefault="00437759" w:rsidP="0064156C">
      <w:pPr>
        <w:numPr>
          <w:ilvl w:val="0"/>
          <w:numId w:val="9"/>
        </w:numPr>
        <w:autoSpaceDE w:val="0"/>
        <w:autoSpaceDN w:val="0"/>
        <w:adjustRightInd w:val="0"/>
        <w:ind w:left="709" w:hanging="567"/>
        <w:jc w:val="both"/>
      </w:pPr>
      <w:r>
        <w:t xml:space="preserve">Система государственного (федерального, регионального и отраслевого) </w:t>
      </w:r>
      <w:r w:rsidRPr="00237B01">
        <w:t>регулирования</w:t>
      </w:r>
      <w:r>
        <w:t xml:space="preserve"> </w:t>
      </w:r>
      <w:r w:rsidRPr="00405753">
        <w:t>организаци</w:t>
      </w:r>
      <w:r>
        <w:t>й</w:t>
      </w:r>
      <w:r w:rsidRPr="00405753">
        <w:t xml:space="preserve"> топливно-энергетического комплекса</w:t>
      </w:r>
      <w:r>
        <w:t>.</w:t>
      </w:r>
    </w:p>
    <w:p w:rsidR="00437759" w:rsidRDefault="00437759" w:rsidP="0064156C">
      <w:pPr>
        <w:numPr>
          <w:ilvl w:val="0"/>
          <w:numId w:val="9"/>
        </w:numPr>
        <w:autoSpaceDE w:val="0"/>
        <w:autoSpaceDN w:val="0"/>
        <w:adjustRightInd w:val="0"/>
        <w:ind w:left="709" w:hanging="567"/>
        <w:jc w:val="both"/>
      </w:pPr>
      <w:r>
        <w:t>Ф</w:t>
      </w:r>
      <w:r w:rsidRPr="00237B01">
        <w:t>ормы организации производства в</w:t>
      </w:r>
      <w:r>
        <w:t xml:space="preserve"> ТЭК.</w:t>
      </w:r>
      <w:r w:rsidRPr="0095330A">
        <w:t xml:space="preserve"> </w:t>
      </w:r>
    </w:p>
    <w:p w:rsidR="00437759" w:rsidRDefault="003113B4" w:rsidP="0064156C">
      <w:pPr>
        <w:numPr>
          <w:ilvl w:val="0"/>
          <w:numId w:val="9"/>
        </w:numPr>
        <w:autoSpaceDE w:val="0"/>
        <w:autoSpaceDN w:val="0"/>
        <w:adjustRightInd w:val="0"/>
        <w:ind w:left="709" w:hanging="567"/>
        <w:jc w:val="both"/>
      </w:pPr>
      <w:r>
        <w:t>Регулятор</w:t>
      </w:r>
      <w:r w:rsidR="00437759">
        <w:t>ы рисков при формировании форм</w:t>
      </w:r>
      <w:r w:rsidR="00437759" w:rsidRPr="00AD6F7D">
        <w:t xml:space="preserve"> организации производства в организациях топливно-энергетического комплекса</w:t>
      </w:r>
      <w:r w:rsidR="00437759">
        <w:t xml:space="preserve">. </w:t>
      </w:r>
    </w:p>
    <w:p w:rsidR="00437759" w:rsidRPr="00405753" w:rsidRDefault="00437759" w:rsidP="0064156C">
      <w:pPr>
        <w:numPr>
          <w:ilvl w:val="0"/>
          <w:numId w:val="9"/>
        </w:numPr>
        <w:autoSpaceDE w:val="0"/>
        <w:autoSpaceDN w:val="0"/>
        <w:adjustRightInd w:val="0"/>
        <w:ind w:left="709" w:hanging="567"/>
        <w:jc w:val="both"/>
      </w:pPr>
      <w:r w:rsidRPr="00405753">
        <w:t>Виды производственных объектов и организационных структур в ТЭК.</w:t>
      </w:r>
    </w:p>
    <w:p w:rsidR="00437759" w:rsidRDefault="00437759" w:rsidP="0064156C">
      <w:pPr>
        <w:numPr>
          <w:ilvl w:val="0"/>
          <w:numId w:val="9"/>
        </w:numPr>
        <w:autoSpaceDE w:val="0"/>
        <w:autoSpaceDN w:val="0"/>
        <w:adjustRightInd w:val="0"/>
        <w:ind w:left="709" w:hanging="567"/>
        <w:jc w:val="both"/>
      </w:pPr>
      <w:r w:rsidRPr="00AD6F7D">
        <w:t>Организация производства как совокупность принципов, решений и мероприятий, обеспечивающих наиболее эффективное функционирование производственного объекта.</w:t>
      </w:r>
    </w:p>
    <w:p w:rsidR="00437759" w:rsidRDefault="00437759" w:rsidP="0064156C">
      <w:pPr>
        <w:numPr>
          <w:ilvl w:val="0"/>
          <w:numId w:val="9"/>
        </w:numPr>
        <w:autoSpaceDE w:val="0"/>
        <w:autoSpaceDN w:val="0"/>
        <w:adjustRightInd w:val="0"/>
        <w:ind w:left="709" w:hanging="567"/>
        <w:jc w:val="both"/>
      </w:pPr>
      <w:r w:rsidRPr="00AD6F7D">
        <w:t xml:space="preserve">Принципы организации производственного процесса в компаниях ТЭК. </w:t>
      </w:r>
    </w:p>
    <w:p w:rsidR="00437759" w:rsidRDefault="00437759" w:rsidP="0064156C">
      <w:pPr>
        <w:numPr>
          <w:ilvl w:val="0"/>
          <w:numId w:val="9"/>
        </w:numPr>
        <w:autoSpaceDE w:val="0"/>
        <w:autoSpaceDN w:val="0"/>
        <w:adjustRightInd w:val="0"/>
        <w:ind w:left="709" w:hanging="567"/>
        <w:jc w:val="both"/>
      </w:pPr>
      <w:r w:rsidRPr="00AD6F7D">
        <w:t>Взаимосвязи организации, управления, планирования и технологии производства</w:t>
      </w:r>
      <w:r>
        <w:t xml:space="preserve">. </w:t>
      </w:r>
    </w:p>
    <w:p w:rsidR="00437759" w:rsidRDefault="00842D8A" w:rsidP="0064156C">
      <w:pPr>
        <w:numPr>
          <w:ilvl w:val="0"/>
          <w:numId w:val="9"/>
        </w:numPr>
        <w:autoSpaceDE w:val="0"/>
        <w:autoSpaceDN w:val="0"/>
        <w:adjustRightInd w:val="0"/>
        <w:ind w:left="709" w:hanging="567"/>
        <w:jc w:val="both"/>
        <w:rPr>
          <w:iCs/>
        </w:rPr>
      </w:pPr>
      <w:r>
        <w:rPr>
          <w:iCs/>
        </w:rPr>
        <w:t>Топливно-энергетический комплекс</w:t>
      </w:r>
      <w:r w:rsidR="00437759" w:rsidRPr="005164E3">
        <w:rPr>
          <w:iCs/>
        </w:rPr>
        <w:t xml:space="preserve"> как производственная система.</w:t>
      </w:r>
    </w:p>
    <w:p w:rsidR="00437759" w:rsidRDefault="00437759" w:rsidP="00C938E0">
      <w:pPr>
        <w:numPr>
          <w:ilvl w:val="0"/>
          <w:numId w:val="9"/>
        </w:numPr>
        <w:autoSpaceDE w:val="0"/>
        <w:autoSpaceDN w:val="0"/>
        <w:adjustRightInd w:val="0"/>
        <w:ind w:left="709" w:hanging="567"/>
        <w:jc w:val="both"/>
      </w:pPr>
      <w:r w:rsidRPr="00AD6F7D">
        <w:t>Организация производства на создаваемом объекте ТЭК.</w:t>
      </w:r>
    </w:p>
    <w:p w:rsidR="00437759" w:rsidRPr="00AD6F7D" w:rsidRDefault="00437759" w:rsidP="0064156C">
      <w:pPr>
        <w:numPr>
          <w:ilvl w:val="0"/>
          <w:numId w:val="9"/>
        </w:numPr>
        <w:autoSpaceDE w:val="0"/>
        <w:autoSpaceDN w:val="0"/>
        <w:adjustRightInd w:val="0"/>
        <w:ind w:left="709" w:hanging="567"/>
        <w:jc w:val="both"/>
      </w:pPr>
      <w:r w:rsidRPr="00AD6F7D">
        <w:t>Организация производства на действующем объекте ТЭК с учетом стадий его развития</w:t>
      </w:r>
      <w:r>
        <w:t>.</w:t>
      </w:r>
    </w:p>
    <w:p w:rsidR="00437759" w:rsidRDefault="00437759" w:rsidP="0064156C">
      <w:pPr>
        <w:numPr>
          <w:ilvl w:val="0"/>
          <w:numId w:val="9"/>
        </w:numPr>
        <w:autoSpaceDE w:val="0"/>
        <w:autoSpaceDN w:val="0"/>
        <w:adjustRightInd w:val="0"/>
        <w:ind w:left="709" w:hanging="567"/>
        <w:jc w:val="both"/>
        <w:rPr>
          <w:iCs/>
          <w:szCs w:val="28"/>
        </w:rPr>
      </w:pPr>
      <w:r w:rsidRPr="00705E5C">
        <w:rPr>
          <w:iCs/>
          <w:szCs w:val="28"/>
        </w:rPr>
        <w:t>Организация производственной системы в компаниях нефтегазового сектора экономики.</w:t>
      </w:r>
    </w:p>
    <w:p w:rsidR="00437759" w:rsidRDefault="00437759" w:rsidP="0064156C">
      <w:pPr>
        <w:numPr>
          <w:ilvl w:val="0"/>
          <w:numId w:val="9"/>
        </w:numPr>
        <w:autoSpaceDE w:val="0"/>
        <w:autoSpaceDN w:val="0"/>
        <w:adjustRightInd w:val="0"/>
        <w:ind w:left="709" w:hanging="567"/>
        <w:jc w:val="both"/>
        <w:rPr>
          <w:iCs/>
          <w:szCs w:val="28"/>
        </w:rPr>
      </w:pPr>
      <w:r w:rsidRPr="00705E5C">
        <w:rPr>
          <w:iCs/>
          <w:szCs w:val="28"/>
        </w:rPr>
        <w:t>Организация производственной системы в нефтеперерабатывающих компаниях.</w:t>
      </w:r>
    </w:p>
    <w:p w:rsidR="00437759" w:rsidRDefault="00437759" w:rsidP="0064156C">
      <w:pPr>
        <w:numPr>
          <w:ilvl w:val="0"/>
          <w:numId w:val="9"/>
        </w:numPr>
        <w:autoSpaceDE w:val="0"/>
        <w:autoSpaceDN w:val="0"/>
        <w:adjustRightInd w:val="0"/>
        <w:ind w:left="709" w:hanging="567"/>
        <w:jc w:val="both"/>
        <w:rPr>
          <w:iCs/>
          <w:szCs w:val="28"/>
        </w:rPr>
      </w:pPr>
      <w:r w:rsidRPr="00705E5C">
        <w:rPr>
          <w:iCs/>
          <w:szCs w:val="28"/>
        </w:rPr>
        <w:lastRenderedPageBreak/>
        <w:t>Организация производственной системы в угледобывающих компаниях.</w:t>
      </w:r>
    </w:p>
    <w:p w:rsidR="00437759" w:rsidRPr="00705E5C" w:rsidRDefault="00437759" w:rsidP="0064156C">
      <w:pPr>
        <w:numPr>
          <w:ilvl w:val="0"/>
          <w:numId w:val="9"/>
        </w:numPr>
        <w:autoSpaceDE w:val="0"/>
        <w:autoSpaceDN w:val="0"/>
        <w:adjustRightInd w:val="0"/>
        <w:ind w:left="709" w:hanging="567"/>
        <w:jc w:val="both"/>
        <w:rPr>
          <w:iCs/>
          <w:szCs w:val="28"/>
        </w:rPr>
      </w:pPr>
      <w:r w:rsidRPr="00705E5C">
        <w:rPr>
          <w:iCs/>
          <w:szCs w:val="28"/>
        </w:rPr>
        <w:t>Организация производственной системы в энергетике</w:t>
      </w:r>
      <w:r w:rsidR="003113B4">
        <w:rPr>
          <w:iCs/>
          <w:szCs w:val="28"/>
        </w:rPr>
        <w:t>.</w:t>
      </w:r>
      <w:r w:rsidRPr="00705E5C">
        <w:rPr>
          <w:iCs/>
          <w:szCs w:val="28"/>
        </w:rPr>
        <w:t xml:space="preserve"> </w:t>
      </w:r>
    </w:p>
    <w:p w:rsidR="00437759" w:rsidRDefault="00437759" w:rsidP="0064156C">
      <w:pPr>
        <w:numPr>
          <w:ilvl w:val="0"/>
          <w:numId w:val="9"/>
        </w:numPr>
        <w:autoSpaceDE w:val="0"/>
        <w:autoSpaceDN w:val="0"/>
        <w:adjustRightInd w:val="0"/>
        <w:ind w:left="709" w:hanging="567"/>
        <w:jc w:val="both"/>
        <w:rPr>
          <w:iCs/>
          <w:szCs w:val="28"/>
        </w:rPr>
      </w:pPr>
      <w:r>
        <w:rPr>
          <w:iCs/>
          <w:szCs w:val="28"/>
        </w:rPr>
        <w:t xml:space="preserve">Внешние и внутренне факторы, оказывающие влияние на </w:t>
      </w:r>
      <w:r w:rsidRPr="000C2B94">
        <w:rPr>
          <w:iCs/>
          <w:szCs w:val="28"/>
        </w:rPr>
        <w:t>организаци</w:t>
      </w:r>
      <w:r>
        <w:rPr>
          <w:iCs/>
          <w:szCs w:val="28"/>
        </w:rPr>
        <w:t>ю</w:t>
      </w:r>
      <w:r w:rsidRPr="000C2B94">
        <w:rPr>
          <w:iCs/>
          <w:szCs w:val="28"/>
        </w:rPr>
        <w:t xml:space="preserve"> производства</w:t>
      </w:r>
      <w:r>
        <w:rPr>
          <w:iCs/>
          <w:szCs w:val="28"/>
        </w:rPr>
        <w:t>.</w:t>
      </w:r>
    </w:p>
    <w:p w:rsidR="00437759" w:rsidRDefault="00437759" w:rsidP="0064156C">
      <w:pPr>
        <w:numPr>
          <w:ilvl w:val="0"/>
          <w:numId w:val="9"/>
        </w:numPr>
        <w:autoSpaceDE w:val="0"/>
        <w:autoSpaceDN w:val="0"/>
        <w:adjustRightInd w:val="0"/>
        <w:ind w:left="709" w:hanging="567"/>
        <w:jc w:val="both"/>
        <w:rPr>
          <w:iCs/>
          <w:szCs w:val="28"/>
        </w:rPr>
      </w:pPr>
      <w:r>
        <w:rPr>
          <w:iCs/>
          <w:szCs w:val="28"/>
        </w:rPr>
        <w:t>Общие закономерности получения и преобразования информации о производственно-организационной системе компании</w:t>
      </w:r>
      <w:r w:rsidRPr="00C66436">
        <w:rPr>
          <w:iCs/>
          <w:szCs w:val="28"/>
        </w:rPr>
        <w:t xml:space="preserve"> топливно-энергетического комплекса.</w:t>
      </w:r>
    </w:p>
    <w:p w:rsidR="00437759" w:rsidRDefault="00437759" w:rsidP="0064156C">
      <w:pPr>
        <w:numPr>
          <w:ilvl w:val="0"/>
          <w:numId w:val="9"/>
        </w:numPr>
        <w:autoSpaceDE w:val="0"/>
        <w:autoSpaceDN w:val="0"/>
        <w:adjustRightInd w:val="0"/>
        <w:ind w:left="709" w:hanging="567"/>
        <w:jc w:val="both"/>
        <w:rPr>
          <w:iCs/>
          <w:szCs w:val="28"/>
        </w:rPr>
      </w:pPr>
      <w:r w:rsidRPr="005164E3">
        <w:rPr>
          <w:iCs/>
          <w:szCs w:val="28"/>
        </w:rPr>
        <w:t>Механизм риск-ориентированного принятия решений по выбору формы организации компании ТЭК</w:t>
      </w:r>
      <w:r>
        <w:rPr>
          <w:iCs/>
          <w:szCs w:val="28"/>
        </w:rPr>
        <w:t>.</w:t>
      </w:r>
    </w:p>
    <w:p w:rsidR="00437759" w:rsidRPr="00405753" w:rsidRDefault="00437759" w:rsidP="0064156C">
      <w:pPr>
        <w:numPr>
          <w:ilvl w:val="0"/>
          <w:numId w:val="9"/>
        </w:numPr>
        <w:autoSpaceDE w:val="0"/>
        <w:autoSpaceDN w:val="0"/>
        <w:adjustRightInd w:val="0"/>
        <w:ind w:left="709" w:hanging="567"/>
        <w:jc w:val="both"/>
        <w:rPr>
          <w:iCs/>
          <w:szCs w:val="28"/>
        </w:rPr>
      </w:pPr>
      <w:r w:rsidRPr="00405753">
        <w:rPr>
          <w:iCs/>
          <w:szCs w:val="28"/>
        </w:rPr>
        <w:t>Экономические показатели оценки эффективности организации производства в компаниях топливно-энергетического комплекса</w:t>
      </w:r>
      <w:r>
        <w:rPr>
          <w:iCs/>
          <w:szCs w:val="28"/>
        </w:rPr>
        <w:t>.</w:t>
      </w:r>
    </w:p>
    <w:p w:rsidR="00437759" w:rsidRDefault="00437759" w:rsidP="0064156C">
      <w:pPr>
        <w:numPr>
          <w:ilvl w:val="0"/>
          <w:numId w:val="9"/>
        </w:numPr>
        <w:autoSpaceDE w:val="0"/>
        <w:autoSpaceDN w:val="0"/>
        <w:adjustRightInd w:val="0"/>
        <w:ind w:left="709" w:hanging="567"/>
        <w:jc w:val="both"/>
        <w:rPr>
          <w:szCs w:val="28"/>
        </w:rPr>
      </w:pPr>
      <w:r>
        <w:rPr>
          <w:szCs w:val="28"/>
        </w:rPr>
        <w:t>Методы</w:t>
      </w:r>
      <w:r w:rsidRPr="00C66436">
        <w:rPr>
          <w:szCs w:val="28"/>
        </w:rPr>
        <w:t xml:space="preserve"> </w:t>
      </w:r>
      <w:r>
        <w:rPr>
          <w:szCs w:val="28"/>
        </w:rPr>
        <w:t>оценки</w:t>
      </w:r>
      <w:r w:rsidRPr="00C66436">
        <w:rPr>
          <w:szCs w:val="28"/>
        </w:rPr>
        <w:t xml:space="preserve"> экономических показателей</w:t>
      </w:r>
      <w:r>
        <w:rPr>
          <w:szCs w:val="28"/>
        </w:rPr>
        <w:t xml:space="preserve"> и</w:t>
      </w:r>
      <w:r w:rsidRPr="00C66436">
        <w:rPr>
          <w:szCs w:val="28"/>
        </w:rPr>
        <w:t xml:space="preserve"> выбора рациональных форм организации</w:t>
      </w:r>
      <w:r>
        <w:rPr>
          <w:szCs w:val="28"/>
        </w:rPr>
        <w:t xml:space="preserve"> </w:t>
      </w:r>
      <w:r w:rsidRPr="00C66436">
        <w:rPr>
          <w:szCs w:val="28"/>
        </w:rPr>
        <w:t>производства в организациях топливно-энергетического</w:t>
      </w:r>
      <w:r>
        <w:rPr>
          <w:szCs w:val="28"/>
        </w:rPr>
        <w:t xml:space="preserve"> комплекса</w:t>
      </w:r>
      <w:r w:rsidRPr="00E945FF">
        <w:rPr>
          <w:szCs w:val="28"/>
        </w:rPr>
        <w:t>.</w:t>
      </w:r>
    </w:p>
    <w:p w:rsidR="00437759" w:rsidRDefault="00437759" w:rsidP="0064156C">
      <w:pPr>
        <w:numPr>
          <w:ilvl w:val="0"/>
          <w:numId w:val="9"/>
        </w:numPr>
        <w:autoSpaceDE w:val="0"/>
        <w:autoSpaceDN w:val="0"/>
        <w:adjustRightInd w:val="0"/>
        <w:ind w:left="709" w:hanging="567"/>
        <w:jc w:val="both"/>
        <w:rPr>
          <w:iCs/>
          <w:szCs w:val="28"/>
        </w:rPr>
      </w:pPr>
      <w:r>
        <w:rPr>
          <w:iCs/>
          <w:szCs w:val="28"/>
        </w:rPr>
        <w:t>М</w:t>
      </w:r>
      <w:r w:rsidRPr="00A640F5">
        <w:rPr>
          <w:iCs/>
          <w:szCs w:val="28"/>
        </w:rPr>
        <w:t xml:space="preserve">етоды расчета экономических параметров, определяющих экономическую структуру </w:t>
      </w:r>
      <w:r>
        <w:rPr>
          <w:iCs/>
          <w:szCs w:val="28"/>
        </w:rPr>
        <w:t xml:space="preserve">и </w:t>
      </w:r>
      <w:r w:rsidRPr="005164E3">
        <w:rPr>
          <w:iCs/>
          <w:szCs w:val="28"/>
        </w:rPr>
        <w:t xml:space="preserve">эффективность реализации </w:t>
      </w:r>
      <w:r w:rsidRPr="00A640F5">
        <w:rPr>
          <w:iCs/>
          <w:szCs w:val="28"/>
        </w:rPr>
        <w:t>бизнес-процессов Т</w:t>
      </w:r>
      <w:r>
        <w:rPr>
          <w:iCs/>
          <w:szCs w:val="28"/>
        </w:rPr>
        <w:t>ЭК и формы организации компаний.</w:t>
      </w:r>
    </w:p>
    <w:p w:rsidR="00437759" w:rsidRPr="00A640F5" w:rsidRDefault="00842D8A" w:rsidP="0064156C">
      <w:pPr>
        <w:numPr>
          <w:ilvl w:val="0"/>
          <w:numId w:val="9"/>
        </w:numPr>
        <w:autoSpaceDE w:val="0"/>
        <w:autoSpaceDN w:val="0"/>
        <w:adjustRightInd w:val="0"/>
        <w:ind w:left="709" w:hanging="567"/>
        <w:jc w:val="both"/>
        <w:rPr>
          <w:iCs/>
          <w:szCs w:val="28"/>
        </w:rPr>
      </w:pPr>
      <w:r>
        <w:rPr>
          <w:iCs/>
          <w:szCs w:val="28"/>
        </w:rPr>
        <w:t>Система информации, необходимой</w:t>
      </w:r>
      <w:r w:rsidR="00437759" w:rsidRPr="00A640F5">
        <w:rPr>
          <w:iCs/>
          <w:szCs w:val="28"/>
        </w:rPr>
        <w:t xml:space="preserve"> для анализа и выбора формы организации компаний ТЭК</w:t>
      </w:r>
      <w:r w:rsidR="00903F78">
        <w:rPr>
          <w:iCs/>
          <w:szCs w:val="28"/>
        </w:rPr>
        <w:t>.</w:t>
      </w:r>
    </w:p>
    <w:p w:rsidR="00437759" w:rsidRDefault="00437759" w:rsidP="0064156C">
      <w:pPr>
        <w:numPr>
          <w:ilvl w:val="0"/>
          <w:numId w:val="9"/>
        </w:numPr>
        <w:autoSpaceDE w:val="0"/>
        <w:autoSpaceDN w:val="0"/>
        <w:adjustRightInd w:val="0"/>
        <w:ind w:left="709" w:hanging="567"/>
        <w:jc w:val="both"/>
        <w:rPr>
          <w:szCs w:val="28"/>
        </w:rPr>
      </w:pPr>
      <w:r>
        <w:rPr>
          <w:szCs w:val="28"/>
        </w:rPr>
        <w:t>Систематизация форм</w:t>
      </w:r>
      <w:r w:rsidRPr="00714F6D">
        <w:rPr>
          <w:szCs w:val="28"/>
        </w:rPr>
        <w:t xml:space="preserve"> организации производства в организациях топливно-энергетического комплекса</w:t>
      </w:r>
      <w:r>
        <w:rPr>
          <w:szCs w:val="28"/>
        </w:rPr>
        <w:t xml:space="preserve">. </w:t>
      </w:r>
    </w:p>
    <w:p w:rsidR="00437759" w:rsidRDefault="00437759" w:rsidP="0064156C">
      <w:pPr>
        <w:numPr>
          <w:ilvl w:val="0"/>
          <w:numId w:val="9"/>
        </w:numPr>
        <w:autoSpaceDE w:val="0"/>
        <w:autoSpaceDN w:val="0"/>
        <w:adjustRightInd w:val="0"/>
        <w:ind w:left="709" w:hanging="567"/>
        <w:jc w:val="both"/>
        <w:rPr>
          <w:szCs w:val="28"/>
        </w:rPr>
      </w:pPr>
      <w:r>
        <w:rPr>
          <w:szCs w:val="28"/>
        </w:rPr>
        <w:t xml:space="preserve">Производственные и рыночные факторы, оказывающие влияние на выбор </w:t>
      </w:r>
      <w:r w:rsidRPr="00714F6D">
        <w:rPr>
          <w:szCs w:val="28"/>
        </w:rPr>
        <w:t>форм организации производства в организациях топливно-энергетического комплекса</w:t>
      </w:r>
      <w:r>
        <w:rPr>
          <w:szCs w:val="28"/>
        </w:rPr>
        <w:t xml:space="preserve">. </w:t>
      </w:r>
    </w:p>
    <w:p w:rsidR="00A223A4" w:rsidRPr="00B72853" w:rsidRDefault="00437759" w:rsidP="00B72853">
      <w:pPr>
        <w:numPr>
          <w:ilvl w:val="0"/>
          <w:numId w:val="9"/>
        </w:numPr>
        <w:autoSpaceDE w:val="0"/>
        <w:autoSpaceDN w:val="0"/>
        <w:adjustRightInd w:val="0"/>
        <w:ind w:left="709" w:hanging="567"/>
        <w:jc w:val="both"/>
        <w:rPr>
          <w:szCs w:val="28"/>
        </w:rPr>
      </w:pPr>
      <w:r>
        <w:rPr>
          <w:szCs w:val="28"/>
        </w:rPr>
        <w:t>Влияния стадии развития производства на в</w:t>
      </w:r>
      <w:r w:rsidRPr="00714F6D">
        <w:rPr>
          <w:szCs w:val="28"/>
        </w:rPr>
        <w:t>ыбор формы организации производства в организациях топливно-энергетического комплекса</w:t>
      </w:r>
      <w:r>
        <w:rPr>
          <w:szCs w:val="28"/>
        </w:rPr>
        <w:t xml:space="preserve">. </w:t>
      </w:r>
    </w:p>
    <w:p w:rsidR="00B72853" w:rsidRPr="00B72853" w:rsidRDefault="00B72853" w:rsidP="00B72853"/>
    <w:p w:rsidR="00EF1FAE" w:rsidRPr="00341831" w:rsidRDefault="00B72853" w:rsidP="00B72853">
      <w:pPr>
        <w:pStyle w:val="1"/>
        <w:numPr>
          <w:ilvl w:val="0"/>
          <w:numId w:val="31"/>
        </w:numPr>
        <w:spacing w:before="0" w:after="0"/>
        <w:ind w:left="709" w:hanging="567"/>
        <w:jc w:val="both"/>
        <w:rPr>
          <w:rFonts w:ascii="Times New Roman" w:hAnsi="Times New Roman"/>
          <w:bCs/>
          <w:caps w:val="0"/>
          <w:kern w:val="32"/>
          <w:sz w:val="30"/>
          <w:szCs w:val="30"/>
          <w:lang w:val="ru-RU"/>
        </w:rPr>
      </w:pPr>
      <w:bookmarkStart w:id="31" w:name="_Toc95566148"/>
      <w:r w:rsidRPr="00B72853">
        <w:rPr>
          <w:rFonts w:ascii="Times New Roman" w:hAnsi="Times New Roman"/>
          <w:bCs/>
          <w:caps w:val="0"/>
          <w:kern w:val="32"/>
          <w:sz w:val="30"/>
          <w:szCs w:val="30"/>
          <w:lang w:val="ru-RU"/>
        </w:rPr>
        <w:t>Перечень основной и дополнительной литературы, необходимой для освоения дисциплины</w:t>
      </w:r>
      <w:bookmarkEnd w:id="31"/>
    </w:p>
    <w:p w:rsidR="00B72853" w:rsidRDefault="00B72853" w:rsidP="00DE56E2">
      <w:pPr>
        <w:pStyle w:val="23"/>
        <w:widowControl w:val="0"/>
        <w:spacing w:after="0" w:line="240" w:lineRule="auto"/>
        <w:ind w:left="0"/>
        <w:jc w:val="center"/>
        <w:rPr>
          <w:rFonts w:ascii="Times New Roman" w:hAnsi="Times New Roman"/>
          <w:i/>
          <w:iCs/>
          <w:sz w:val="28"/>
          <w:szCs w:val="28"/>
        </w:rPr>
      </w:pPr>
    </w:p>
    <w:p w:rsidR="00EF1FAE" w:rsidRPr="00C938E0" w:rsidRDefault="00EF1FAE" w:rsidP="00DE56E2">
      <w:pPr>
        <w:pStyle w:val="23"/>
        <w:widowControl w:val="0"/>
        <w:spacing w:after="0" w:line="240" w:lineRule="auto"/>
        <w:ind w:left="0"/>
        <w:jc w:val="center"/>
        <w:rPr>
          <w:rFonts w:ascii="Times New Roman" w:hAnsi="Times New Roman"/>
          <w:i/>
          <w:iCs/>
          <w:sz w:val="28"/>
          <w:szCs w:val="28"/>
        </w:rPr>
      </w:pPr>
      <w:r w:rsidRPr="00C938E0">
        <w:rPr>
          <w:rFonts w:ascii="Times New Roman" w:hAnsi="Times New Roman"/>
          <w:i/>
          <w:iCs/>
          <w:sz w:val="28"/>
          <w:szCs w:val="28"/>
        </w:rPr>
        <w:t>Основная литература</w:t>
      </w:r>
    </w:p>
    <w:p w:rsidR="005E7C8C" w:rsidRPr="005E7C8C" w:rsidRDefault="005E7C8C" w:rsidP="005E7C8C">
      <w:pPr>
        <w:numPr>
          <w:ilvl w:val="0"/>
          <w:numId w:val="43"/>
        </w:numPr>
        <w:ind w:hanging="578"/>
        <w:jc w:val="both"/>
        <w:rPr>
          <w:color w:val="000000"/>
          <w:szCs w:val="28"/>
        </w:rPr>
      </w:pPr>
      <w:r w:rsidRPr="005E7C8C">
        <w:rPr>
          <w:color w:val="000000"/>
          <w:szCs w:val="28"/>
        </w:rPr>
        <w:t>Лапыгин, Д. Ю. Бизнес-план: стратегия и тактика развития компании: учебное пособие / Д. Ю. Лапыгин, Ю. Н. Лапыгин. - Москва: ООО "Научно-издательский центр ИНФРА-М", 2016. - 332 с. - ЭБС ZNANIUM.com. - URL: http://znanium.com/catalog/product/567394 (дата обращения: 11.02.2022). — Текст: электронный.</w:t>
      </w:r>
    </w:p>
    <w:p w:rsidR="005E7C8C" w:rsidRPr="005E7C8C" w:rsidRDefault="005E7C8C" w:rsidP="005E7C8C">
      <w:pPr>
        <w:numPr>
          <w:ilvl w:val="0"/>
          <w:numId w:val="43"/>
        </w:numPr>
        <w:ind w:hanging="578"/>
        <w:jc w:val="both"/>
        <w:rPr>
          <w:color w:val="000000"/>
          <w:szCs w:val="28"/>
        </w:rPr>
      </w:pPr>
      <w:r w:rsidRPr="005E7C8C">
        <w:rPr>
          <w:color w:val="000000"/>
          <w:szCs w:val="28"/>
        </w:rPr>
        <w:t xml:space="preserve">Рогожа, И. В. Нефтяной комплекс России: государство, бизнес, инновации : монография / И. В. Рогожа. </w:t>
      </w:r>
      <w:r>
        <w:rPr>
          <w:color w:val="000000"/>
          <w:szCs w:val="28"/>
        </w:rPr>
        <w:t>-</w:t>
      </w:r>
      <w:r w:rsidRPr="005E7C8C">
        <w:rPr>
          <w:color w:val="000000"/>
          <w:szCs w:val="28"/>
        </w:rPr>
        <w:t xml:space="preserve"> Москва : НИЦ ИНФРА-М, 2019. - 244 с. </w:t>
      </w:r>
      <w:r>
        <w:rPr>
          <w:color w:val="000000"/>
          <w:szCs w:val="28"/>
        </w:rPr>
        <w:t>-</w:t>
      </w:r>
      <w:r w:rsidRPr="005E7C8C">
        <w:rPr>
          <w:color w:val="000000"/>
          <w:szCs w:val="28"/>
        </w:rPr>
        <w:t xml:space="preserve"> (Научная мысль). </w:t>
      </w:r>
      <w:r>
        <w:rPr>
          <w:color w:val="000000"/>
          <w:szCs w:val="28"/>
        </w:rPr>
        <w:t>-</w:t>
      </w:r>
      <w:r w:rsidRPr="005E7C8C">
        <w:rPr>
          <w:color w:val="000000"/>
          <w:szCs w:val="28"/>
        </w:rPr>
        <w:t xml:space="preserve"> ЭБС ZNANIUM.com. - URL: https://znanium.com/catalog/product/1002377 (дата обращения: 11.02.2022). — Текст : электронный.</w:t>
      </w:r>
    </w:p>
    <w:p w:rsidR="005E7C8C" w:rsidRDefault="005E7C8C" w:rsidP="005E7C8C">
      <w:pPr>
        <w:rPr>
          <w:color w:val="000000"/>
          <w:szCs w:val="28"/>
        </w:rPr>
      </w:pPr>
    </w:p>
    <w:p w:rsidR="005E7C8C" w:rsidRPr="005E7C8C" w:rsidRDefault="005E7C8C" w:rsidP="005E7C8C">
      <w:pPr>
        <w:jc w:val="center"/>
        <w:rPr>
          <w:i/>
          <w:color w:val="000000"/>
          <w:szCs w:val="28"/>
        </w:rPr>
      </w:pPr>
      <w:r w:rsidRPr="005E7C8C">
        <w:rPr>
          <w:i/>
          <w:color w:val="000000"/>
          <w:szCs w:val="28"/>
        </w:rPr>
        <w:lastRenderedPageBreak/>
        <w:t>Дополнительная литература</w:t>
      </w:r>
    </w:p>
    <w:p w:rsidR="005E7C8C" w:rsidRDefault="005E7C8C" w:rsidP="009A0090">
      <w:pPr>
        <w:numPr>
          <w:ilvl w:val="0"/>
          <w:numId w:val="43"/>
        </w:numPr>
        <w:ind w:hanging="578"/>
        <w:jc w:val="both"/>
        <w:rPr>
          <w:color w:val="000000"/>
          <w:szCs w:val="28"/>
        </w:rPr>
      </w:pPr>
      <w:r w:rsidRPr="005E7C8C">
        <w:rPr>
          <w:color w:val="000000"/>
          <w:szCs w:val="28"/>
        </w:rPr>
        <w:t>Грушенко, В. И. Стратегии управления компаниями. От теории к практической разработке и реализации : учебное пособие / В. И. Грушенко. - Москва : ИНФРА-М, 2018. — 336 с. — (Высшее образование: Магистратура). - ЭБС ZNANIUM.com. - URL: https://znanium.com/catalog/product/960040 (дата обращения: 11.02.2022). — Текст : электронный.</w:t>
      </w:r>
    </w:p>
    <w:p w:rsidR="005E7C8C" w:rsidRPr="005E7C8C" w:rsidRDefault="005E7C8C" w:rsidP="009A0090">
      <w:pPr>
        <w:numPr>
          <w:ilvl w:val="0"/>
          <w:numId w:val="43"/>
        </w:numPr>
        <w:ind w:hanging="578"/>
        <w:jc w:val="both"/>
        <w:rPr>
          <w:color w:val="000000"/>
          <w:szCs w:val="28"/>
        </w:rPr>
      </w:pPr>
      <w:r w:rsidRPr="005E7C8C">
        <w:rPr>
          <w:color w:val="000000"/>
          <w:szCs w:val="28"/>
        </w:rPr>
        <w:t>Болдырев, Е.С. Анализ и повышение эффективности вертикально-интегрированных нефтяных компаний на основе механизма построения структур бизнес-единиц // Интернет-журнал "Науковедение". - Вып. 2 (21). - 2014. - Москва: Издательский центр "Науковедение", 2014. - 14 с. - ЭБС ZNANIUM.com. - URL: https://new.znanium.com/catalog/product/482215 (дата обращения: 11.02.2022). — Текст : электронный.</w:t>
      </w:r>
    </w:p>
    <w:p w:rsidR="005E7C8C" w:rsidRPr="005E7C8C" w:rsidRDefault="005E7C8C" w:rsidP="009A0090">
      <w:pPr>
        <w:numPr>
          <w:ilvl w:val="0"/>
          <w:numId w:val="43"/>
        </w:numPr>
        <w:ind w:hanging="578"/>
        <w:jc w:val="both"/>
        <w:rPr>
          <w:color w:val="000000"/>
          <w:szCs w:val="28"/>
        </w:rPr>
      </w:pPr>
      <w:r w:rsidRPr="005E7C8C">
        <w:rPr>
          <w:color w:val="000000"/>
          <w:szCs w:val="28"/>
        </w:rPr>
        <w:t xml:space="preserve">Портных, В. В. Стратегия бизнеса : практическое пособие / В. В. Портных. </w:t>
      </w:r>
      <w:r>
        <w:rPr>
          <w:color w:val="000000"/>
          <w:szCs w:val="28"/>
        </w:rPr>
        <w:t>-</w:t>
      </w:r>
      <w:r w:rsidRPr="005E7C8C">
        <w:rPr>
          <w:color w:val="000000"/>
          <w:szCs w:val="28"/>
        </w:rPr>
        <w:t xml:space="preserve"> 3-е изд. </w:t>
      </w:r>
      <w:r>
        <w:rPr>
          <w:color w:val="000000"/>
          <w:szCs w:val="28"/>
        </w:rPr>
        <w:t>-</w:t>
      </w:r>
      <w:r w:rsidRPr="005E7C8C">
        <w:rPr>
          <w:color w:val="000000"/>
          <w:szCs w:val="28"/>
        </w:rPr>
        <w:t xml:space="preserve"> Москва : Издательско-торговая корпорация «Дашков и К°», 2019. - 274 с. - ЭБС ZNANIUM.com. - URL: https://znanium.com/catalog/product/1091864 (дата обращения: 11.02.2022). — Текст : электронный.</w:t>
      </w:r>
    </w:p>
    <w:p w:rsidR="005E7C8C" w:rsidRPr="005E7C8C" w:rsidRDefault="005E7C8C" w:rsidP="009A0090">
      <w:pPr>
        <w:numPr>
          <w:ilvl w:val="0"/>
          <w:numId w:val="43"/>
        </w:numPr>
        <w:ind w:hanging="578"/>
        <w:jc w:val="both"/>
        <w:rPr>
          <w:color w:val="000000"/>
          <w:szCs w:val="28"/>
        </w:rPr>
      </w:pPr>
      <w:r w:rsidRPr="005E7C8C">
        <w:rPr>
          <w:color w:val="000000"/>
          <w:szCs w:val="28"/>
        </w:rPr>
        <w:t>Рис, Э. Бизнес с нуля: Метод Lean Startup для быстрого тестирования идей и выбора бизнес-модели: пер. с англ. / Э. Рис. - Москва: Альпина Паблишер, 2020. - 253 с. - Текст : непосредственный. - То же. - 2016. - ЭБС ZNANIUM.com. - URL: https://znanium.com/catalog/product/768886 (дата обращения: 11.02.2022). — Текст : электронный.</w:t>
      </w:r>
    </w:p>
    <w:p w:rsidR="005E7C8C" w:rsidRPr="005E7C8C" w:rsidRDefault="005E7C8C" w:rsidP="009A0090">
      <w:pPr>
        <w:numPr>
          <w:ilvl w:val="0"/>
          <w:numId w:val="43"/>
        </w:numPr>
        <w:ind w:hanging="578"/>
        <w:jc w:val="both"/>
        <w:rPr>
          <w:color w:val="000000"/>
          <w:szCs w:val="28"/>
        </w:rPr>
      </w:pPr>
      <w:r w:rsidRPr="005E7C8C">
        <w:rPr>
          <w:color w:val="000000"/>
          <w:szCs w:val="28"/>
        </w:rPr>
        <w:t xml:space="preserve">Полетаев, В. Э. Бизнес в России: инновации и модернизационный проект : монография / В. Э. Полетаев. - Москва: ООО "Научно-издательский центр ИНФРА-М", 2018. - 624 с. </w:t>
      </w:r>
      <w:r>
        <w:rPr>
          <w:color w:val="000000"/>
          <w:szCs w:val="28"/>
        </w:rPr>
        <w:t>-</w:t>
      </w:r>
      <w:r w:rsidRPr="005E7C8C">
        <w:rPr>
          <w:color w:val="000000"/>
          <w:szCs w:val="28"/>
        </w:rPr>
        <w:t xml:space="preserve"> ЭБС ZNANIUM.com. - URL: https://znanium.com/catalog/product/958323 (дата обращения: 11.02.2022). — Текст : электронный.</w:t>
      </w:r>
    </w:p>
    <w:p w:rsidR="00A223A4" w:rsidRPr="00C938E0" w:rsidRDefault="00A223A4" w:rsidP="00B801CC">
      <w:pPr>
        <w:pStyle w:val="1"/>
        <w:spacing w:before="0" w:after="0"/>
        <w:rPr>
          <w:rFonts w:ascii="Times New Roman" w:hAnsi="Times New Roman"/>
          <w:bCs/>
          <w:i/>
          <w:caps w:val="0"/>
          <w:kern w:val="32"/>
          <w:szCs w:val="28"/>
          <w:highlight w:val="yellow"/>
          <w:lang w:val="ru-RU"/>
        </w:rPr>
      </w:pPr>
    </w:p>
    <w:p w:rsidR="00EF1FAE" w:rsidRPr="002F1C4F" w:rsidRDefault="00EF1FAE" w:rsidP="00B72853">
      <w:pPr>
        <w:pStyle w:val="1"/>
        <w:numPr>
          <w:ilvl w:val="0"/>
          <w:numId w:val="31"/>
        </w:numPr>
        <w:spacing w:before="0" w:after="0"/>
        <w:ind w:left="709" w:hanging="567"/>
        <w:jc w:val="both"/>
        <w:rPr>
          <w:rFonts w:ascii="Times New Roman" w:hAnsi="Times New Roman"/>
          <w:bCs/>
          <w:caps w:val="0"/>
          <w:kern w:val="32"/>
          <w:sz w:val="30"/>
          <w:szCs w:val="30"/>
          <w:lang w:val="ru-RU"/>
        </w:rPr>
      </w:pPr>
      <w:bookmarkStart w:id="32" w:name="_Toc95566149"/>
      <w:r w:rsidRPr="002F1C4F">
        <w:rPr>
          <w:rFonts w:ascii="Times New Roman" w:hAnsi="Times New Roman"/>
          <w:bCs/>
          <w:caps w:val="0"/>
          <w:kern w:val="32"/>
          <w:sz w:val="30"/>
          <w:szCs w:val="30"/>
          <w:lang w:val="ru-RU"/>
        </w:rPr>
        <w:t>Перечень ресурсов информационно-телекоммуникационной сети Интернет, необходимых для освоения дисциплины</w:t>
      </w:r>
      <w:bookmarkEnd w:id="32"/>
    </w:p>
    <w:p w:rsidR="00EF1FAE" w:rsidRPr="00C938E0" w:rsidRDefault="00EF1FAE" w:rsidP="00B72853">
      <w:pPr>
        <w:ind w:left="709" w:hanging="567"/>
        <w:jc w:val="both"/>
        <w:rPr>
          <w:szCs w:val="28"/>
        </w:rPr>
      </w:pPr>
    </w:p>
    <w:p w:rsidR="00C938E0" w:rsidRPr="00371798" w:rsidRDefault="008265B5" w:rsidP="001B51A8">
      <w:pPr>
        <w:widowControl w:val="0"/>
        <w:numPr>
          <w:ilvl w:val="0"/>
          <w:numId w:val="20"/>
        </w:numPr>
        <w:tabs>
          <w:tab w:val="left" w:pos="709"/>
          <w:tab w:val="left" w:pos="1014"/>
        </w:tabs>
        <w:ind w:left="709" w:hanging="567"/>
        <w:jc w:val="both"/>
        <w:rPr>
          <w:szCs w:val="28"/>
        </w:rPr>
      </w:pPr>
      <w:hyperlink r:id="rId8" w:history="1">
        <w:r w:rsidR="00C938E0" w:rsidRPr="00371798">
          <w:rPr>
            <w:szCs w:val="28"/>
          </w:rPr>
          <w:t>http://www.consultant.ru</w:t>
        </w:r>
      </w:hyperlink>
      <w:r w:rsidR="00C938E0" w:rsidRPr="00371798">
        <w:rPr>
          <w:szCs w:val="28"/>
        </w:rPr>
        <w:t xml:space="preserve"> – официальный сайт Консультант плюс</w:t>
      </w:r>
    </w:p>
    <w:p w:rsidR="00C938E0" w:rsidRPr="00371798" w:rsidRDefault="008265B5" w:rsidP="001B51A8">
      <w:pPr>
        <w:widowControl w:val="0"/>
        <w:numPr>
          <w:ilvl w:val="0"/>
          <w:numId w:val="20"/>
        </w:numPr>
        <w:tabs>
          <w:tab w:val="left" w:pos="709"/>
          <w:tab w:val="left" w:pos="1014"/>
        </w:tabs>
        <w:ind w:left="709" w:hanging="567"/>
        <w:jc w:val="both"/>
        <w:rPr>
          <w:szCs w:val="28"/>
        </w:rPr>
      </w:pPr>
      <w:hyperlink r:id="rId9" w:history="1">
        <w:r w:rsidR="00C938E0" w:rsidRPr="00371798">
          <w:rPr>
            <w:szCs w:val="28"/>
          </w:rPr>
          <w:t>http://www.gks.ru</w:t>
        </w:r>
      </w:hyperlink>
      <w:r w:rsidR="00C938E0" w:rsidRPr="00371798">
        <w:rPr>
          <w:szCs w:val="28"/>
        </w:rPr>
        <w:t xml:space="preserve"> – официальный сайт Федеральной службы государственной статистики (Росстат)</w:t>
      </w:r>
    </w:p>
    <w:p w:rsidR="00C938E0" w:rsidRPr="00371798" w:rsidRDefault="00C938E0" w:rsidP="001B51A8">
      <w:pPr>
        <w:widowControl w:val="0"/>
        <w:numPr>
          <w:ilvl w:val="0"/>
          <w:numId w:val="20"/>
        </w:numPr>
        <w:tabs>
          <w:tab w:val="left" w:pos="709"/>
          <w:tab w:val="left" w:pos="1014"/>
        </w:tabs>
        <w:ind w:left="709" w:hanging="567"/>
        <w:jc w:val="both"/>
        <w:rPr>
          <w:szCs w:val="28"/>
        </w:rPr>
      </w:pPr>
      <w:r w:rsidRPr="00371798">
        <w:rPr>
          <w:szCs w:val="28"/>
        </w:rPr>
        <w:t xml:space="preserve">http://www. raexpert.ru – Рейтинговое агентство </w:t>
      </w:r>
      <w:r>
        <w:rPr>
          <w:szCs w:val="28"/>
        </w:rPr>
        <w:t>«</w:t>
      </w:r>
      <w:r w:rsidRPr="00371798">
        <w:rPr>
          <w:szCs w:val="28"/>
        </w:rPr>
        <w:t>Эксперт</w:t>
      </w:r>
      <w:r>
        <w:rPr>
          <w:szCs w:val="28"/>
        </w:rPr>
        <w:t>»</w:t>
      </w:r>
    </w:p>
    <w:p w:rsidR="00C938E0" w:rsidRPr="00371798" w:rsidRDefault="00C938E0" w:rsidP="001B51A8">
      <w:pPr>
        <w:widowControl w:val="0"/>
        <w:numPr>
          <w:ilvl w:val="0"/>
          <w:numId w:val="20"/>
        </w:numPr>
        <w:tabs>
          <w:tab w:val="left" w:pos="709"/>
          <w:tab w:val="left" w:pos="1014"/>
        </w:tabs>
        <w:ind w:left="709" w:hanging="567"/>
        <w:jc w:val="both"/>
        <w:rPr>
          <w:szCs w:val="28"/>
        </w:rPr>
      </w:pPr>
      <w:r w:rsidRPr="00371798">
        <w:rPr>
          <w:szCs w:val="28"/>
        </w:rPr>
        <w:t>Электронные ресурсы БИК:</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Электронная библиотека Финансового университета (ЭБ) http://elib.fa.ru/</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Электронно-библиотечная система BOOK.RU http://www.book.ru</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Электронно-библиотечная система «Университетская библиотека ОНЛАЙН» http://biblioclub.ru/</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lastRenderedPageBreak/>
        <w:t>Электронно-библиотечная система Znanium http://www.znanium.com</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Электронно-библиотечная система издательства «ЮРАЙТ» https://urait.ru/</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Электронно-библиотечная система издательства Проспект http://ebs.prospekt.org/books</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Деловая онлайн-библиотека Alpina Digital http://lib.alpinadigital.ru/</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Электронная библиотека Издательского дома «Гребенников» https://grebennikon.ru/</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Научная электронная библиотека eLibrary.ru http://elibrary.ru</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Национальная электронная библиотека http://нэб.рф/</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Финансовая справочная система «Финансовый директор» http://www.1fd.ru/</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Юридическая справочная система «Юрист» http://www.1jur.ru/</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Ресурсы информационно-аналитического агентства по финансовым рынкам Cbonds.ru https://cbonds.ru/</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СПАРК https://spark-interfax.ru/</w:t>
      </w:r>
    </w:p>
    <w:p w:rsidR="00C938E0" w:rsidRPr="00371798" w:rsidRDefault="00C938E0" w:rsidP="00C938E0">
      <w:pPr>
        <w:numPr>
          <w:ilvl w:val="0"/>
          <w:numId w:val="26"/>
        </w:numPr>
        <w:tabs>
          <w:tab w:val="clear" w:pos="1440"/>
        </w:tabs>
        <w:ind w:left="993" w:hanging="284"/>
        <w:jc w:val="both"/>
        <w:rPr>
          <w:color w:val="000000"/>
          <w:sz w:val="27"/>
          <w:szCs w:val="27"/>
          <w:lang w:val="en-US"/>
        </w:rPr>
      </w:pPr>
      <w:r w:rsidRPr="00371798">
        <w:rPr>
          <w:color w:val="000000"/>
          <w:sz w:val="27"/>
          <w:szCs w:val="27"/>
          <w:lang w:val="en-US"/>
        </w:rPr>
        <w:t>Academic Reference http://ar.cnki.net/ACADREF</w:t>
      </w:r>
    </w:p>
    <w:p w:rsidR="00C938E0" w:rsidRPr="00371798" w:rsidRDefault="00C938E0" w:rsidP="00C938E0">
      <w:pPr>
        <w:numPr>
          <w:ilvl w:val="0"/>
          <w:numId w:val="26"/>
        </w:numPr>
        <w:tabs>
          <w:tab w:val="clear" w:pos="1440"/>
        </w:tabs>
        <w:ind w:left="993" w:hanging="284"/>
        <w:jc w:val="both"/>
        <w:rPr>
          <w:color w:val="000000"/>
          <w:sz w:val="27"/>
          <w:szCs w:val="27"/>
          <w:lang w:val="en-US"/>
        </w:rPr>
      </w:pPr>
      <w:r w:rsidRPr="00371798">
        <w:rPr>
          <w:color w:val="000000"/>
          <w:sz w:val="27"/>
          <w:szCs w:val="27"/>
          <w:lang w:val="en-US"/>
        </w:rPr>
        <w:t>Bank Focus http://library.fa.ru/resource.asp?id=527</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Пакет баз данных компании EBSCO Publishing, крупнейшего агрегатора научных ресурсов ведущих издательств мира http://search.ebscohost.com</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Электронные продукты издательства Elsevier http://www.sciencedirect.com</w:t>
      </w:r>
    </w:p>
    <w:p w:rsidR="00C938E0" w:rsidRPr="00371798" w:rsidRDefault="00C938E0" w:rsidP="00C938E0">
      <w:pPr>
        <w:numPr>
          <w:ilvl w:val="0"/>
          <w:numId w:val="26"/>
        </w:numPr>
        <w:tabs>
          <w:tab w:val="clear" w:pos="1440"/>
        </w:tabs>
        <w:ind w:left="993" w:hanging="284"/>
        <w:jc w:val="both"/>
        <w:rPr>
          <w:color w:val="000000"/>
          <w:sz w:val="27"/>
          <w:szCs w:val="27"/>
          <w:lang w:val="en-US"/>
        </w:rPr>
      </w:pPr>
      <w:r w:rsidRPr="00371798">
        <w:rPr>
          <w:color w:val="000000"/>
          <w:sz w:val="27"/>
          <w:szCs w:val="27"/>
          <w:lang w:val="en-US"/>
        </w:rPr>
        <w:t>Emerald: Management eJournal Portfolio https://www.emerald.com/insight/</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Информационно-аналитическая база данных EMIS Global https://www.emis.com/php/companies/overview/index</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Henry Stewart Talks: Библиотека Онлайн Лекций по Бизнесу и Маркетингу https://hstalks.com/business/</w:t>
      </w:r>
    </w:p>
    <w:p w:rsidR="00C938E0" w:rsidRPr="00371798" w:rsidRDefault="00C938E0" w:rsidP="00C938E0">
      <w:pPr>
        <w:numPr>
          <w:ilvl w:val="0"/>
          <w:numId w:val="26"/>
        </w:numPr>
        <w:tabs>
          <w:tab w:val="clear" w:pos="1440"/>
        </w:tabs>
        <w:ind w:left="993" w:hanging="284"/>
        <w:jc w:val="both"/>
        <w:rPr>
          <w:color w:val="000000"/>
          <w:sz w:val="27"/>
          <w:szCs w:val="27"/>
          <w:lang w:val="en-US"/>
        </w:rPr>
      </w:pPr>
      <w:r w:rsidRPr="00371798">
        <w:rPr>
          <w:color w:val="000000"/>
          <w:sz w:val="27"/>
          <w:szCs w:val="27"/>
          <w:lang w:val="en-US"/>
        </w:rPr>
        <w:t>Oxford Scholarship Online https://oxford.universitypressscholarship.com/</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Коллекция научных журналов Oxford University Press https://academic.oup.com/journals/</w:t>
      </w:r>
    </w:p>
    <w:p w:rsidR="00C938E0" w:rsidRPr="00371798" w:rsidRDefault="00C938E0" w:rsidP="00C938E0">
      <w:pPr>
        <w:numPr>
          <w:ilvl w:val="0"/>
          <w:numId w:val="26"/>
        </w:numPr>
        <w:tabs>
          <w:tab w:val="clear" w:pos="1440"/>
        </w:tabs>
        <w:ind w:left="993" w:hanging="284"/>
        <w:jc w:val="both"/>
        <w:rPr>
          <w:color w:val="000000"/>
          <w:sz w:val="27"/>
          <w:szCs w:val="27"/>
          <w:lang w:val="en-US"/>
        </w:rPr>
      </w:pPr>
      <w:r w:rsidRPr="00371798">
        <w:rPr>
          <w:color w:val="000000"/>
          <w:sz w:val="27"/>
          <w:szCs w:val="27"/>
          <w:lang w:val="en-US"/>
        </w:rPr>
        <w:t xml:space="preserve">ProQuest: </w:t>
      </w:r>
      <w:r w:rsidRPr="00371798">
        <w:rPr>
          <w:color w:val="000000"/>
          <w:sz w:val="27"/>
          <w:szCs w:val="27"/>
        </w:rPr>
        <w:t>База</w:t>
      </w:r>
      <w:r w:rsidRPr="00371798">
        <w:rPr>
          <w:color w:val="000000"/>
          <w:sz w:val="27"/>
          <w:szCs w:val="27"/>
          <w:lang w:val="en-US"/>
        </w:rPr>
        <w:t xml:space="preserve"> </w:t>
      </w:r>
      <w:r w:rsidRPr="00371798">
        <w:rPr>
          <w:color w:val="000000"/>
          <w:sz w:val="27"/>
          <w:szCs w:val="27"/>
        </w:rPr>
        <w:t>данных</w:t>
      </w:r>
      <w:r w:rsidRPr="00371798">
        <w:rPr>
          <w:color w:val="000000"/>
          <w:sz w:val="27"/>
          <w:szCs w:val="27"/>
          <w:lang w:val="en-US"/>
        </w:rPr>
        <w:t xml:space="preserve"> Business Ebook Subscription </w:t>
      </w:r>
      <w:r w:rsidRPr="00371798">
        <w:rPr>
          <w:color w:val="000000"/>
          <w:sz w:val="27"/>
          <w:szCs w:val="27"/>
        </w:rPr>
        <w:t>на</w:t>
      </w:r>
      <w:r w:rsidRPr="00371798">
        <w:rPr>
          <w:color w:val="000000"/>
          <w:sz w:val="27"/>
          <w:szCs w:val="27"/>
          <w:lang w:val="en-US"/>
        </w:rPr>
        <w:t xml:space="preserve"> </w:t>
      </w:r>
      <w:r w:rsidRPr="00371798">
        <w:rPr>
          <w:color w:val="000000"/>
          <w:sz w:val="27"/>
          <w:szCs w:val="27"/>
        </w:rPr>
        <w:t>платформе</w:t>
      </w:r>
      <w:r w:rsidRPr="00371798">
        <w:rPr>
          <w:color w:val="000000"/>
          <w:sz w:val="27"/>
          <w:szCs w:val="27"/>
          <w:lang w:val="en-US"/>
        </w:rPr>
        <w:t xml:space="preserve"> Ebook Central https://search.proquest.com/</w:t>
      </w:r>
    </w:p>
    <w:p w:rsidR="00C938E0" w:rsidRPr="00371798" w:rsidRDefault="00C938E0" w:rsidP="00C938E0">
      <w:pPr>
        <w:numPr>
          <w:ilvl w:val="0"/>
          <w:numId w:val="26"/>
        </w:numPr>
        <w:tabs>
          <w:tab w:val="clear" w:pos="1440"/>
        </w:tabs>
        <w:ind w:left="993" w:hanging="284"/>
        <w:jc w:val="both"/>
        <w:rPr>
          <w:color w:val="000000"/>
          <w:sz w:val="27"/>
          <w:szCs w:val="27"/>
          <w:lang w:val="en-US"/>
        </w:rPr>
      </w:pPr>
      <w:r w:rsidRPr="00371798">
        <w:rPr>
          <w:color w:val="000000"/>
          <w:sz w:val="27"/>
          <w:szCs w:val="27"/>
          <w:lang w:val="en-US"/>
        </w:rPr>
        <w:t>ProQuest Dissertations &amp; Theses A&amp;I https://search.proquest.com/</w:t>
      </w:r>
    </w:p>
    <w:p w:rsidR="00C938E0" w:rsidRPr="00371798" w:rsidRDefault="00C938E0" w:rsidP="00C938E0">
      <w:pPr>
        <w:numPr>
          <w:ilvl w:val="0"/>
          <w:numId w:val="26"/>
        </w:numPr>
        <w:tabs>
          <w:tab w:val="clear" w:pos="1440"/>
        </w:tabs>
        <w:ind w:left="993" w:hanging="284"/>
        <w:jc w:val="both"/>
        <w:rPr>
          <w:color w:val="000000"/>
          <w:sz w:val="27"/>
          <w:szCs w:val="27"/>
          <w:lang w:val="en-US"/>
        </w:rPr>
      </w:pPr>
      <w:r w:rsidRPr="00371798">
        <w:rPr>
          <w:color w:val="000000"/>
          <w:sz w:val="27"/>
          <w:szCs w:val="27"/>
        </w:rPr>
        <w:t>База</w:t>
      </w:r>
      <w:r w:rsidRPr="00371798">
        <w:rPr>
          <w:color w:val="000000"/>
          <w:sz w:val="27"/>
          <w:szCs w:val="27"/>
          <w:lang w:val="en-US"/>
        </w:rPr>
        <w:t xml:space="preserve"> </w:t>
      </w:r>
      <w:r w:rsidRPr="00371798">
        <w:rPr>
          <w:color w:val="000000"/>
          <w:sz w:val="27"/>
          <w:szCs w:val="27"/>
        </w:rPr>
        <w:t>данных</w:t>
      </w:r>
      <w:r w:rsidRPr="00371798">
        <w:rPr>
          <w:color w:val="000000"/>
          <w:sz w:val="27"/>
          <w:szCs w:val="27"/>
          <w:lang w:val="en-US"/>
        </w:rPr>
        <w:t xml:space="preserve"> RUSLANA </w:t>
      </w:r>
      <w:r w:rsidRPr="00371798">
        <w:rPr>
          <w:color w:val="000000"/>
          <w:sz w:val="27"/>
          <w:szCs w:val="27"/>
        </w:rPr>
        <w:t>компании</w:t>
      </w:r>
      <w:r w:rsidRPr="00371798">
        <w:rPr>
          <w:color w:val="000000"/>
          <w:sz w:val="27"/>
          <w:szCs w:val="27"/>
          <w:lang w:val="en-US"/>
        </w:rPr>
        <w:t xml:space="preserve"> Bureau van Dijk https://ruslana.bvdep.com/</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Scopus https://www.scopus.com</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Электронная коллекция книг издательства Springer: Springer eBooks http://link.springer.com/</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lastRenderedPageBreak/>
        <w:t>Интерактивная финансовая информационная система компании Bloomberg</w:t>
      </w:r>
    </w:p>
    <w:p w:rsidR="00C938E0" w:rsidRPr="00371798" w:rsidRDefault="00C938E0" w:rsidP="00C938E0">
      <w:pPr>
        <w:numPr>
          <w:ilvl w:val="0"/>
          <w:numId w:val="26"/>
        </w:numPr>
        <w:tabs>
          <w:tab w:val="clear" w:pos="1440"/>
        </w:tabs>
        <w:ind w:left="993" w:hanging="284"/>
        <w:jc w:val="both"/>
        <w:rPr>
          <w:color w:val="000000"/>
          <w:sz w:val="27"/>
          <w:szCs w:val="27"/>
          <w:lang w:val="en-US"/>
        </w:rPr>
      </w:pPr>
      <w:r w:rsidRPr="00371798">
        <w:rPr>
          <w:color w:val="000000"/>
          <w:sz w:val="27"/>
          <w:szCs w:val="27"/>
        </w:rPr>
        <w:t>Система</w:t>
      </w:r>
      <w:r w:rsidRPr="00371798">
        <w:rPr>
          <w:color w:val="000000"/>
          <w:sz w:val="27"/>
          <w:szCs w:val="27"/>
          <w:lang w:val="en-US"/>
        </w:rPr>
        <w:t xml:space="preserve"> Thomson Reuters Eikon</w:t>
      </w:r>
    </w:p>
    <w:p w:rsidR="00C938E0" w:rsidRPr="00371798" w:rsidRDefault="00C938E0" w:rsidP="00C938E0">
      <w:pPr>
        <w:numPr>
          <w:ilvl w:val="0"/>
          <w:numId w:val="26"/>
        </w:numPr>
        <w:tabs>
          <w:tab w:val="clear" w:pos="1440"/>
        </w:tabs>
        <w:ind w:left="993" w:hanging="284"/>
        <w:jc w:val="both"/>
        <w:rPr>
          <w:color w:val="000000"/>
          <w:sz w:val="27"/>
          <w:szCs w:val="27"/>
          <w:lang w:val="en-US"/>
        </w:rPr>
      </w:pPr>
      <w:r w:rsidRPr="00371798">
        <w:rPr>
          <w:color w:val="000000"/>
          <w:sz w:val="27"/>
          <w:szCs w:val="27"/>
          <w:lang w:val="en-US"/>
        </w:rPr>
        <w:t>Web of Science http://apps.webofknowledge.com</w:t>
      </w:r>
    </w:p>
    <w:p w:rsidR="00C938E0" w:rsidRPr="00371798" w:rsidRDefault="00C938E0" w:rsidP="00C938E0">
      <w:pPr>
        <w:numPr>
          <w:ilvl w:val="0"/>
          <w:numId w:val="26"/>
        </w:numPr>
        <w:tabs>
          <w:tab w:val="clear" w:pos="1440"/>
        </w:tabs>
        <w:ind w:left="993" w:hanging="284"/>
        <w:jc w:val="both"/>
        <w:rPr>
          <w:color w:val="000000"/>
          <w:sz w:val="27"/>
          <w:szCs w:val="27"/>
        </w:rPr>
      </w:pPr>
      <w:r w:rsidRPr="00371798">
        <w:rPr>
          <w:color w:val="000000"/>
          <w:sz w:val="27"/>
          <w:szCs w:val="27"/>
        </w:rPr>
        <w:t>Цифровой архив научных журналов: http://arch.neicon.ru/xmlui/</w:t>
      </w:r>
    </w:p>
    <w:p w:rsidR="00C938E0" w:rsidRPr="00371798" w:rsidRDefault="00C938E0" w:rsidP="00C938E0">
      <w:pPr>
        <w:ind w:left="993"/>
        <w:rPr>
          <w:color w:val="000000"/>
          <w:sz w:val="27"/>
          <w:szCs w:val="27"/>
          <w:lang w:val="en-US"/>
        </w:rPr>
      </w:pPr>
      <w:r w:rsidRPr="00371798">
        <w:rPr>
          <w:color w:val="000000"/>
          <w:sz w:val="27"/>
          <w:szCs w:val="27"/>
          <w:lang w:val="en-US"/>
        </w:rPr>
        <w:t>- Annual Reviews</w:t>
      </w:r>
    </w:p>
    <w:p w:rsidR="00C938E0" w:rsidRPr="00371798" w:rsidRDefault="00C938E0" w:rsidP="00C938E0">
      <w:pPr>
        <w:ind w:left="993"/>
        <w:rPr>
          <w:color w:val="000000"/>
          <w:sz w:val="27"/>
          <w:szCs w:val="27"/>
          <w:lang w:val="en-US"/>
        </w:rPr>
      </w:pPr>
      <w:r w:rsidRPr="00371798">
        <w:rPr>
          <w:color w:val="000000"/>
          <w:sz w:val="27"/>
          <w:szCs w:val="27"/>
          <w:lang w:val="en-US"/>
        </w:rPr>
        <w:t>-</w:t>
      </w:r>
      <w:r w:rsidRPr="00B52DCB">
        <w:rPr>
          <w:color w:val="000000"/>
          <w:sz w:val="27"/>
          <w:szCs w:val="27"/>
          <w:lang w:val="en-US"/>
        </w:rPr>
        <w:t xml:space="preserve"> </w:t>
      </w:r>
      <w:r w:rsidRPr="00371798">
        <w:rPr>
          <w:color w:val="000000"/>
          <w:sz w:val="27"/>
          <w:szCs w:val="27"/>
          <w:lang w:val="en-US"/>
        </w:rPr>
        <w:t>Cambridge University Press</w:t>
      </w:r>
    </w:p>
    <w:p w:rsidR="00C938E0" w:rsidRPr="00371798" w:rsidRDefault="00C938E0" w:rsidP="00C938E0">
      <w:pPr>
        <w:ind w:left="993"/>
        <w:rPr>
          <w:color w:val="000000"/>
          <w:sz w:val="27"/>
          <w:szCs w:val="27"/>
          <w:lang w:val="en-US"/>
        </w:rPr>
      </w:pPr>
      <w:r w:rsidRPr="00371798">
        <w:rPr>
          <w:color w:val="000000"/>
          <w:sz w:val="27"/>
          <w:szCs w:val="27"/>
          <w:lang w:val="en-US"/>
        </w:rPr>
        <w:t>- The Institute of Physics (IOP) Publishing</w:t>
      </w:r>
    </w:p>
    <w:p w:rsidR="00C938E0" w:rsidRPr="00371798" w:rsidRDefault="00C938E0" w:rsidP="00C938E0">
      <w:pPr>
        <w:ind w:left="993"/>
        <w:rPr>
          <w:color w:val="000000"/>
          <w:sz w:val="27"/>
          <w:szCs w:val="27"/>
          <w:lang w:val="en-US"/>
        </w:rPr>
      </w:pPr>
      <w:r w:rsidRPr="00371798">
        <w:rPr>
          <w:color w:val="000000"/>
          <w:sz w:val="27"/>
          <w:szCs w:val="27"/>
          <w:lang w:val="en-US"/>
        </w:rPr>
        <w:t>- Nature</w:t>
      </w:r>
    </w:p>
    <w:p w:rsidR="00C938E0" w:rsidRPr="00371798" w:rsidRDefault="00C938E0" w:rsidP="00C938E0">
      <w:pPr>
        <w:ind w:left="993"/>
        <w:rPr>
          <w:color w:val="000000"/>
          <w:sz w:val="27"/>
          <w:szCs w:val="27"/>
          <w:lang w:val="en-US"/>
        </w:rPr>
      </w:pPr>
      <w:r w:rsidRPr="00371798">
        <w:rPr>
          <w:color w:val="000000"/>
          <w:sz w:val="27"/>
          <w:szCs w:val="27"/>
          <w:lang w:val="en-US"/>
        </w:rPr>
        <w:t>- Oxford University Press</w:t>
      </w:r>
    </w:p>
    <w:p w:rsidR="00C938E0" w:rsidRPr="00371798" w:rsidRDefault="00C938E0" w:rsidP="00C938E0">
      <w:pPr>
        <w:ind w:left="993"/>
        <w:rPr>
          <w:color w:val="000000"/>
          <w:sz w:val="27"/>
          <w:szCs w:val="27"/>
          <w:lang w:val="en-US"/>
        </w:rPr>
      </w:pPr>
      <w:r w:rsidRPr="00371798">
        <w:rPr>
          <w:color w:val="000000"/>
          <w:sz w:val="27"/>
          <w:szCs w:val="27"/>
          <w:lang w:val="en-US"/>
        </w:rPr>
        <w:t>- Royal Society of Chemistry</w:t>
      </w:r>
    </w:p>
    <w:p w:rsidR="00C938E0" w:rsidRPr="00371798" w:rsidRDefault="00C938E0" w:rsidP="00C938E0">
      <w:pPr>
        <w:ind w:left="993"/>
        <w:rPr>
          <w:color w:val="000000"/>
          <w:sz w:val="27"/>
          <w:szCs w:val="27"/>
          <w:lang w:val="en-US"/>
        </w:rPr>
      </w:pPr>
      <w:r w:rsidRPr="00371798">
        <w:rPr>
          <w:color w:val="000000"/>
          <w:sz w:val="27"/>
          <w:szCs w:val="27"/>
          <w:lang w:val="en-US"/>
        </w:rPr>
        <w:t>- SAGE Publications</w:t>
      </w:r>
    </w:p>
    <w:p w:rsidR="00C938E0" w:rsidRPr="00371798" w:rsidRDefault="00C938E0" w:rsidP="00C938E0">
      <w:pPr>
        <w:ind w:left="993"/>
        <w:rPr>
          <w:color w:val="000000"/>
          <w:sz w:val="27"/>
          <w:szCs w:val="27"/>
          <w:lang w:val="en-US"/>
        </w:rPr>
      </w:pPr>
      <w:r w:rsidRPr="00371798">
        <w:rPr>
          <w:color w:val="000000"/>
          <w:sz w:val="27"/>
          <w:szCs w:val="27"/>
          <w:lang w:val="en-US"/>
        </w:rPr>
        <w:t>- Science</w:t>
      </w:r>
    </w:p>
    <w:p w:rsidR="00C938E0" w:rsidRPr="00371798" w:rsidRDefault="00C938E0" w:rsidP="00C938E0">
      <w:pPr>
        <w:ind w:left="993"/>
        <w:rPr>
          <w:color w:val="000000"/>
          <w:sz w:val="27"/>
          <w:szCs w:val="27"/>
          <w:lang w:val="en-US"/>
        </w:rPr>
      </w:pPr>
      <w:r w:rsidRPr="00371798">
        <w:rPr>
          <w:color w:val="000000"/>
          <w:sz w:val="27"/>
          <w:szCs w:val="27"/>
          <w:lang w:val="en-US"/>
        </w:rPr>
        <w:t>- Taylor &amp; Francis Group</w:t>
      </w:r>
    </w:p>
    <w:p w:rsidR="00C938E0" w:rsidRPr="006C3CE3" w:rsidRDefault="00C938E0" w:rsidP="00C938E0">
      <w:pPr>
        <w:pStyle w:val="affe"/>
        <w:spacing w:line="240" w:lineRule="auto"/>
      </w:pPr>
    </w:p>
    <w:p w:rsidR="00C938E0" w:rsidRPr="0047692E" w:rsidRDefault="00C938E0" w:rsidP="00B72853">
      <w:pPr>
        <w:pStyle w:val="affe"/>
        <w:numPr>
          <w:ilvl w:val="0"/>
          <w:numId w:val="31"/>
        </w:numPr>
        <w:spacing w:line="240" w:lineRule="auto"/>
        <w:ind w:left="709" w:hanging="567"/>
        <w:rPr>
          <w:sz w:val="30"/>
          <w:szCs w:val="30"/>
          <w:lang w:val="ru-RU"/>
        </w:rPr>
      </w:pPr>
      <w:bookmarkStart w:id="33" w:name="_Toc94484279"/>
      <w:bookmarkStart w:id="34" w:name="_Toc95566150"/>
      <w:r w:rsidRPr="0047692E">
        <w:rPr>
          <w:sz w:val="30"/>
          <w:szCs w:val="30"/>
          <w:lang w:val="ru-RU"/>
        </w:rPr>
        <w:t>Методические указания для обучающихся по освоению дисциплины</w:t>
      </w:r>
      <w:bookmarkEnd w:id="33"/>
      <w:bookmarkEnd w:id="34"/>
    </w:p>
    <w:p w:rsidR="002F1C4F" w:rsidRDefault="002F1C4F" w:rsidP="00C938E0">
      <w:pPr>
        <w:widowControl w:val="0"/>
        <w:tabs>
          <w:tab w:val="left" w:pos="993"/>
        </w:tabs>
        <w:ind w:firstLine="709"/>
        <w:jc w:val="both"/>
        <w:rPr>
          <w:szCs w:val="28"/>
          <w:shd w:val="clear" w:color="auto" w:fill="FFFFFF"/>
        </w:rPr>
      </w:pPr>
    </w:p>
    <w:p w:rsidR="00C938E0" w:rsidRPr="00785744" w:rsidRDefault="00C938E0" w:rsidP="00C938E0">
      <w:pPr>
        <w:widowControl w:val="0"/>
        <w:tabs>
          <w:tab w:val="left" w:pos="993"/>
        </w:tabs>
        <w:ind w:firstLine="709"/>
        <w:jc w:val="both"/>
        <w:rPr>
          <w:szCs w:val="28"/>
          <w:shd w:val="clear" w:color="auto" w:fill="FFFFFF"/>
        </w:rPr>
      </w:pPr>
      <w:r w:rsidRPr="00785744">
        <w:rPr>
          <w:szCs w:val="28"/>
          <w:shd w:val="clear" w:color="auto" w:fill="FFFFFF"/>
        </w:rPr>
        <w:t>Студентам следует:</w:t>
      </w:r>
    </w:p>
    <w:p w:rsidR="00C938E0" w:rsidRPr="00785744" w:rsidRDefault="00C938E0" w:rsidP="001B51A8">
      <w:pPr>
        <w:widowControl w:val="0"/>
        <w:numPr>
          <w:ilvl w:val="0"/>
          <w:numId w:val="22"/>
        </w:numPr>
        <w:tabs>
          <w:tab w:val="left" w:pos="709"/>
          <w:tab w:val="left" w:pos="1134"/>
        </w:tabs>
        <w:ind w:left="709" w:hanging="567"/>
        <w:jc w:val="both"/>
        <w:rPr>
          <w:szCs w:val="28"/>
          <w:shd w:val="clear" w:color="auto" w:fill="FFFFFF"/>
        </w:rPr>
      </w:pPr>
      <w:r w:rsidRPr="00785744">
        <w:rPr>
          <w:szCs w:val="28"/>
          <w:shd w:val="clear" w:color="auto" w:fill="FFFFFF"/>
        </w:rPr>
        <w:t>руководствоваться графиком самостоятельной работы, определенным РПД;</w:t>
      </w:r>
    </w:p>
    <w:p w:rsidR="00C938E0" w:rsidRPr="00785744" w:rsidRDefault="00C938E0" w:rsidP="001B51A8">
      <w:pPr>
        <w:widowControl w:val="0"/>
        <w:numPr>
          <w:ilvl w:val="0"/>
          <w:numId w:val="22"/>
        </w:numPr>
        <w:tabs>
          <w:tab w:val="left" w:pos="709"/>
          <w:tab w:val="left" w:pos="1134"/>
        </w:tabs>
        <w:ind w:left="709" w:hanging="567"/>
        <w:jc w:val="both"/>
        <w:rPr>
          <w:szCs w:val="28"/>
          <w:shd w:val="clear" w:color="auto" w:fill="FFFFFF"/>
        </w:rPr>
      </w:pPr>
      <w:r w:rsidRPr="00785744">
        <w:rPr>
          <w:szCs w:val="28"/>
          <w:shd w:val="clear" w:color="auto" w:fill="FFFFFF"/>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C938E0" w:rsidRPr="00785744" w:rsidRDefault="00C938E0" w:rsidP="00C938E0">
      <w:pPr>
        <w:widowControl w:val="0"/>
        <w:tabs>
          <w:tab w:val="left" w:pos="993"/>
          <w:tab w:val="left" w:pos="1134"/>
        </w:tabs>
        <w:ind w:firstLine="709"/>
        <w:jc w:val="both"/>
        <w:rPr>
          <w:rFonts w:eastAsia="Calibri"/>
          <w:szCs w:val="28"/>
        </w:rPr>
      </w:pPr>
      <w:r w:rsidRPr="00785744">
        <w:rPr>
          <w:rFonts w:eastAsia="Calibri"/>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C938E0" w:rsidRPr="00785744" w:rsidRDefault="00C938E0" w:rsidP="00C938E0">
      <w:pPr>
        <w:widowControl w:val="0"/>
        <w:tabs>
          <w:tab w:val="left" w:pos="993"/>
          <w:tab w:val="left" w:pos="1134"/>
        </w:tabs>
        <w:ind w:firstLine="709"/>
        <w:jc w:val="both"/>
        <w:rPr>
          <w:rFonts w:eastAsia="Calibri"/>
          <w:szCs w:val="28"/>
        </w:rPr>
      </w:pPr>
      <w:r w:rsidRPr="00785744">
        <w:rPr>
          <w:rFonts w:eastAsia="Calibri"/>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C938E0" w:rsidRDefault="00C938E0" w:rsidP="00C938E0">
      <w:pPr>
        <w:widowControl w:val="0"/>
        <w:tabs>
          <w:tab w:val="left" w:pos="993"/>
        </w:tabs>
        <w:ind w:firstLine="709"/>
        <w:jc w:val="both"/>
        <w:rPr>
          <w:szCs w:val="28"/>
        </w:rPr>
      </w:pPr>
      <w:r w:rsidRPr="00785744">
        <w:rPr>
          <w:szCs w:val="28"/>
        </w:rPr>
        <w:t>При подготовке к зачету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rsidR="0047692E" w:rsidRDefault="0047692E" w:rsidP="0047692E">
      <w:pPr>
        <w:ind w:firstLine="709"/>
        <w:jc w:val="both"/>
      </w:pPr>
      <w:r>
        <w:t>Контрольная работа отражает степень достижения студентами заявленных в п. 2 результатов освоения образовательной программы</w:t>
      </w:r>
      <w:r w:rsidR="00374FC9">
        <w:t xml:space="preserve">. Цель выполнения контрольной работы – углубление теоретических знаний и приобретение практических навыков в части бизнес-процессов, связанных с производственной деятельностью в компаниях ТЭК, </w:t>
      </w:r>
      <w:r w:rsidR="00322476">
        <w:t>а также усиление навыков научно-</w:t>
      </w:r>
      <w:r w:rsidR="00374FC9">
        <w:t>исследовательской работы.</w:t>
      </w:r>
    </w:p>
    <w:p w:rsidR="0047692E" w:rsidRDefault="0047692E" w:rsidP="00374FC9">
      <w:pPr>
        <w:ind w:firstLine="709"/>
        <w:jc w:val="both"/>
      </w:pPr>
      <w:r>
        <w:t xml:space="preserve">Контрольная работа в обязательном порядке </w:t>
      </w:r>
      <w:r w:rsidR="00374FC9">
        <w:t>должна содержать</w:t>
      </w:r>
      <w:r>
        <w:t xml:space="preserve"> два раздела:</w:t>
      </w:r>
    </w:p>
    <w:p w:rsidR="0047692E" w:rsidRDefault="0047692E" w:rsidP="0047692E">
      <w:pPr>
        <w:numPr>
          <w:ilvl w:val="0"/>
          <w:numId w:val="32"/>
        </w:numPr>
        <w:ind w:left="709" w:hanging="567"/>
        <w:jc w:val="both"/>
      </w:pPr>
      <w:r>
        <w:lastRenderedPageBreak/>
        <w:t>Раздел 1 – теоретические аспекты рассматриваемой проблемы, анализ статистической информации, полученной из различных источников (первичной и вторичной);</w:t>
      </w:r>
    </w:p>
    <w:p w:rsidR="0047692E" w:rsidRDefault="0047692E" w:rsidP="00374FC9">
      <w:pPr>
        <w:numPr>
          <w:ilvl w:val="0"/>
          <w:numId w:val="32"/>
        </w:numPr>
        <w:ind w:left="709" w:hanging="567"/>
        <w:jc w:val="both"/>
      </w:pPr>
      <w:r>
        <w:t>Раздел 2 – практические аспекты рассматриваемой проблемы (на примере конкретных организаций ТЭК).</w:t>
      </w:r>
    </w:p>
    <w:p w:rsidR="00374FC9" w:rsidRPr="00322476" w:rsidRDefault="00374FC9" w:rsidP="0047692E">
      <w:pPr>
        <w:autoSpaceDE w:val="0"/>
        <w:autoSpaceDN w:val="0"/>
        <w:adjustRightInd w:val="0"/>
        <w:ind w:firstLine="709"/>
        <w:rPr>
          <w:szCs w:val="28"/>
        </w:rPr>
      </w:pPr>
      <w:r w:rsidRPr="00322476">
        <w:rPr>
          <w:szCs w:val="28"/>
        </w:rPr>
        <w:t xml:space="preserve">Объем работы должен </w:t>
      </w:r>
      <w:r w:rsidR="00322476" w:rsidRPr="00322476">
        <w:rPr>
          <w:szCs w:val="28"/>
        </w:rPr>
        <w:t>составлять 10-12 страниц</w:t>
      </w:r>
      <w:r w:rsidR="0063142C">
        <w:rPr>
          <w:szCs w:val="28"/>
        </w:rPr>
        <w:t xml:space="preserve"> формата А4</w:t>
      </w:r>
      <w:r w:rsidR="00322476" w:rsidRPr="00322476">
        <w:rPr>
          <w:szCs w:val="28"/>
        </w:rPr>
        <w:t>.</w:t>
      </w:r>
    </w:p>
    <w:p w:rsidR="0047692E" w:rsidRPr="00374FC9" w:rsidRDefault="0047692E" w:rsidP="0047692E">
      <w:pPr>
        <w:autoSpaceDE w:val="0"/>
        <w:autoSpaceDN w:val="0"/>
        <w:adjustRightInd w:val="0"/>
        <w:ind w:firstLine="709"/>
        <w:rPr>
          <w:szCs w:val="28"/>
          <w:u w:val="single"/>
        </w:rPr>
      </w:pPr>
      <w:r w:rsidRPr="00374FC9">
        <w:rPr>
          <w:szCs w:val="28"/>
          <w:u w:val="single"/>
        </w:rPr>
        <w:t>Общие требования к оформлению контрольной работы:</w:t>
      </w:r>
    </w:p>
    <w:p w:rsidR="0047692E" w:rsidRDefault="0047692E" w:rsidP="0047692E">
      <w:pPr>
        <w:pStyle w:val="affc"/>
        <w:widowControl/>
        <w:numPr>
          <w:ilvl w:val="0"/>
          <w:numId w:val="48"/>
        </w:numPr>
        <w:contextualSpacing/>
        <w:jc w:val="both"/>
        <w:rPr>
          <w:sz w:val="28"/>
          <w:szCs w:val="28"/>
        </w:rPr>
      </w:pPr>
      <w:r>
        <w:rPr>
          <w:sz w:val="28"/>
          <w:szCs w:val="28"/>
        </w:rPr>
        <w:t xml:space="preserve">Работа оформляется с помощью текстового редактора </w:t>
      </w:r>
      <w:r>
        <w:rPr>
          <w:sz w:val="28"/>
          <w:szCs w:val="28"/>
          <w:lang w:val="en-US"/>
        </w:rPr>
        <w:t>MS</w:t>
      </w:r>
      <w:r>
        <w:rPr>
          <w:sz w:val="28"/>
          <w:szCs w:val="28"/>
        </w:rPr>
        <w:t xml:space="preserve"> </w:t>
      </w:r>
      <w:r>
        <w:rPr>
          <w:sz w:val="28"/>
          <w:szCs w:val="28"/>
          <w:lang w:val="en-US"/>
        </w:rPr>
        <w:t>Word</w:t>
      </w:r>
      <w:r>
        <w:rPr>
          <w:sz w:val="28"/>
          <w:szCs w:val="28"/>
        </w:rPr>
        <w:t>.</w:t>
      </w:r>
    </w:p>
    <w:p w:rsidR="0047692E" w:rsidRPr="00642622" w:rsidRDefault="0047692E" w:rsidP="0047692E">
      <w:pPr>
        <w:pStyle w:val="affc"/>
        <w:widowControl/>
        <w:numPr>
          <w:ilvl w:val="0"/>
          <w:numId w:val="48"/>
        </w:numPr>
        <w:contextualSpacing/>
        <w:jc w:val="both"/>
        <w:rPr>
          <w:sz w:val="28"/>
          <w:szCs w:val="28"/>
        </w:rPr>
      </w:pPr>
      <w:r>
        <w:rPr>
          <w:sz w:val="28"/>
          <w:szCs w:val="28"/>
        </w:rPr>
        <w:t xml:space="preserve">Шрифт – </w:t>
      </w:r>
      <w:r>
        <w:rPr>
          <w:sz w:val="28"/>
          <w:szCs w:val="28"/>
          <w:lang w:val="en-US"/>
        </w:rPr>
        <w:t>Times</w:t>
      </w:r>
      <w:r w:rsidRPr="005B5B2E">
        <w:rPr>
          <w:sz w:val="28"/>
          <w:szCs w:val="28"/>
        </w:rPr>
        <w:t xml:space="preserve"> </w:t>
      </w:r>
      <w:r>
        <w:rPr>
          <w:sz w:val="28"/>
          <w:szCs w:val="28"/>
          <w:lang w:val="en-US"/>
        </w:rPr>
        <w:t>New</w:t>
      </w:r>
      <w:r w:rsidRPr="005B5B2E">
        <w:rPr>
          <w:sz w:val="28"/>
          <w:szCs w:val="28"/>
        </w:rPr>
        <w:t xml:space="preserve"> </w:t>
      </w:r>
      <w:r>
        <w:rPr>
          <w:sz w:val="28"/>
          <w:szCs w:val="28"/>
          <w:lang w:val="en-US"/>
        </w:rPr>
        <w:t>Roman</w:t>
      </w:r>
    </w:p>
    <w:p w:rsidR="0047692E" w:rsidRDefault="0047692E" w:rsidP="0047692E">
      <w:pPr>
        <w:pStyle w:val="affc"/>
        <w:widowControl/>
        <w:numPr>
          <w:ilvl w:val="0"/>
          <w:numId w:val="48"/>
        </w:numPr>
        <w:contextualSpacing/>
        <w:jc w:val="both"/>
        <w:rPr>
          <w:sz w:val="28"/>
          <w:szCs w:val="28"/>
        </w:rPr>
      </w:pPr>
      <w:r>
        <w:rPr>
          <w:sz w:val="28"/>
          <w:szCs w:val="28"/>
        </w:rPr>
        <w:t>Размер шрифта – 14.</w:t>
      </w:r>
    </w:p>
    <w:p w:rsidR="0047692E" w:rsidRDefault="0047692E" w:rsidP="0047692E">
      <w:pPr>
        <w:pStyle w:val="affc"/>
        <w:widowControl/>
        <w:numPr>
          <w:ilvl w:val="0"/>
          <w:numId w:val="48"/>
        </w:numPr>
        <w:ind w:left="714" w:hanging="357"/>
        <w:contextualSpacing/>
        <w:jc w:val="both"/>
        <w:rPr>
          <w:sz w:val="28"/>
          <w:szCs w:val="28"/>
        </w:rPr>
      </w:pPr>
      <w:r>
        <w:rPr>
          <w:sz w:val="28"/>
          <w:szCs w:val="28"/>
        </w:rPr>
        <w:t>Межстрочный интервал – 1,5.</w:t>
      </w:r>
    </w:p>
    <w:p w:rsidR="0047692E" w:rsidRDefault="0047692E" w:rsidP="0047692E">
      <w:pPr>
        <w:pStyle w:val="affc"/>
        <w:widowControl/>
        <w:numPr>
          <w:ilvl w:val="0"/>
          <w:numId w:val="48"/>
        </w:numPr>
        <w:ind w:left="714" w:hanging="357"/>
        <w:contextualSpacing/>
        <w:jc w:val="both"/>
        <w:rPr>
          <w:sz w:val="28"/>
          <w:szCs w:val="28"/>
        </w:rPr>
      </w:pPr>
      <w:r>
        <w:rPr>
          <w:sz w:val="28"/>
          <w:szCs w:val="28"/>
        </w:rPr>
        <w:t>Отступ первой строки в абзаце (красная строка) – на 1,25 см</w:t>
      </w:r>
    </w:p>
    <w:p w:rsidR="0047692E" w:rsidRDefault="0047692E" w:rsidP="0047692E">
      <w:pPr>
        <w:pStyle w:val="affc"/>
        <w:widowControl/>
        <w:numPr>
          <w:ilvl w:val="0"/>
          <w:numId w:val="48"/>
        </w:numPr>
        <w:ind w:left="714" w:hanging="357"/>
        <w:contextualSpacing/>
        <w:jc w:val="both"/>
        <w:rPr>
          <w:sz w:val="28"/>
          <w:szCs w:val="28"/>
        </w:rPr>
      </w:pPr>
      <w:r>
        <w:rPr>
          <w:sz w:val="28"/>
          <w:szCs w:val="28"/>
        </w:rPr>
        <w:t>Выравнивание по ширине.</w:t>
      </w:r>
    </w:p>
    <w:p w:rsidR="00322476" w:rsidRDefault="00322476" w:rsidP="0047692E">
      <w:pPr>
        <w:pStyle w:val="affc"/>
        <w:widowControl/>
        <w:numPr>
          <w:ilvl w:val="0"/>
          <w:numId w:val="48"/>
        </w:numPr>
        <w:ind w:left="714" w:hanging="357"/>
        <w:contextualSpacing/>
        <w:jc w:val="both"/>
        <w:rPr>
          <w:sz w:val="28"/>
          <w:szCs w:val="28"/>
        </w:rPr>
      </w:pPr>
      <w:r>
        <w:rPr>
          <w:sz w:val="28"/>
          <w:szCs w:val="28"/>
        </w:rPr>
        <w:t>Титульный лист установленного образца.</w:t>
      </w:r>
    </w:p>
    <w:p w:rsidR="00C938E0" w:rsidRDefault="00322476" w:rsidP="00C938E0">
      <w:pPr>
        <w:widowControl w:val="0"/>
        <w:tabs>
          <w:tab w:val="left" w:pos="993"/>
        </w:tabs>
        <w:ind w:firstLine="709"/>
        <w:jc w:val="both"/>
        <w:rPr>
          <w:szCs w:val="28"/>
        </w:rPr>
      </w:pPr>
      <w:r>
        <w:rPr>
          <w:szCs w:val="28"/>
        </w:rPr>
        <w:t>Критерии оценивания – полнота и глубина раскрытия темы, умение работать с источниками информации, применять аналитические методы, делать самостоятельные выводы и предлагать решения.</w:t>
      </w:r>
    </w:p>
    <w:p w:rsidR="00322476" w:rsidRPr="00785744" w:rsidRDefault="00322476" w:rsidP="00C938E0">
      <w:pPr>
        <w:widowControl w:val="0"/>
        <w:tabs>
          <w:tab w:val="left" w:pos="993"/>
        </w:tabs>
        <w:ind w:firstLine="709"/>
        <w:jc w:val="both"/>
        <w:rPr>
          <w:szCs w:val="28"/>
        </w:rPr>
      </w:pPr>
    </w:p>
    <w:p w:rsidR="00C938E0" w:rsidRPr="0047692E" w:rsidRDefault="00C938E0" w:rsidP="00B72853">
      <w:pPr>
        <w:pStyle w:val="affe"/>
        <w:numPr>
          <w:ilvl w:val="0"/>
          <w:numId w:val="31"/>
        </w:numPr>
        <w:spacing w:line="240" w:lineRule="auto"/>
        <w:ind w:left="709" w:hanging="567"/>
        <w:rPr>
          <w:sz w:val="30"/>
          <w:szCs w:val="30"/>
          <w:lang w:val="ru-RU"/>
        </w:rPr>
      </w:pPr>
      <w:bookmarkStart w:id="35" w:name="_Toc94484280"/>
      <w:bookmarkStart w:id="36" w:name="_Toc95566151"/>
      <w:bookmarkStart w:id="37" w:name="_Toc526952394"/>
      <w:r w:rsidRPr="0047692E">
        <w:rPr>
          <w:sz w:val="30"/>
          <w:szCs w:val="30"/>
          <w:lang w:val="ru-RU"/>
        </w:rPr>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35"/>
      <w:bookmarkEnd w:id="36"/>
    </w:p>
    <w:p w:rsidR="001B51A8" w:rsidRPr="0047692E" w:rsidRDefault="001B51A8" w:rsidP="00C938E0">
      <w:pPr>
        <w:pStyle w:val="affe"/>
        <w:spacing w:line="240" w:lineRule="auto"/>
        <w:rPr>
          <w:lang w:val="ru-RU"/>
        </w:rPr>
      </w:pPr>
      <w:bookmarkStart w:id="38" w:name="_Toc18938733"/>
      <w:bookmarkStart w:id="39" w:name="_Toc94484281"/>
    </w:p>
    <w:p w:rsidR="00C938E0" w:rsidRPr="00B941C8" w:rsidRDefault="00C938E0" w:rsidP="00C160FD">
      <w:pPr>
        <w:pStyle w:val="affe"/>
        <w:numPr>
          <w:ilvl w:val="1"/>
          <w:numId w:val="31"/>
        </w:numPr>
        <w:spacing w:line="240" w:lineRule="auto"/>
        <w:ind w:left="709" w:hanging="567"/>
      </w:pPr>
      <w:bookmarkStart w:id="40" w:name="_Toc95566152"/>
      <w:r w:rsidRPr="00B941C8">
        <w:t>Комплект лицензионного программного обеспечения:</w:t>
      </w:r>
      <w:bookmarkEnd w:id="38"/>
      <w:bookmarkEnd w:id="39"/>
      <w:bookmarkEnd w:id="40"/>
    </w:p>
    <w:p w:rsidR="00C938E0" w:rsidRPr="00945EB0" w:rsidRDefault="00C938E0" w:rsidP="00C938E0">
      <w:pPr>
        <w:pStyle w:val="affc"/>
        <w:widowControl/>
        <w:numPr>
          <w:ilvl w:val="0"/>
          <w:numId w:val="24"/>
        </w:numPr>
        <w:autoSpaceDE/>
        <w:autoSpaceDN/>
        <w:adjustRightInd/>
        <w:ind w:left="709" w:hanging="567"/>
        <w:contextualSpacing/>
        <w:jc w:val="both"/>
        <w:rPr>
          <w:sz w:val="28"/>
          <w:szCs w:val="28"/>
          <w:lang w:val="en-US"/>
        </w:rPr>
      </w:pPr>
      <w:r w:rsidRPr="00945EB0">
        <w:rPr>
          <w:sz w:val="28"/>
          <w:szCs w:val="28"/>
          <w:lang w:val="en-US"/>
        </w:rPr>
        <w:t xml:space="preserve">WindowsMicrosoftoffice (Word, Excel, PowerPoint) </w:t>
      </w:r>
      <w:r w:rsidRPr="00945EB0">
        <w:rPr>
          <w:sz w:val="28"/>
          <w:szCs w:val="28"/>
        </w:rPr>
        <w:t>ит</w:t>
      </w:r>
      <w:r w:rsidRPr="00945EB0">
        <w:rPr>
          <w:sz w:val="28"/>
          <w:szCs w:val="28"/>
          <w:lang w:val="en-US"/>
        </w:rPr>
        <w:t>.</w:t>
      </w:r>
      <w:r w:rsidRPr="00945EB0">
        <w:rPr>
          <w:sz w:val="28"/>
          <w:szCs w:val="28"/>
        </w:rPr>
        <w:t>д</w:t>
      </w:r>
      <w:r w:rsidRPr="00945EB0">
        <w:rPr>
          <w:sz w:val="28"/>
          <w:szCs w:val="28"/>
          <w:lang w:val="en-US"/>
        </w:rPr>
        <w:t xml:space="preserve">. </w:t>
      </w:r>
    </w:p>
    <w:p w:rsidR="00C938E0" w:rsidRPr="00945EB0" w:rsidRDefault="00C938E0" w:rsidP="00C938E0">
      <w:pPr>
        <w:pStyle w:val="affc"/>
        <w:widowControl/>
        <w:numPr>
          <w:ilvl w:val="0"/>
          <w:numId w:val="24"/>
        </w:numPr>
        <w:autoSpaceDE/>
        <w:autoSpaceDN/>
        <w:adjustRightInd/>
        <w:ind w:left="709" w:hanging="567"/>
        <w:contextualSpacing/>
        <w:jc w:val="both"/>
        <w:rPr>
          <w:sz w:val="28"/>
          <w:szCs w:val="28"/>
        </w:rPr>
      </w:pPr>
      <w:r w:rsidRPr="00945EB0">
        <w:rPr>
          <w:sz w:val="28"/>
          <w:szCs w:val="28"/>
        </w:rPr>
        <w:t>Антивирус</w:t>
      </w:r>
      <w:r w:rsidR="00751B04">
        <w:rPr>
          <w:sz w:val="28"/>
          <w:szCs w:val="28"/>
        </w:rPr>
        <w:t xml:space="preserve"> </w:t>
      </w:r>
      <w:r w:rsidR="00751B04">
        <w:rPr>
          <w:sz w:val="28"/>
          <w:szCs w:val="28"/>
          <w:lang w:val="en-US"/>
        </w:rPr>
        <w:t>Kaspersky</w:t>
      </w:r>
    </w:p>
    <w:p w:rsidR="001B51A8" w:rsidRDefault="001B51A8" w:rsidP="00C938E0">
      <w:pPr>
        <w:pStyle w:val="affe"/>
        <w:spacing w:line="240" w:lineRule="auto"/>
      </w:pPr>
      <w:bookmarkStart w:id="41" w:name="_Toc18938734"/>
      <w:bookmarkStart w:id="42" w:name="_Toc94484282"/>
    </w:p>
    <w:p w:rsidR="00C938E0" w:rsidRPr="0047692E" w:rsidRDefault="00C938E0" w:rsidP="00C160FD">
      <w:pPr>
        <w:pStyle w:val="affe"/>
        <w:numPr>
          <w:ilvl w:val="1"/>
          <w:numId w:val="31"/>
        </w:numPr>
        <w:spacing w:line="240" w:lineRule="auto"/>
        <w:ind w:left="709" w:hanging="567"/>
        <w:rPr>
          <w:lang w:val="ru-RU"/>
        </w:rPr>
      </w:pPr>
      <w:bookmarkStart w:id="43" w:name="_Toc95566153"/>
      <w:r w:rsidRPr="0047692E">
        <w:rPr>
          <w:lang w:val="ru-RU"/>
        </w:rPr>
        <w:t>Современные профессиональные базы данных и информацион</w:t>
      </w:r>
      <w:r w:rsidRPr="0047692E">
        <w:rPr>
          <w:lang w:val="ru-RU"/>
        </w:rPr>
        <w:softHyphen/>
        <w:t>ные справочные системы:</w:t>
      </w:r>
      <w:bookmarkEnd w:id="41"/>
      <w:bookmarkEnd w:id="42"/>
      <w:bookmarkEnd w:id="43"/>
    </w:p>
    <w:p w:rsidR="00C938E0" w:rsidRPr="00B941C8" w:rsidRDefault="00C938E0" w:rsidP="00C938E0">
      <w:pPr>
        <w:pStyle w:val="affc"/>
        <w:widowControl/>
        <w:numPr>
          <w:ilvl w:val="0"/>
          <w:numId w:val="21"/>
        </w:numPr>
        <w:tabs>
          <w:tab w:val="left" w:pos="993"/>
        </w:tabs>
        <w:autoSpaceDE/>
        <w:autoSpaceDN/>
        <w:adjustRightInd/>
        <w:ind w:left="709" w:hanging="567"/>
        <w:contextualSpacing/>
        <w:jc w:val="both"/>
        <w:rPr>
          <w:rFonts w:eastAsia="TimesNewRomanPSMT"/>
          <w:sz w:val="28"/>
          <w:szCs w:val="28"/>
        </w:rPr>
      </w:pPr>
      <w:r w:rsidRPr="00B941C8">
        <w:rPr>
          <w:rFonts w:eastAsia="TimesNewRomanPSMT"/>
          <w:sz w:val="28"/>
          <w:szCs w:val="28"/>
        </w:rPr>
        <w:t xml:space="preserve">Справочная правовая система «КонсультантПлюс» </w:t>
      </w:r>
      <w:r w:rsidRPr="00785744">
        <w:rPr>
          <w:sz w:val="28"/>
          <w:szCs w:val="28"/>
        </w:rPr>
        <w:t>–</w:t>
      </w:r>
      <w:r w:rsidRPr="00B941C8">
        <w:rPr>
          <w:rFonts w:eastAsia="TimesNewRomanPSMT"/>
          <w:sz w:val="28"/>
          <w:szCs w:val="28"/>
        </w:rPr>
        <w:t xml:space="preserve"> </w:t>
      </w:r>
      <w:hyperlink r:id="rId10" w:history="1">
        <w:r w:rsidRPr="00B941C8">
          <w:rPr>
            <w:rStyle w:val="af2"/>
            <w:rFonts w:eastAsia="TimesNewRomanPSMT"/>
            <w:sz w:val="28"/>
            <w:szCs w:val="28"/>
          </w:rPr>
          <w:t>www.consultant.ru</w:t>
        </w:r>
      </w:hyperlink>
      <w:r w:rsidRPr="00B941C8">
        <w:rPr>
          <w:rFonts w:eastAsia="TimesNewRomanPSMT"/>
          <w:sz w:val="28"/>
          <w:szCs w:val="28"/>
        </w:rPr>
        <w:t>;</w:t>
      </w:r>
    </w:p>
    <w:p w:rsidR="00C938E0" w:rsidRPr="00B941C8" w:rsidRDefault="00C938E0" w:rsidP="00C938E0">
      <w:pPr>
        <w:pStyle w:val="affc"/>
        <w:widowControl/>
        <w:numPr>
          <w:ilvl w:val="0"/>
          <w:numId w:val="21"/>
        </w:numPr>
        <w:tabs>
          <w:tab w:val="left" w:pos="993"/>
        </w:tabs>
        <w:autoSpaceDE/>
        <w:autoSpaceDN/>
        <w:adjustRightInd/>
        <w:ind w:left="709" w:hanging="567"/>
        <w:contextualSpacing/>
        <w:jc w:val="both"/>
        <w:rPr>
          <w:rFonts w:eastAsia="TimesNewRomanPSMT"/>
          <w:sz w:val="28"/>
          <w:szCs w:val="28"/>
        </w:rPr>
      </w:pPr>
      <w:r w:rsidRPr="00B941C8">
        <w:rPr>
          <w:rFonts w:eastAsia="TimesNewRomanPSMT"/>
          <w:sz w:val="28"/>
          <w:szCs w:val="28"/>
        </w:rPr>
        <w:t xml:space="preserve">Справочная правовая система «Гарант» </w:t>
      </w:r>
      <w:r w:rsidRPr="00785744">
        <w:rPr>
          <w:sz w:val="28"/>
          <w:szCs w:val="28"/>
        </w:rPr>
        <w:t>–</w:t>
      </w:r>
      <w:r w:rsidRPr="00B941C8">
        <w:rPr>
          <w:rFonts w:eastAsia="TimesNewRomanPSMT"/>
          <w:sz w:val="28"/>
          <w:szCs w:val="28"/>
        </w:rPr>
        <w:t xml:space="preserve"> </w:t>
      </w:r>
      <w:hyperlink r:id="rId11" w:history="1">
        <w:r w:rsidRPr="00B941C8">
          <w:rPr>
            <w:rStyle w:val="af2"/>
            <w:rFonts w:eastAsia="TimesNewRomanPSMT"/>
            <w:sz w:val="28"/>
            <w:szCs w:val="28"/>
          </w:rPr>
          <w:t>http://www.garant.ru;</w:t>
        </w:r>
      </w:hyperlink>
    </w:p>
    <w:p w:rsidR="00C938E0" w:rsidRPr="00B941C8" w:rsidRDefault="00C938E0" w:rsidP="00C938E0">
      <w:pPr>
        <w:pStyle w:val="affc"/>
        <w:widowControl/>
        <w:numPr>
          <w:ilvl w:val="0"/>
          <w:numId w:val="21"/>
        </w:numPr>
        <w:tabs>
          <w:tab w:val="left" w:pos="993"/>
        </w:tabs>
        <w:autoSpaceDE/>
        <w:autoSpaceDN/>
        <w:adjustRightInd/>
        <w:ind w:left="709" w:hanging="567"/>
        <w:contextualSpacing/>
        <w:jc w:val="both"/>
        <w:rPr>
          <w:rFonts w:eastAsia="TimesNewRomanPSMT"/>
          <w:sz w:val="28"/>
          <w:szCs w:val="28"/>
        </w:rPr>
      </w:pPr>
      <w:r w:rsidRPr="00B941C8">
        <w:rPr>
          <w:rFonts w:eastAsia="TimesNewRomanPSMT"/>
          <w:sz w:val="28"/>
          <w:szCs w:val="28"/>
        </w:rPr>
        <w:t xml:space="preserve">Информационные технологии в финансах </w:t>
      </w:r>
      <w:r w:rsidRPr="00785744">
        <w:rPr>
          <w:sz w:val="28"/>
          <w:szCs w:val="28"/>
        </w:rPr>
        <w:t>–</w:t>
      </w:r>
      <w:r w:rsidRPr="00B941C8">
        <w:rPr>
          <w:rFonts w:eastAsia="TimesNewRomanPSMT"/>
          <w:sz w:val="28"/>
          <w:szCs w:val="28"/>
        </w:rPr>
        <w:t xml:space="preserve"> www.it-finance.com;</w:t>
      </w:r>
    </w:p>
    <w:p w:rsidR="00C938E0" w:rsidRPr="00B941C8" w:rsidRDefault="00C938E0" w:rsidP="00C938E0">
      <w:pPr>
        <w:pStyle w:val="affc"/>
        <w:widowControl/>
        <w:numPr>
          <w:ilvl w:val="0"/>
          <w:numId w:val="21"/>
        </w:numPr>
        <w:tabs>
          <w:tab w:val="left" w:pos="993"/>
        </w:tabs>
        <w:autoSpaceDE/>
        <w:autoSpaceDN/>
        <w:adjustRightInd/>
        <w:ind w:left="709" w:hanging="567"/>
        <w:contextualSpacing/>
        <w:jc w:val="both"/>
        <w:rPr>
          <w:rFonts w:eastAsia="TimesNewRomanPSMT"/>
          <w:sz w:val="28"/>
          <w:szCs w:val="28"/>
        </w:rPr>
      </w:pPr>
      <w:r w:rsidRPr="00B941C8">
        <w:rPr>
          <w:rFonts w:eastAsia="TimesNewRomanPSMT"/>
          <w:sz w:val="28"/>
          <w:szCs w:val="28"/>
        </w:rPr>
        <w:t xml:space="preserve">Портал «Технологии корпоративного управления ITeam» </w:t>
      </w:r>
      <w:r w:rsidRPr="00785744">
        <w:rPr>
          <w:sz w:val="28"/>
          <w:szCs w:val="28"/>
        </w:rPr>
        <w:t>–</w:t>
      </w:r>
      <w:hyperlink r:id="rId12" w:history="1">
        <w:r w:rsidRPr="00B941C8">
          <w:rPr>
            <w:rStyle w:val="af2"/>
            <w:rFonts w:eastAsia="TimesNewRomanPSMT"/>
            <w:sz w:val="28"/>
            <w:szCs w:val="28"/>
          </w:rPr>
          <w:t>http://www.iteam.ru</w:t>
        </w:r>
      </w:hyperlink>
      <w:r w:rsidRPr="00B941C8">
        <w:rPr>
          <w:sz w:val="28"/>
          <w:szCs w:val="28"/>
        </w:rPr>
        <w:t>;</w:t>
      </w:r>
    </w:p>
    <w:p w:rsidR="00C938E0" w:rsidRPr="00B941C8" w:rsidRDefault="00C938E0" w:rsidP="00C938E0">
      <w:pPr>
        <w:pStyle w:val="affc"/>
        <w:widowControl/>
        <w:numPr>
          <w:ilvl w:val="0"/>
          <w:numId w:val="21"/>
        </w:numPr>
        <w:tabs>
          <w:tab w:val="left" w:pos="993"/>
        </w:tabs>
        <w:autoSpaceDE/>
        <w:autoSpaceDN/>
        <w:adjustRightInd/>
        <w:ind w:left="709" w:hanging="567"/>
        <w:contextualSpacing/>
        <w:jc w:val="both"/>
        <w:rPr>
          <w:rFonts w:eastAsia="TimesNewRomanPSMT"/>
          <w:sz w:val="28"/>
          <w:szCs w:val="28"/>
        </w:rPr>
      </w:pPr>
      <w:r w:rsidRPr="00B941C8">
        <w:rPr>
          <w:rFonts w:eastAsia="TimesNewRomanPSMT"/>
          <w:sz w:val="28"/>
          <w:szCs w:val="28"/>
        </w:rPr>
        <w:t xml:space="preserve">Сайт компании Вloomberg </w:t>
      </w:r>
      <w:r w:rsidRPr="00785744">
        <w:rPr>
          <w:sz w:val="28"/>
          <w:szCs w:val="28"/>
        </w:rPr>
        <w:t>–</w:t>
      </w:r>
      <w:r w:rsidRPr="00B941C8">
        <w:rPr>
          <w:rFonts w:eastAsia="TimesNewRomanPSMT"/>
          <w:sz w:val="28"/>
          <w:szCs w:val="28"/>
        </w:rPr>
        <w:t xml:space="preserve"> </w:t>
      </w:r>
      <w:hyperlink r:id="rId13" w:history="1">
        <w:r w:rsidRPr="00B941C8">
          <w:rPr>
            <w:rStyle w:val="af2"/>
            <w:rFonts w:eastAsia="TimesNewRomanPSMT"/>
            <w:sz w:val="28"/>
            <w:szCs w:val="28"/>
          </w:rPr>
          <w:t>http://www.bloomberg.com</w:t>
        </w:r>
      </w:hyperlink>
      <w:r w:rsidRPr="00B941C8">
        <w:rPr>
          <w:rFonts w:eastAsia="TimesNewRomanPSMT"/>
          <w:sz w:val="28"/>
          <w:szCs w:val="28"/>
        </w:rPr>
        <w:t>;</w:t>
      </w:r>
    </w:p>
    <w:p w:rsidR="00C938E0" w:rsidRPr="00B941C8" w:rsidRDefault="00C938E0" w:rsidP="00C938E0">
      <w:pPr>
        <w:pStyle w:val="affc"/>
        <w:widowControl/>
        <w:numPr>
          <w:ilvl w:val="0"/>
          <w:numId w:val="21"/>
        </w:numPr>
        <w:tabs>
          <w:tab w:val="left" w:pos="993"/>
        </w:tabs>
        <w:autoSpaceDE/>
        <w:autoSpaceDN/>
        <w:adjustRightInd/>
        <w:ind w:left="709" w:hanging="567"/>
        <w:contextualSpacing/>
        <w:jc w:val="both"/>
        <w:rPr>
          <w:rFonts w:eastAsia="TimesNewRomanPSMT"/>
          <w:sz w:val="28"/>
          <w:szCs w:val="28"/>
        </w:rPr>
      </w:pPr>
      <w:r w:rsidRPr="00B941C8">
        <w:rPr>
          <w:rFonts w:eastAsia="TimesNewRomanPSMT"/>
          <w:sz w:val="28"/>
          <w:szCs w:val="28"/>
        </w:rPr>
        <w:t xml:space="preserve">Сайт компании Томсон Рейторс </w:t>
      </w:r>
      <w:r w:rsidRPr="00785744">
        <w:rPr>
          <w:sz w:val="28"/>
          <w:szCs w:val="28"/>
        </w:rPr>
        <w:t>–</w:t>
      </w:r>
      <w:r w:rsidRPr="00B941C8">
        <w:rPr>
          <w:rFonts w:eastAsia="TimesNewRomanPSMT"/>
          <w:sz w:val="28"/>
          <w:szCs w:val="28"/>
        </w:rPr>
        <w:t xml:space="preserve"> http://www.http://thomsonreuters.ru;</w:t>
      </w:r>
    </w:p>
    <w:p w:rsidR="00C938E0" w:rsidRPr="00B941C8" w:rsidRDefault="00C938E0" w:rsidP="00C938E0">
      <w:pPr>
        <w:pStyle w:val="affc"/>
        <w:widowControl/>
        <w:numPr>
          <w:ilvl w:val="0"/>
          <w:numId w:val="21"/>
        </w:numPr>
        <w:tabs>
          <w:tab w:val="left" w:pos="993"/>
        </w:tabs>
        <w:autoSpaceDE/>
        <w:autoSpaceDN/>
        <w:adjustRightInd/>
        <w:ind w:left="709" w:hanging="567"/>
        <w:contextualSpacing/>
        <w:jc w:val="both"/>
        <w:rPr>
          <w:rFonts w:eastAsia="TimesNewRomanPSMT"/>
          <w:sz w:val="28"/>
          <w:szCs w:val="28"/>
        </w:rPr>
      </w:pPr>
      <w:r w:rsidRPr="00B941C8">
        <w:rPr>
          <w:rFonts w:eastAsia="TimesNewRomanPSMT"/>
          <w:sz w:val="28"/>
          <w:szCs w:val="28"/>
        </w:rPr>
        <w:t xml:space="preserve">Система комплексного раскрытия информации «СКРИН» </w:t>
      </w:r>
      <w:r w:rsidRPr="00785744">
        <w:rPr>
          <w:sz w:val="28"/>
          <w:szCs w:val="28"/>
        </w:rPr>
        <w:t>–</w:t>
      </w:r>
      <w:r w:rsidRPr="00B941C8">
        <w:rPr>
          <w:rFonts w:eastAsia="TimesNewRomanPSMT"/>
          <w:sz w:val="28"/>
          <w:szCs w:val="28"/>
        </w:rPr>
        <w:t xml:space="preserve"> http://www.skrin.ru;</w:t>
      </w:r>
    </w:p>
    <w:p w:rsidR="00C938E0" w:rsidRPr="00B941C8" w:rsidRDefault="00C938E0" w:rsidP="00C938E0">
      <w:pPr>
        <w:pStyle w:val="affc"/>
        <w:widowControl/>
        <w:numPr>
          <w:ilvl w:val="0"/>
          <w:numId w:val="21"/>
        </w:numPr>
        <w:tabs>
          <w:tab w:val="left" w:pos="993"/>
        </w:tabs>
        <w:autoSpaceDE/>
        <w:autoSpaceDN/>
        <w:adjustRightInd/>
        <w:ind w:left="709" w:hanging="567"/>
        <w:contextualSpacing/>
        <w:jc w:val="both"/>
        <w:rPr>
          <w:rFonts w:eastAsia="TimesNewRomanPSMT"/>
          <w:sz w:val="28"/>
          <w:szCs w:val="28"/>
        </w:rPr>
      </w:pPr>
      <w:r w:rsidRPr="00B941C8">
        <w:rPr>
          <w:rFonts w:eastAsia="TimesNewRomanPSMT"/>
          <w:sz w:val="28"/>
          <w:szCs w:val="28"/>
        </w:rPr>
        <w:t xml:space="preserve">Система профессионального анализа рынка и компаний СПАРК </w:t>
      </w:r>
      <w:r w:rsidRPr="00785744">
        <w:rPr>
          <w:sz w:val="28"/>
          <w:szCs w:val="28"/>
        </w:rPr>
        <w:t>–</w:t>
      </w:r>
      <w:r w:rsidRPr="00B941C8">
        <w:rPr>
          <w:rFonts w:eastAsia="TimesNewRomanPSMT"/>
          <w:sz w:val="28"/>
          <w:szCs w:val="28"/>
        </w:rPr>
        <w:t>http://www.spark-interfax.ru;</w:t>
      </w:r>
    </w:p>
    <w:p w:rsidR="00C938E0" w:rsidRPr="00B941C8" w:rsidRDefault="00C938E0" w:rsidP="00C938E0">
      <w:pPr>
        <w:pStyle w:val="affc"/>
        <w:widowControl/>
        <w:numPr>
          <w:ilvl w:val="0"/>
          <w:numId w:val="21"/>
        </w:numPr>
        <w:tabs>
          <w:tab w:val="left" w:pos="993"/>
        </w:tabs>
        <w:autoSpaceDE/>
        <w:autoSpaceDN/>
        <w:adjustRightInd/>
        <w:ind w:left="709" w:hanging="567"/>
        <w:contextualSpacing/>
        <w:jc w:val="both"/>
        <w:rPr>
          <w:rFonts w:eastAsia="TimesNewRomanPSMT"/>
          <w:sz w:val="28"/>
          <w:szCs w:val="28"/>
        </w:rPr>
      </w:pPr>
      <w:r w:rsidRPr="00B941C8">
        <w:rPr>
          <w:rFonts w:eastAsia="TimesNewRomanPSMT"/>
          <w:sz w:val="28"/>
          <w:szCs w:val="28"/>
        </w:rPr>
        <w:t xml:space="preserve">Официальный сайт РосБизнесКонсалтинг </w:t>
      </w:r>
      <w:r w:rsidRPr="00785744">
        <w:rPr>
          <w:sz w:val="28"/>
          <w:szCs w:val="28"/>
        </w:rPr>
        <w:t>–</w:t>
      </w:r>
      <w:r w:rsidRPr="00B941C8">
        <w:rPr>
          <w:rFonts w:eastAsia="TimesNewRomanPSMT"/>
          <w:sz w:val="28"/>
          <w:szCs w:val="28"/>
        </w:rPr>
        <w:t xml:space="preserve"> </w:t>
      </w:r>
      <w:hyperlink r:id="rId14" w:history="1">
        <w:r w:rsidRPr="00B941C8">
          <w:rPr>
            <w:rStyle w:val="af2"/>
            <w:rFonts w:eastAsia="TimesNewRomanPSMT"/>
            <w:sz w:val="28"/>
            <w:szCs w:val="28"/>
          </w:rPr>
          <w:t>http://www.rbk.ru</w:t>
        </w:r>
      </w:hyperlink>
      <w:r w:rsidRPr="00B941C8">
        <w:rPr>
          <w:rFonts w:eastAsia="TimesNewRomanPSMT"/>
          <w:sz w:val="28"/>
          <w:szCs w:val="28"/>
        </w:rPr>
        <w:t>.</w:t>
      </w:r>
    </w:p>
    <w:p w:rsidR="001B51A8" w:rsidRPr="0047692E" w:rsidRDefault="001B51A8" w:rsidP="00C938E0">
      <w:pPr>
        <w:pStyle w:val="affe"/>
        <w:spacing w:line="240" w:lineRule="auto"/>
        <w:rPr>
          <w:lang w:val="ru-RU"/>
        </w:rPr>
      </w:pPr>
      <w:bookmarkStart w:id="44" w:name="_Toc18577477"/>
      <w:bookmarkStart w:id="45" w:name="_Toc18938735"/>
      <w:bookmarkStart w:id="46" w:name="_Toc94484283"/>
    </w:p>
    <w:p w:rsidR="00C938E0" w:rsidRPr="0047692E" w:rsidRDefault="00C938E0" w:rsidP="00C160FD">
      <w:pPr>
        <w:pStyle w:val="affe"/>
        <w:numPr>
          <w:ilvl w:val="1"/>
          <w:numId w:val="31"/>
        </w:numPr>
        <w:spacing w:line="240" w:lineRule="auto"/>
        <w:ind w:left="709" w:hanging="567"/>
        <w:rPr>
          <w:lang w:val="ru-RU"/>
        </w:rPr>
      </w:pPr>
      <w:bookmarkStart w:id="47" w:name="_Toc95566154"/>
      <w:r w:rsidRPr="0047692E">
        <w:rPr>
          <w:lang w:val="ru-RU"/>
        </w:rPr>
        <w:lastRenderedPageBreak/>
        <w:t>Сертифицированные программные и аппаратные средства за</w:t>
      </w:r>
      <w:r w:rsidRPr="0047692E">
        <w:rPr>
          <w:lang w:val="ru-RU"/>
        </w:rPr>
        <w:softHyphen/>
        <w:t>щиты информации</w:t>
      </w:r>
      <w:bookmarkEnd w:id="44"/>
      <w:bookmarkEnd w:id="45"/>
      <w:bookmarkEnd w:id="46"/>
      <w:bookmarkEnd w:id="47"/>
    </w:p>
    <w:p w:rsidR="00C938E0" w:rsidRDefault="00C938E0" w:rsidP="00C938E0">
      <w:pPr>
        <w:ind w:firstLine="709"/>
        <w:jc w:val="both"/>
        <w:rPr>
          <w:szCs w:val="28"/>
        </w:rPr>
      </w:pPr>
      <w:r w:rsidRPr="0016659B">
        <w:rPr>
          <w:szCs w:val="28"/>
        </w:rPr>
        <w:t>Сертифицированные программные и аппаратные средства защиты информации не предусмотрены.</w:t>
      </w:r>
    </w:p>
    <w:p w:rsidR="00C938E0" w:rsidRPr="0016659B" w:rsidRDefault="00C938E0" w:rsidP="00C938E0">
      <w:pPr>
        <w:ind w:firstLine="709"/>
        <w:jc w:val="both"/>
        <w:rPr>
          <w:szCs w:val="28"/>
        </w:rPr>
      </w:pPr>
    </w:p>
    <w:p w:rsidR="00C938E0" w:rsidRPr="0047692E" w:rsidRDefault="00C938E0" w:rsidP="00B72853">
      <w:pPr>
        <w:pStyle w:val="affe"/>
        <w:numPr>
          <w:ilvl w:val="0"/>
          <w:numId w:val="31"/>
        </w:numPr>
        <w:spacing w:line="240" w:lineRule="auto"/>
        <w:ind w:left="709" w:hanging="567"/>
        <w:rPr>
          <w:sz w:val="30"/>
          <w:szCs w:val="30"/>
          <w:lang w:val="ru-RU"/>
        </w:rPr>
      </w:pPr>
      <w:bookmarkStart w:id="48" w:name="_Toc94484284"/>
      <w:bookmarkStart w:id="49" w:name="_Toc95566155"/>
      <w:r w:rsidRPr="0047692E">
        <w:rPr>
          <w:sz w:val="30"/>
          <w:szCs w:val="30"/>
          <w:lang w:val="ru-RU"/>
        </w:rPr>
        <w:t>Описание материально-технической базы, необходимой для осуществления образовательного процесса по дисциплине</w:t>
      </w:r>
      <w:bookmarkEnd w:id="37"/>
      <w:bookmarkEnd w:id="48"/>
      <w:bookmarkEnd w:id="49"/>
    </w:p>
    <w:p w:rsidR="001B51A8" w:rsidRDefault="001B51A8" w:rsidP="00C938E0">
      <w:pPr>
        <w:ind w:firstLine="709"/>
        <w:jc w:val="both"/>
        <w:rPr>
          <w:szCs w:val="28"/>
        </w:rPr>
      </w:pPr>
    </w:p>
    <w:p w:rsidR="00C938E0" w:rsidRDefault="00C938E0" w:rsidP="00C938E0">
      <w:pPr>
        <w:ind w:firstLine="709"/>
        <w:jc w:val="both"/>
        <w:rPr>
          <w:szCs w:val="28"/>
        </w:rPr>
      </w:pPr>
      <w:r w:rsidRPr="0012191A">
        <w:rPr>
          <w:szCs w:val="28"/>
        </w:rPr>
        <w:t xml:space="preserve">Материально-техническая база, которой располагает Финансовый университет: </w:t>
      </w:r>
    </w:p>
    <w:p w:rsidR="00C938E0" w:rsidRPr="00135FE9" w:rsidRDefault="00C938E0" w:rsidP="00C938E0">
      <w:pPr>
        <w:pStyle w:val="affc"/>
        <w:widowControl/>
        <w:numPr>
          <w:ilvl w:val="0"/>
          <w:numId w:val="25"/>
        </w:numPr>
        <w:autoSpaceDE/>
        <w:autoSpaceDN/>
        <w:adjustRightInd/>
        <w:ind w:left="709" w:hanging="567"/>
        <w:contextualSpacing/>
        <w:jc w:val="both"/>
        <w:rPr>
          <w:sz w:val="28"/>
          <w:szCs w:val="28"/>
        </w:rPr>
      </w:pPr>
      <w:r w:rsidRPr="00135FE9">
        <w:rPr>
          <w:sz w:val="28"/>
          <w:szCs w:val="28"/>
        </w:rPr>
        <w:t xml:space="preserve">аудиторный фонд, компьютерные классы, коворкинговая зона и др.; </w:t>
      </w:r>
    </w:p>
    <w:p w:rsidR="00C938E0" w:rsidRPr="00135FE9" w:rsidRDefault="00C938E0" w:rsidP="00C938E0">
      <w:pPr>
        <w:pStyle w:val="affc"/>
        <w:widowControl/>
        <w:numPr>
          <w:ilvl w:val="0"/>
          <w:numId w:val="25"/>
        </w:numPr>
        <w:autoSpaceDE/>
        <w:autoSpaceDN/>
        <w:adjustRightInd/>
        <w:ind w:left="709" w:hanging="567"/>
        <w:contextualSpacing/>
        <w:jc w:val="both"/>
        <w:rPr>
          <w:sz w:val="28"/>
          <w:szCs w:val="28"/>
        </w:rPr>
      </w:pPr>
      <w:r w:rsidRPr="00135FE9">
        <w:rPr>
          <w:sz w:val="28"/>
          <w:szCs w:val="28"/>
        </w:rPr>
        <w:t xml:space="preserve">ПК, информационные базы данных; </w:t>
      </w:r>
    </w:p>
    <w:p w:rsidR="00C938E0" w:rsidRPr="00135FE9" w:rsidRDefault="00C938E0" w:rsidP="00C938E0">
      <w:pPr>
        <w:pStyle w:val="affc"/>
        <w:widowControl/>
        <w:numPr>
          <w:ilvl w:val="0"/>
          <w:numId w:val="25"/>
        </w:numPr>
        <w:autoSpaceDE/>
        <w:autoSpaceDN/>
        <w:adjustRightInd/>
        <w:ind w:left="709" w:hanging="567"/>
        <w:contextualSpacing/>
        <w:jc w:val="both"/>
        <w:rPr>
          <w:sz w:val="28"/>
          <w:szCs w:val="28"/>
        </w:rPr>
      </w:pPr>
      <w:r w:rsidRPr="00135FE9">
        <w:rPr>
          <w:sz w:val="28"/>
          <w:szCs w:val="28"/>
        </w:rPr>
        <w:t xml:space="preserve">информационно-телекоммуникационная сеть Интернет; </w:t>
      </w:r>
    </w:p>
    <w:p w:rsidR="00C938E0" w:rsidRPr="00135FE9" w:rsidRDefault="00C938E0" w:rsidP="00C938E0">
      <w:pPr>
        <w:pStyle w:val="affc"/>
        <w:widowControl/>
        <w:numPr>
          <w:ilvl w:val="0"/>
          <w:numId w:val="25"/>
        </w:numPr>
        <w:autoSpaceDE/>
        <w:autoSpaceDN/>
        <w:adjustRightInd/>
        <w:ind w:left="709" w:hanging="567"/>
        <w:contextualSpacing/>
        <w:jc w:val="both"/>
        <w:rPr>
          <w:sz w:val="28"/>
          <w:szCs w:val="28"/>
        </w:rPr>
      </w:pPr>
      <w:r w:rsidRPr="00135FE9">
        <w:rPr>
          <w:sz w:val="28"/>
          <w:szCs w:val="28"/>
        </w:rPr>
        <w:t>профессиональные программные продукты.</w:t>
      </w:r>
    </w:p>
    <w:p w:rsidR="00EF1FAE" w:rsidRDefault="00EF1FAE" w:rsidP="00C938E0">
      <w:pPr>
        <w:pStyle w:val="1"/>
        <w:spacing w:before="0" w:after="0"/>
        <w:jc w:val="both"/>
        <w:rPr>
          <w:rFonts w:ascii="Times New Roman" w:hAnsi="Times New Roman"/>
          <w:szCs w:val="28"/>
        </w:rPr>
      </w:pPr>
    </w:p>
    <w:sectPr w:rsidR="00EF1FAE" w:rsidSect="002F1C4F">
      <w:headerReference w:type="even" r:id="rId15"/>
      <w:headerReference w:type="default" r:id="rId16"/>
      <w:footerReference w:type="even" r:id="rId17"/>
      <w:footerReference w:type="default" r:id="rId18"/>
      <w:footnotePr>
        <w:numRestart w:val="eachPage"/>
      </w:footnotePr>
      <w:pgSz w:w="11906" w:h="16838" w:code="9"/>
      <w:pgMar w:top="1418" w:right="1133" w:bottom="1418" w:left="1418" w:header="680" w:footer="6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373" w:rsidRDefault="008F1373">
      <w:r>
        <w:separator/>
      </w:r>
    </w:p>
  </w:endnote>
  <w:endnote w:type="continuationSeparator" w:id="0">
    <w:p w:rsidR="008F1373" w:rsidRDefault="008F1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92E" w:rsidRDefault="00764D69">
    <w:pPr>
      <w:pStyle w:val="ab"/>
      <w:framePr w:wrap="auto" w:vAnchor="text" w:hAnchor="margin" w:xAlign="center" w:y="1"/>
      <w:rPr>
        <w:rStyle w:val="a5"/>
      </w:rPr>
    </w:pPr>
    <w:r>
      <w:rPr>
        <w:rStyle w:val="a5"/>
      </w:rPr>
      <w:fldChar w:fldCharType="begin"/>
    </w:r>
    <w:r w:rsidR="0047692E">
      <w:rPr>
        <w:rStyle w:val="a5"/>
      </w:rPr>
      <w:instrText xml:space="preserve">PAGE  </w:instrText>
    </w:r>
    <w:r>
      <w:rPr>
        <w:rStyle w:val="a5"/>
      </w:rPr>
      <w:fldChar w:fldCharType="end"/>
    </w:r>
  </w:p>
  <w:p w:rsidR="0047692E" w:rsidRDefault="0047692E">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92E" w:rsidRDefault="00764D69">
    <w:pPr>
      <w:pStyle w:val="ab"/>
      <w:framePr w:wrap="auto" w:vAnchor="text" w:hAnchor="margin" w:xAlign="center" w:y="1"/>
      <w:rPr>
        <w:rStyle w:val="a5"/>
      </w:rPr>
    </w:pPr>
    <w:r>
      <w:rPr>
        <w:rStyle w:val="a5"/>
      </w:rPr>
      <w:fldChar w:fldCharType="begin"/>
    </w:r>
    <w:r w:rsidR="0047692E">
      <w:rPr>
        <w:rStyle w:val="a5"/>
      </w:rPr>
      <w:instrText xml:space="preserve">PAGE  </w:instrText>
    </w:r>
    <w:r>
      <w:rPr>
        <w:rStyle w:val="a5"/>
      </w:rPr>
      <w:fldChar w:fldCharType="separate"/>
    </w:r>
    <w:r w:rsidR="008265B5">
      <w:rPr>
        <w:rStyle w:val="a5"/>
        <w:noProof/>
      </w:rPr>
      <w:t>19</w:t>
    </w:r>
    <w:r>
      <w:rPr>
        <w:rStyle w:val="a5"/>
      </w:rPr>
      <w:fldChar w:fldCharType="end"/>
    </w:r>
  </w:p>
  <w:p w:rsidR="0047692E" w:rsidRDefault="0047692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373" w:rsidRDefault="008F1373">
      <w:r>
        <w:separator/>
      </w:r>
    </w:p>
  </w:footnote>
  <w:footnote w:type="continuationSeparator" w:id="0">
    <w:p w:rsidR="008F1373" w:rsidRDefault="008F1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92E" w:rsidRDefault="00764D69">
    <w:pPr>
      <w:pStyle w:val="af"/>
      <w:framePr w:wrap="auto" w:vAnchor="text" w:hAnchor="margin" w:xAlign="center" w:y="1"/>
      <w:rPr>
        <w:rStyle w:val="a5"/>
      </w:rPr>
    </w:pPr>
    <w:r>
      <w:rPr>
        <w:rStyle w:val="a5"/>
      </w:rPr>
      <w:fldChar w:fldCharType="begin"/>
    </w:r>
    <w:r w:rsidR="0047692E">
      <w:rPr>
        <w:rStyle w:val="a5"/>
      </w:rPr>
      <w:instrText xml:space="preserve">PAGE  </w:instrText>
    </w:r>
    <w:r>
      <w:rPr>
        <w:rStyle w:val="a5"/>
      </w:rPr>
      <w:fldChar w:fldCharType="end"/>
    </w:r>
  </w:p>
  <w:p w:rsidR="0047692E" w:rsidRDefault="0047692E">
    <w:pPr>
      <w:pStyle w:val="af"/>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92E" w:rsidRDefault="0047692E">
    <w:pPr>
      <w:pStyle w:val="af"/>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79D0"/>
    <w:multiLevelType w:val="hybridMultilevel"/>
    <w:tmpl w:val="EED02D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3BA1E01"/>
    <w:multiLevelType w:val="hybridMultilevel"/>
    <w:tmpl w:val="99BAE6F4"/>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2" w15:restartNumberingAfterBreak="0">
    <w:nsid w:val="09733FF8"/>
    <w:multiLevelType w:val="hybridMultilevel"/>
    <w:tmpl w:val="C2F86066"/>
    <w:lvl w:ilvl="0" w:tplc="04190001">
      <w:start w:val="1"/>
      <w:numFmt w:val="bullet"/>
      <w:lvlText w:val=""/>
      <w:lvlJc w:val="left"/>
      <w:pPr>
        <w:ind w:left="752" w:hanging="360"/>
      </w:pPr>
      <w:rPr>
        <w:rFonts w:ascii="Symbol" w:hAnsi="Symbol" w:hint="default"/>
      </w:rPr>
    </w:lvl>
    <w:lvl w:ilvl="1" w:tplc="04190003">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3" w15:restartNumberingAfterBreak="0">
    <w:nsid w:val="097F0921"/>
    <w:multiLevelType w:val="hybridMultilevel"/>
    <w:tmpl w:val="DC5E8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B813D5"/>
    <w:multiLevelType w:val="hybridMultilevel"/>
    <w:tmpl w:val="A09AAAAE"/>
    <w:lvl w:ilvl="0" w:tplc="5B0C740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CFF458A"/>
    <w:multiLevelType w:val="hybridMultilevel"/>
    <w:tmpl w:val="B42446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C74D4"/>
    <w:multiLevelType w:val="hybridMultilevel"/>
    <w:tmpl w:val="61A209C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015E7A"/>
    <w:multiLevelType w:val="multilevel"/>
    <w:tmpl w:val="6D1C63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25755B0"/>
    <w:multiLevelType w:val="hybridMultilevel"/>
    <w:tmpl w:val="1CF08E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88317F9"/>
    <w:multiLevelType w:val="multilevel"/>
    <w:tmpl w:val="B13E1DD0"/>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18F34FEA"/>
    <w:multiLevelType w:val="hybridMultilevel"/>
    <w:tmpl w:val="93909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8650E7"/>
    <w:multiLevelType w:val="multilevel"/>
    <w:tmpl w:val="6D1C63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1CAC26CC"/>
    <w:multiLevelType w:val="hybridMultilevel"/>
    <w:tmpl w:val="A0186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AE34FE"/>
    <w:multiLevelType w:val="multilevel"/>
    <w:tmpl w:val="498047B4"/>
    <w:lvl w:ilvl="0">
      <w:start w:val="6"/>
      <w:numFmt w:val="decimal"/>
      <w:lvlText w:val="%1."/>
      <w:lvlJc w:val="left"/>
      <w:pPr>
        <w:ind w:left="450" w:hanging="450"/>
      </w:pPr>
      <w:rPr>
        <w:rFonts w:hint="default"/>
        <w:i w:val="0"/>
      </w:rPr>
    </w:lvl>
    <w:lvl w:ilvl="1">
      <w:start w:val="1"/>
      <w:numFmt w:val="decimal"/>
      <w:lvlText w:val="%1.%2."/>
      <w:lvlJc w:val="left"/>
      <w:pPr>
        <w:ind w:left="1080"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208E136A"/>
    <w:multiLevelType w:val="hybridMultilevel"/>
    <w:tmpl w:val="05529C58"/>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29D1419"/>
    <w:multiLevelType w:val="hybridMultilevel"/>
    <w:tmpl w:val="49A6F13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27825221"/>
    <w:multiLevelType w:val="hybridMultilevel"/>
    <w:tmpl w:val="408EE750"/>
    <w:lvl w:ilvl="0" w:tplc="8690A18E">
      <w:start w:val="6"/>
      <w:numFmt w:val="bullet"/>
      <w:lvlText w:val="•"/>
      <w:lvlJc w:val="left"/>
      <w:pPr>
        <w:ind w:left="720" w:hanging="360"/>
      </w:pPr>
      <w:rPr>
        <w:rFonts w:ascii="Times New Roman" w:eastAsia="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9165CCA"/>
    <w:multiLevelType w:val="multilevel"/>
    <w:tmpl w:val="D5465F62"/>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2AAF4720"/>
    <w:multiLevelType w:val="hybridMultilevel"/>
    <w:tmpl w:val="D7C67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1D4AAE"/>
    <w:multiLevelType w:val="hybridMultilevel"/>
    <w:tmpl w:val="6D1C6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23" w15:restartNumberingAfterBreak="0">
    <w:nsid w:val="36CF69EF"/>
    <w:multiLevelType w:val="hybridMultilevel"/>
    <w:tmpl w:val="CF14B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AF3E92"/>
    <w:multiLevelType w:val="hybridMultilevel"/>
    <w:tmpl w:val="AF50095E"/>
    <w:lvl w:ilvl="0" w:tplc="CEE60A9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A3F3FBB"/>
    <w:multiLevelType w:val="multilevel"/>
    <w:tmpl w:val="99328F24"/>
    <w:lvl w:ilvl="0">
      <w:start w:val="1"/>
      <w:numFmt w:val="decimal"/>
      <w:lvlText w:val="%1."/>
      <w:lvlJc w:val="left"/>
      <w:pPr>
        <w:ind w:left="720" w:hanging="360"/>
      </w:pPr>
      <w:rPr>
        <w:rFonts w:hint="default"/>
        <w:b/>
        <w:i w:val="0"/>
        <w:sz w:val="30"/>
        <w:szCs w:val="30"/>
      </w:rPr>
    </w:lvl>
    <w:lvl w:ilvl="1">
      <w:start w:val="2"/>
      <w:numFmt w:val="decimal"/>
      <w:isLgl/>
      <w:lvlText w:val="%1.%2."/>
      <w:lvlJc w:val="left"/>
      <w:pPr>
        <w:ind w:left="1205" w:hanging="845"/>
      </w:pPr>
      <w:rPr>
        <w:rFonts w:hint="default"/>
      </w:rPr>
    </w:lvl>
    <w:lvl w:ilvl="2">
      <w:start w:val="1"/>
      <w:numFmt w:val="decimal"/>
      <w:isLgl/>
      <w:lvlText w:val="%1.%2.%3."/>
      <w:lvlJc w:val="left"/>
      <w:pPr>
        <w:ind w:left="1205" w:hanging="845"/>
      </w:pPr>
      <w:rPr>
        <w:rFonts w:hint="default"/>
      </w:rPr>
    </w:lvl>
    <w:lvl w:ilvl="3">
      <w:start w:val="1"/>
      <w:numFmt w:val="decimal"/>
      <w:isLgl/>
      <w:lvlText w:val="%1.%2.%3.%4."/>
      <w:lvlJc w:val="left"/>
      <w:pPr>
        <w:ind w:left="1565" w:hanging="1205"/>
      </w:pPr>
      <w:rPr>
        <w:rFonts w:hint="default"/>
      </w:rPr>
    </w:lvl>
    <w:lvl w:ilvl="4">
      <w:start w:val="1"/>
      <w:numFmt w:val="decimal"/>
      <w:isLgl/>
      <w:lvlText w:val="%1.%2.%3.%4.%5."/>
      <w:lvlJc w:val="left"/>
      <w:pPr>
        <w:ind w:left="1565" w:hanging="1205"/>
      </w:pPr>
      <w:rPr>
        <w:rFonts w:hint="default"/>
      </w:rPr>
    </w:lvl>
    <w:lvl w:ilvl="5">
      <w:start w:val="1"/>
      <w:numFmt w:val="decimal"/>
      <w:isLgl/>
      <w:lvlText w:val="%1.%2.%3.%4.%5.%6."/>
      <w:lvlJc w:val="left"/>
      <w:pPr>
        <w:ind w:left="1925" w:hanging="1565"/>
      </w:pPr>
      <w:rPr>
        <w:rFonts w:hint="default"/>
      </w:rPr>
    </w:lvl>
    <w:lvl w:ilvl="6">
      <w:start w:val="1"/>
      <w:numFmt w:val="decimal"/>
      <w:isLgl/>
      <w:lvlText w:val="%1.%2.%3.%4.%5.%6.%7."/>
      <w:lvlJc w:val="left"/>
      <w:pPr>
        <w:ind w:left="2285" w:hanging="1925"/>
      </w:pPr>
      <w:rPr>
        <w:rFonts w:hint="default"/>
      </w:rPr>
    </w:lvl>
    <w:lvl w:ilvl="7">
      <w:start w:val="1"/>
      <w:numFmt w:val="decimal"/>
      <w:isLgl/>
      <w:lvlText w:val="%1.%2.%3.%4.%5.%6.%7.%8."/>
      <w:lvlJc w:val="left"/>
      <w:pPr>
        <w:ind w:left="2285" w:hanging="1925"/>
      </w:pPr>
      <w:rPr>
        <w:rFonts w:hint="default"/>
      </w:rPr>
    </w:lvl>
    <w:lvl w:ilvl="8">
      <w:start w:val="1"/>
      <w:numFmt w:val="decimal"/>
      <w:isLgl/>
      <w:lvlText w:val="%1.%2.%3.%4.%5.%6.%7.%8.%9."/>
      <w:lvlJc w:val="left"/>
      <w:pPr>
        <w:ind w:left="2645" w:hanging="2285"/>
      </w:pPr>
      <w:rPr>
        <w:rFonts w:hint="default"/>
      </w:rPr>
    </w:lvl>
  </w:abstractNum>
  <w:abstractNum w:abstractNumId="26"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27" w15:restartNumberingAfterBreak="0">
    <w:nsid w:val="3D7B4B10"/>
    <w:multiLevelType w:val="hybridMultilevel"/>
    <w:tmpl w:val="7FC8A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FA5B16"/>
    <w:multiLevelType w:val="hybridMultilevel"/>
    <w:tmpl w:val="2EACF1CA"/>
    <w:lvl w:ilvl="0" w:tplc="62583756">
      <w:start w:val="8"/>
      <w:numFmt w:val="decimal"/>
      <w:lvlText w:val="%1."/>
      <w:lvlJc w:val="left"/>
      <w:pPr>
        <w:ind w:left="1636" w:hanging="360"/>
      </w:pPr>
      <w:rPr>
        <w:rFonts w:hint="default"/>
        <w:color w:val="auto"/>
        <w:sz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22666A7"/>
    <w:multiLevelType w:val="hybridMultilevel"/>
    <w:tmpl w:val="589E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E24824"/>
    <w:multiLevelType w:val="multilevel"/>
    <w:tmpl w:val="81AAFE30"/>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47D16A4E"/>
    <w:multiLevelType w:val="hybridMultilevel"/>
    <w:tmpl w:val="81E83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B414EC9"/>
    <w:multiLevelType w:val="multilevel"/>
    <w:tmpl w:val="70A6EF34"/>
    <w:lvl w:ilvl="0">
      <w:start w:val="1"/>
      <w:numFmt w:val="bullet"/>
      <w:lvlText w:val=""/>
      <w:lvlJc w:val="left"/>
      <w:rPr>
        <w:rFonts w:ascii="Symbol" w:hAnsi="Symbol" w:hint="default"/>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4C0654AA"/>
    <w:multiLevelType w:val="hybridMultilevel"/>
    <w:tmpl w:val="CC300262"/>
    <w:lvl w:ilvl="0" w:tplc="0419000F">
      <w:start w:val="1"/>
      <w:numFmt w:val="decimal"/>
      <w:lvlText w:val="%1."/>
      <w:lvlJc w:val="left"/>
      <w:pPr>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4CF76F45"/>
    <w:multiLevelType w:val="multilevel"/>
    <w:tmpl w:val="81AAFE30"/>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511975C2"/>
    <w:multiLevelType w:val="hybridMultilevel"/>
    <w:tmpl w:val="BCC6B2B4"/>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36" w15:restartNumberingAfterBreak="0">
    <w:nsid w:val="536F1216"/>
    <w:multiLevelType w:val="hybridMultilevel"/>
    <w:tmpl w:val="326235C4"/>
    <w:lvl w:ilvl="0" w:tplc="62583756">
      <w:start w:val="8"/>
      <w:numFmt w:val="decimal"/>
      <w:lvlText w:val="%1."/>
      <w:lvlJc w:val="left"/>
      <w:pPr>
        <w:ind w:left="1636" w:hanging="360"/>
      </w:pPr>
      <w:rPr>
        <w:rFonts w:hint="default"/>
        <w:color w:val="auto"/>
        <w:sz w:val="30"/>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7" w15:restartNumberingAfterBreak="0">
    <w:nsid w:val="556C511D"/>
    <w:multiLevelType w:val="hybridMultilevel"/>
    <w:tmpl w:val="8256A3CE"/>
    <w:lvl w:ilvl="0" w:tplc="A4386B56">
      <w:start w:val="1"/>
      <w:numFmt w:val="bullet"/>
      <w:lvlText w:val=""/>
      <w:lvlJc w:val="left"/>
      <w:pPr>
        <w:ind w:left="1429" w:hanging="360"/>
      </w:pPr>
      <w:rPr>
        <w:rFonts w:ascii="Symbol" w:hAnsi="Symbol" w:hint="default"/>
      </w:rPr>
    </w:lvl>
    <w:lvl w:ilvl="1" w:tplc="A3D803EC">
      <w:start w:val="6"/>
      <w:numFmt w:val="bullet"/>
      <w:lvlText w:val="•"/>
      <w:lvlJc w:val="left"/>
      <w:pPr>
        <w:ind w:left="1789" w:firstLine="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39"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9D46E43"/>
    <w:multiLevelType w:val="hybridMultilevel"/>
    <w:tmpl w:val="CD6EA42A"/>
    <w:lvl w:ilvl="0" w:tplc="030E89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CE1631F"/>
    <w:multiLevelType w:val="hybridMultilevel"/>
    <w:tmpl w:val="BFB65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E581D21"/>
    <w:multiLevelType w:val="multilevel"/>
    <w:tmpl w:val="498047B4"/>
    <w:lvl w:ilvl="0">
      <w:start w:val="6"/>
      <w:numFmt w:val="decimal"/>
      <w:lvlText w:val="%1."/>
      <w:lvlJc w:val="left"/>
      <w:pPr>
        <w:ind w:left="450" w:hanging="450"/>
      </w:pPr>
      <w:rPr>
        <w:rFonts w:hint="default"/>
        <w:i w:val="0"/>
      </w:rPr>
    </w:lvl>
    <w:lvl w:ilvl="1">
      <w:start w:val="1"/>
      <w:numFmt w:val="decimal"/>
      <w:lvlText w:val="%1.%2."/>
      <w:lvlJc w:val="left"/>
      <w:pPr>
        <w:ind w:left="1080"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15:restartNumberingAfterBreak="0">
    <w:nsid w:val="65F07479"/>
    <w:multiLevelType w:val="hybridMultilevel"/>
    <w:tmpl w:val="ECF86E22"/>
    <w:lvl w:ilvl="0" w:tplc="DEB6A412">
      <w:start w:val="1"/>
      <w:numFmt w:val="decimal"/>
      <w:lvlText w:val="%1."/>
      <w:lvlJc w:val="left"/>
      <w:pPr>
        <w:ind w:left="1155" w:hanging="7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46" w15:restartNumberingAfterBreak="0">
    <w:nsid w:val="6AC83E95"/>
    <w:multiLevelType w:val="hybridMultilevel"/>
    <w:tmpl w:val="D87465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3654FF"/>
    <w:multiLevelType w:val="hybridMultilevel"/>
    <w:tmpl w:val="110698F4"/>
    <w:lvl w:ilvl="0" w:tplc="32EE1D66">
      <w:start w:val="1"/>
      <w:numFmt w:val="decimal"/>
      <w:lvlText w:val="%1."/>
      <w:lvlJc w:val="left"/>
      <w:pPr>
        <w:ind w:left="1050" w:hanging="6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9"/>
  </w:num>
  <w:num w:numId="3">
    <w:abstractNumId w:val="9"/>
  </w:num>
  <w:num w:numId="4">
    <w:abstractNumId w:val="45"/>
  </w:num>
  <w:num w:numId="5">
    <w:abstractNumId w:val="38"/>
  </w:num>
  <w:num w:numId="6">
    <w:abstractNumId w:val="3"/>
  </w:num>
  <w:num w:numId="7">
    <w:abstractNumId w:val="42"/>
  </w:num>
  <w:num w:numId="8">
    <w:abstractNumId w:val="41"/>
  </w:num>
  <w:num w:numId="9">
    <w:abstractNumId w:val="33"/>
  </w:num>
  <w:num w:numId="10">
    <w:abstractNumId w:val="23"/>
  </w:num>
  <w:num w:numId="11">
    <w:abstractNumId w:val="5"/>
  </w:num>
  <w:num w:numId="12">
    <w:abstractNumId w:val="29"/>
  </w:num>
  <w:num w:numId="13">
    <w:abstractNumId w:val="31"/>
  </w:num>
  <w:num w:numId="14">
    <w:abstractNumId w:val="11"/>
  </w:num>
  <w:num w:numId="15">
    <w:abstractNumId w:val="46"/>
  </w:num>
  <w:num w:numId="16">
    <w:abstractNumId w:val="13"/>
  </w:num>
  <w:num w:numId="17">
    <w:abstractNumId w:val="47"/>
  </w:num>
  <w:num w:numId="18">
    <w:abstractNumId w:val="27"/>
  </w:num>
  <w:num w:numId="19">
    <w:abstractNumId w:val="44"/>
  </w:num>
  <w:num w:numId="20">
    <w:abstractNumId w:val="26"/>
  </w:num>
  <w:num w:numId="21">
    <w:abstractNumId w:val="40"/>
  </w:num>
  <w:num w:numId="22">
    <w:abstractNumId w:val="32"/>
  </w:num>
  <w:num w:numId="23">
    <w:abstractNumId w:val="24"/>
  </w:num>
  <w:num w:numId="24">
    <w:abstractNumId w:val="16"/>
  </w:num>
  <w:num w:numId="25">
    <w:abstractNumId w:val="15"/>
  </w:num>
  <w:num w:numId="26">
    <w:abstractNumId w:val="17"/>
  </w:num>
  <w:num w:numId="27">
    <w:abstractNumId w:val="6"/>
  </w:num>
  <w:num w:numId="28">
    <w:abstractNumId w:val="36"/>
  </w:num>
  <w:num w:numId="29">
    <w:abstractNumId w:val="28"/>
  </w:num>
  <w:num w:numId="30">
    <w:abstractNumId w:val="25"/>
  </w:num>
  <w:num w:numId="31">
    <w:abstractNumId w:val="34"/>
  </w:num>
  <w:num w:numId="32">
    <w:abstractNumId w:val="37"/>
  </w:num>
  <w:num w:numId="33">
    <w:abstractNumId w:val="1"/>
  </w:num>
  <w:num w:numId="34">
    <w:abstractNumId w:val="35"/>
  </w:num>
  <w:num w:numId="35">
    <w:abstractNumId w:val="2"/>
  </w:num>
  <w:num w:numId="36">
    <w:abstractNumId w:val="18"/>
  </w:num>
  <w:num w:numId="37">
    <w:abstractNumId w:val="19"/>
  </w:num>
  <w:num w:numId="38">
    <w:abstractNumId w:val="30"/>
  </w:num>
  <w:num w:numId="39">
    <w:abstractNumId w:val="10"/>
  </w:num>
  <w:num w:numId="40">
    <w:abstractNumId w:val="0"/>
  </w:num>
  <w:num w:numId="41">
    <w:abstractNumId w:val="43"/>
  </w:num>
  <w:num w:numId="42">
    <w:abstractNumId w:val="14"/>
  </w:num>
  <w:num w:numId="43">
    <w:abstractNumId w:val="21"/>
  </w:num>
  <w:num w:numId="44">
    <w:abstractNumId w:val="7"/>
  </w:num>
  <w:num w:numId="45">
    <w:abstractNumId w:val="20"/>
  </w:num>
  <w:num w:numId="46">
    <w:abstractNumId w:val="12"/>
  </w:num>
  <w:num w:numId="47">
    <w:abstractNumId w:val="4"/>
  </w:num>
  <w:num w:numId="4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2"/>
  </w:compat>
  <w:rsids>
    <w:rsidRoot w:val="00BD617B"/>
    <w:rsid w:val="00000505"/>
    <w:rsid w:val="0000213E"/>
    <w:rsid w:val="000025B2"/>
    <w:rsid w:val="00002B40"/>
    <w:rsid w:val="00003310"/>
    <w:rsid w:val="00007C32"/>
    <w:rsid w:val="000121BF"/>
    <w:rsid w:val="00012382"/>
    <w:rsid w:val="00012B92"/>
    <w:rsid w:val="0001384B"/>
    <w:rsid w:val="00013C3E"/>
    <w:rsid w:val="00015D54"/>
    <w:rsid w:val="00016558"/>
    <w:rsid w:val="00021356"/>
    <w:rsid w:val="000228D2"/>
    <w:rsid w:val="00022AE9"/>
    <w:rsid w:val="00022E25"/>
    <w:rsid w:val="00022FBC"/>
    <w:rsid w:val="00025E90"/>
    <w:rsid w:val="00030521"/>
    <w:rsid w:val="0003060A"/>
    <w:rsid w:val="00032139"/>
    <w:rsid w:val="00033AA7"/>
    <w:rsid w:val="000342BF"/>
    <w:rsid w:val="00034A82"/>
    <w:rsid w:val="00035CBD"/>
    <w:rsid w:val="00041CA3"/>
    <w:rsid w:val="00041D08"/>
    <w:rsid w:val="00041EE9"/>
    <w:rsid w:val="000431AD"/>
    <w:rsid w:val="00044707"/>
    <w:rsid w:val="000448C2"/>
    <w:rsid w:val="00044F76"/>
    <w:rsid w:val="0004552D"/>
    <w:rsid w:val="00045A34"/>
    <w:rsid w:val="00046D47"/>
    <w:rsid w:val="00050BB6"/>
    <w:rsid w:val="00051D8D"/>
    <w:rsid w:val="000536CD"/>
    <w:rsid w:val="0005395D"/>
    <w:rsid w:val="00054720"/>
    <w:rsid w:val="00054795"/>
    <w:rsid w:val="00054F20"/>
    <w:rsid w:val="000550A8"/>
    <w:rsid w:val="00055418"/>
    <w:rsid w:val="00055F06"/>
    <w:rsid w:val="00055F32"/>
    <w:rsid w:val="00057EFF"/>
    <w:rsid w:val="00060568"/>
    <w:rsid w:val="00061429"/>
    <w:rsid w:val="0006169B"/>
    <w:rsid w:val="00064A34"/>
    <w:rsid w:val="000656BD"/>
    <w:rsid w:val="000664BF"/>
    <w:rsid w:val="00070D45"/>
    <w:rsid w:val="000712BF"/>
    <w:rsid w:val="00071513"/>
    <w:rsid w:val="000715F6"/>
    <w:rsid w:val="00072272"/>
    <w:rsid w:val="0007285C"/>
    <w:rsid w:val="00072C6B"/>
    <w:rsid w:val="000764CB"/>
    <w:rsid w:val="0007698C"/>
    <w:rsid w:val="00076F29"/>
    <w:rsid w:val="00077262"/>
    <w:rsid w:val="0007796D"/>
    <w:rsid w:val="0008008B"/>
    <w:rsid w:val="00081111"/>
    <w:rsid w:val="0008594D"/>
    <w:rsid w:val="00086D2C"/>
    <w:rsid w:val="00087A2C"/>
    <w:rsid w:val="000A4590"/>
    <w:rsid w:val="000A4D9E"/>
    <w:rsid w:val="000B0369"/>
    <w:rsid w:val="000B07C6"/>
    <w:rsid w:val="000B130B"/>
    <w:rsid w:val="000B1BE3"/>
    <w:rsid w:val="000B32A6"/>
    <w:rsid w:val="000B3A13"/>
    <w:rsid w:val="000B3E1C"/>
    <w:rsid w:val="000B409E"/>
    <w:rsid w:val="000B44C1"/>
    <w:rsid w:val="000B56A6"/>
    <w:rsid w:val="000B691B"/>
    <w:rsid w:val="000B6D1B"/>
    <w:rsid w:val="000B70B2"/>
    <w:rsid w:val="000C115F"/>
    <w:rsid w:val="000C1C89"/>
    <w:rsid w:val="000C2B94"/>
    <w:rsid w:val="000C6F41"/>
    <w:rsid w:val="000D0472"/>
    <w:rsid w:val="000D13CF"/>
    <w:rsid w:val="000D1B7C"/>
    <w:rsid w:val="000D2EB8"/>
    <w:rsid w:val="000D3BE6"/>
    <w:rsid w:val="000D59B5"/>
    <w:rsid w:val="000D75BF"/>
    <w:rsid w:val="000D790A"/>
    <w:rsid w:val="000E064A"/>
    <w:rsid w:val="000E264A"/>
    <w:rsid w:val="000E2E80"/>
    <w:rsid w:val="000E35B8"/>
    <w:rsid w:val="000E3E20"/>
    <w:rsid w:val="000E46EB"/>
    <w:rsid w:val="000E5C64"/>
    <w:rsid w:val="000E637C"/>
    <w:rsid w:val="000E753A"/>
    <w:rsid w:val="000E7A6D"/>
    <w:rsid w:val="000F02D1"/>
    <w:rsid w:val="000F07B8"/>
    <w:rsid w:val="000F2615"/>
    <w:rsid w:val="000F28AB"/>
    <w:rsid w:val="000F348C"/>
    <w:rsid w:val="000F35F4"/>
    <w:rsid w:val="000F4552"/>
    <w:rsid w:val="000F5841"/>
    <w:rsid w:val="000F5AB2"/>
    <w:rsid w:val="000F5F1E"/>
    <w:rsid w:val="000F7ACF"/>
    <w:rsid w:val="00100B80"/>
    <w:rsid w:val="00101ABB"/>
    <w:rsid w:val="00105680"/>
    <w:rsid w:val="00106617"/>
    <w:rsid w:val="00107049"/>
    <w:rsid w:val="00107FCA"/>
    <w:rsid w:val="00110A29"/>
    <w:rsid w:val="0011161E"/>
    <w:rsid w:val="00112F37"/>
    <w:rsid w:val="00113298"/>
    <w:rsid w:val="00113784"/>
    <w:rsid w:val="001138B3"/>
    <w:rsid w:val="00114B1B"/>
    <w:rsid w:val="001153A3"/>
    <w:rsid w:val="00115695"/>
    <w:rsid w:val="0011582A"/>
    <w:rsid w:val="001161F3"/>
    <w:rsid w:val="00116A1E"/>
    <w:rsid w:val="00116C47"/>
    <w:rsid w:val="00116CDE"/>
    <w:rsid w:val="00117FDD"/>
    <w:rsid w:val="001207A5"/>
    <w:rsid w:val="001208A0"/>
    <w:rsid w:val="00120B49"/>
    <w:rsid w:val="0012172F"/>
    <w:rsid w:val="00121B70"/>
    <w:rsid w:val="00125D61"/>
    <w:rsid w:val="00126D0F"/>
    <w:rsid w:val="00127680"/>
    <w:rsid w:val="00127C69"/>
    <w:rsid w:val="00132428"/>
    <w:rsid w:val="00132BDB"/>
    <w:rsid w:val="00135D1A"/>
    <w:rsid w:val="001361A5"/>
    <w:rsid w:val="0013771D"/>
    <w:rsid w:val="00140DB6"/>
    <w:rsid w:val="0014148C"/>
    <w:rsid w:val="00150441"/>
    <w:rsid w:val="00150F24"/>
    <w:rsid w:val="001520D7"/>
    <w:rsid w:val="001529C5"/>
    <w:rsid w:val="00152B63"/>
    <w:rsid w:val="00153E35"/>
    <w:rsid w:val="001545E6"/>
    <w:rsid w:val="001549C7"/>
    <w:rsid w:val="001573ED"/>
    <w:rsid w:val="001577B8"/>
    <w:rsid w:val="00160880"/>
    <w:rsid w:val="0016131F"/>
    <w:rsid w:val="00161748"/>
    <w:rsid w:val="00163591"/>
    <w:rsid w:val="00163E57"/>
    <w:rsid w:val="00163F0F"/>
    <w:rsid w:val="00166F31"/>
    <w:rsid w:val="0017021E"/>
    <w:rsid w:val="00173F71"/>
    <w:rsid w:val="00175AA3"/>
    <w:rsid w:val="00175B77"/>
    <w:rsid w:val="001761C0"/>
    <w:rsid w:val="00176546"/>
    <w:rsid w:val="00176581"/>
    <w:rsid w:val="00180CF6"/>
    <w:rsid w:val="00180D91"/>
    <w:rsid w:val="0018145A"/>
    <w:rsid w:val="00181ADC"/>
    <w:rsid w:val="001820FA"/>
    <w:rsid w:val="00182467"/>
    <w:rsid w:val="0018321E"/>
    <w:rsid w:val="001848DF"/>
    <w:rsid w:val="00184B29"/>
    <w:rsid w:val="0018597B"/>
    <w:rsid w:val="00186BA0"/>
    <w:rsid w:val="00187905"/>
    <w:rsid w:val="00187A26"/>
    <w:rsid w:val="00190EBD"/>
    <w:rsid w:val="00191A3E"/>
    <w:rsid w:val="00191B47"/>
    <w:rsid w:val="001921C1"/>
    <w:rsid w:val="00192DC3"/>
    <w:rsid w:val="00192E7E"/>
    <w:rsid w:val="0019305A"/>
    <w:rsid w:val="001946FC"/>
    <w:rsid w:val="00195B63"/>
    <w:rsid w:val="00195FD3"/>
    <w:rsid w:val="00196625"/>
    <w:rsid w:val="00196FD7"/>
    <w:rsid w:val="001A084E"/>
    <w:rsid w:val="001A2861"/>
    <w:rsid w:val="001A2D44"/>
    <w:rsid w:val="001A2F11"/>
    <w:rsid w:val="001A346A"/>
    <w:rsid w:val="001A523F"/>
    <w:rsid w:val="001A6357"/>
    <w:rsid w:val="001A6FAD"/>
    <w:rsid w:val="001A7252"/>
    <w:rsid w:val="001A7AC9"/>
    <w:rsid w:val="001A7F28"/>
    <w:rsid w:val="001B03F9"/>
    <w:rsid w:val="001B1CC9"/>
    <w:rsid w:val="001B2473"/>
    <w:rsid w:val="001B2C1C"/>
    <w:rsid w:val="001B2DEB"/>
    <w:rsid w:val="001B4637"/>
    <w:rsid w:val="001B51A8"/>
    <w:rsid w:val="001B530F"/>
    <w:rsid w:val="001B5FA8"/>
    <w:rsid w:val="001B6864"/>
    <w:rsid w:val="001B696B"/>
    <w:rsid w:val="001C002D"/>
    <w:rsid w:val="001C08A1"/>
    <w:rsid w:val="001C22F9"/>
    <w:rsid w:val="001C2C30"/>
    <w:rsid w:val="001C2FDC"/>
    <w:rsid w:val="001C35C7"/>
    <w:rsid w:val="001C35D4"/>
    <w:rsid w:val="001C6261"/>
    <w:rsid w:val="001C686A"/>
    <w:rsid w:val="001D2382"/>
    <w:rsid w:val="001D34E8"/>
    <w:rsid w:val="001D6922"/>
    <w:rsid w:val="001D6F1C"/>
    <w:rsid w:val="001D7195"/>
    <w:rsid w:val="001E073B"/>
    <w:rsid w:val="001E0C31"/>
    <w:rsid w:val="001E3AA1"/>
    <w:rsid w:val="001E567A"/>
    <w:rsid w:val="001E6479"/>
    <w:rsid w:val="001E71E6"/>
    <w:rsid w:val="001E7449"/>
    <w:rsid w:val="001F2187"/>
    <w:rsid w:val="001F30DD"/>
    <w:rsid w:val="001F3AC5"/>
    <w:rsid w:val="001F3D72"/>
    <w:rsid w:val="001F41A7"/>
    <w:rsid w:val="001F4C2B"/>
    <w:rsid w:val="001F5BAA"/>
    <w:rsid w:val="00201DBC"/>
    <w:rsid w:val="00201DE7"/>
    <w:rsid w:val="00202B89"/>
    <w:rsid w:val="0020602C"/>
    <w:rsid w:val="00210680"/>
    <w:rsid w:val="00211A47"/>
    <w:rsid w:val="00212212"/>
    <w:rsid w:val="00212DBA"/>
    <w:rsid w:val="00213717"/>
    <w:rsid w:val="00213852"/>
    <w:rsid w:val="00213A76"/>
    <w:rsid w:val="00213B89"/>
    <w:rsid w:val="00213FFB"/>
    <w:rsid w:val="00214D06"/>
    <w:rsid w:val="00216208"/>
    <w:rsid w:val="00216B4A"/>
    <w:rsid w:val="00220B5A"/>
    <w:rsid w:val="00220DEA"/>
    <w:rsid w:val="002224A8"/>
    <w:rsid w:val="002239E8"/>
    <w:rsid w:val="00224130"/>
    <w:rsid w:val="00224C31"/>
    <w:rsid w:val="00225169"/>
    <w:rsid w:val="0022540D"/>
    <w:rsid w:val="002257AD"/>
    <w:rsid w:val="00230994"/>
    <w:rsid w:val="00234CCE"/>
    <w:rsid w:val="00236925"/>
    <w:rsid w:val="00237541"/>
    <w:rsid w:val="00237B01"/>
    <w:rsid w:val="002405EA"/>
    <w:rsid w:val="002406A5"/>
    <w:rsid w:val="002425E7"/>
    <w:rsid w:val="002434CF"/>
    <w:rsid w:val="00245464"/>
    <w:rsid w:val="00245A64"/>
    <w:rsid w:val="00245CE5"/>
    <w:rsid w:val="002473D6"/>
    <w:rsid w:val="00252348"/>
    <w:rsid w:val="0025455B"/>
    <w:rsid w:val="00255A10"/>
    <w:rsid w:val="002577D2"/>
    <w:rsid w:val="002604F6"/>
    <w:rsid w:val="00261CED"/>
    <w:rsid w:val="00263549"/>
    <w:rsid w:val="002647A7"/>
    <w:rsid w:val="00265BBE"/>
    <w:rsid w:val="0026686D"/>
    <w:rsid w:val="00267823"/>
    <w:rsid w:val="00270ACC"/>
    <w:rsid w:val="00271BB5"/>
    <w:rsid w:val="00271E4C"/>
    <w:rsid w:val="002720B4"/>
    <w:rsid w:val="00272A18"/>
    <w:rsid w:val="002739C0"/>
    <w:rsid w:val="002747A1"/>
    <w:rsid w:val="00281041"/>
    <w:rsid w:val="0028230F"/>
    <w:rsid w:val="002835DC"/>
    <w:rsid w:val="00283EE6"/>
    <w:rsid w:val="00284192"/>
    <w:rsid w:val="002900EE"/>
    <w:rsid w:val="00290E36"/>
    <w:rsid w:val="00291C00"/>
    <w:rsid w:val="00292184"/>
    <w:rsid w:val="0029619B"/>
    <w:rsid w:val="002A0121"/>
    <w:rsid w:val="002A0170"/>
    <w:rsid w:val="002A2120"/>
    <w:rsid w:val="002A3F83"/>
    <w:rsid w:val="002A44C2"/>
    <w:rsid w:val="002A4665"/>
    <w:rsid w:val="002A54FB"/>
    <w:rsid w:val="002A6D35"/>
    <w:rsid w:val="002B23EC"/>
    <w:rsid w:val="002B3191"/>
    <w:rsid w:val="002B36B0"/>
    <w:rsid w:val="002B3EFE"/>
    <w:rsid w:val="002B4A4E"/>
    <w:rsid w:val="002B60D4"/>
    <w:rsid w:val="002B6E10"/>
    <w:rsid w:val="002C0D02"/>
    <w:rsid w:val="002C1BB3"/>
    <w:rsid w:val="002C2059"/>
    <w:rsid w:val="002C2625"/>
    <w:rsid w:val="002C2E01"/>
    <w:rsid w:val="002C4751"/>
    <w:rsid w:val="002C508E"/>
    <w:rsid w:val="002C53EB"/>
    <w:rsid w:val="002C7907"/>
    <w:rsid w:val="002D0EB9"/>
    <w:rsid w:val="002D3F34"/>
    <w:rsid w:val="002D618B"/>
    <w:rsid w:val="002D69E8"/>
    <w:rsid w:val="002E1554"/>
    <w:rsid w:val="002E1D89"/>
    <w:rsid w:val="002E5E82"/>
    <w:rsid w:val="002E656A"/>
    <w:rsid w:val="002E6B9A"/>
    <w:rsid w:val="002E7744"/>
    <w:rsid w:val="002E78F1"/>
    <w:rsid w:val="002F045E"/>
    <w:rsid w:val="002F1650"/>
    <w:rsid w:val="002F1C4F"/>
    <w:rsid w:val="002F343C"/>
    <w:rsid w:val="002F4B12"/>
    <w:rsid w:val="002F4D61"/>
    <w:rsid w:val="002F4E90"/>
    <w:rsid w:val="002F60B5"/>
    <w:rsid w:val="00300B44"/>
    <w:rsid w:val="00302953"/>
    <w:rsid w:val="003036AB"/>
    <w:rsid w:val="0030378E"/>
    <w:rsid w:val="003045DD"/>
    <w:rsid w:val="00304BB2"/>
    <w:rsid w:val="00305418"/>
    <w:rsid w:val="00306619"/>
    <w:rsid w:val="0030668F"/>
    <w:rsid w:val="00306E9D"/>
    <w:rsid w:val="00307D99"/>
    <w:rsid w:val="00310E80"/>
    <w:rsid w:val="003113B4"/>
    <w:rsid w:val="0031171B"/>
    <w:rsid w:val="0031276F"/>
    <w:rsid w:val="003128DD"/>
    <w:rsid w:val="0031455E"/>
    <w:rsid w:val="003163AC"/>
    <w:rsid w:val="003166CD"/>
    <w:rsid w:val="0031754E"/>
    <w:rsid w:val="00321A9B"/>
    <w:rsid w:val="00321D56"/>
    <w:rsid w:val="00322476"/>
    <w:rsid w:val="00324239"/>
    <w:rsid w:val="0032530F"/>
    <w:rsid w:val="00325DA2"/>
    <w:rsid w:val="00325F46"/>
    <w:rsid w:val="00326720"/>
    <w:rsid w:val="00326F7D"/>
    <w:rsid w:val="00327D42"/>
    <w:rsid w:val="00331D91"/>
    <w:rsid w:val="00332085"/>
    <w:rsid w:val="003329BB"/>
    <w:rsid w:val="00332C03"/>
    <w:rsid w:val="00333078"/>
    <w:rsid w:val="003332DB"/>
    <w:rsid w:val="00333417"/>
    <w:rsid w:val="00333BE6"/>
    <w:rsid w:val="00333D3B"/>
    <w:rsid w:val="00334B24"/>
    <w:rsid w:val="00336FB0"/>
    <w:rsid w:val="003411CC"/>
    <w:rsid w:val="00341488"/>
    <w:rsid w:val="00341831"/>
    <w:rsid w:val="00341BE7"/>
    <w:rsid w:val="00342752"/>
    <w:rsid w:val="00343DC9"/>
    <w:rsid w:val="0035017D"/>
    <w:rsid w:val="0035265A"/>
    <w:rsid w:val="003532B1"/>
    <w:rsid w:val="003551F9"/>
    <w:rsid w:val="00355445"/>
    <w:rsid w:val="00357BC4"/>
    <w:rsid w:val="00360AD1"/>
    <w:rsid w:val="00360DDA"/>
    <w:rsid w:val="00361605"/>
    <w:rsid w:val="00361CF1"/>
    <w:rsid w:val="003636B9"/>
    <w:rsid w:val="00364059"/>
    <w:rsid w:val="00364C0C"/>
    <w:rsid w:val="00365F65"/>
    <w:rsid w:val="00367FB4"/>
    <w:rsid w:val="00371701"/>
    <w:rsid w:val="00371FA4"/>
    <w:rsid w:val="003729E0"/>
    <w:rsid w:val="0037417A"/>
    <w:rsid w:val="00374EEB"/>
    <w:rsid w:val="00374FC9"/>
    <w:rsid w:val="003750B1"/>
    <w:rsid w:val="003751E2"/>
    <w:rsid w:val="00377358"/>
    <w:rsid w:val="003779E5"/>
    <w:rsid w:val="00381755"/>
    <w:rsid w:val="00381CCF"/>
    <w:rsid w:val="00383528"/>
    <w:rsid w:val="00384508"/>
    <w:rsid w:val="00384A64"/>
    <w:rsid w:val="00385204"/>
    <w:rsid w:val="003909EF"/>
    <w:rsid w:val="0039173E"/>
    <w:rsid w:val="003920FC"/>
    <w:rsid w:val="003944C4"/>
    <w:rsid w:val="003977F9"/>
    <w:rsid w:val="003A1FE9"/>
    <w:rsid w:val="003A208B"/>
    <w:rsid w:val="003A563A"/>
    <w:rsid w:val="003A61CC"/>
    <w:rsid w:val="003A6F53"/>
    <w:rsid w:val="003A710D"/>
    <w:rsid w:val="003B08DD"/>
    <w:rsid w:val="003B0E99"/>
    <w:rsid w:val="003B20F6"/>
    <w:rsid w:val="003B211D"/>
    <w:rsid w:val="003B2467"/>
    <w:rsid w:val="003B2635"/>
    <w:rsid w:val="003B2934"/>
    <w:rsid w:val="003B2BD9"/>
    <w:rsid w:val="003B4B1D"/>
    <w:rsid w:val="003B7673"/>
    <w:rsid w:val="003C200C"/>
    <w:rsid w:val="003C28B7"/>
    <w:rsid w:val="003C3F9D"/>
    <w:rsid w:val="003C4497"/>
    <w:rsid w:val="003C4F3D"/>
    <w:rsid w:val="003C5E92"/>
    <w:rsid w:val="003C6F95"/>
    <w:rsid w:val="003D03A8"/>
    <w:rsid w:val="003D1A1A"/>
    <w:rsid w:val="003D1BDD"/>
    <w:rsid w:val="003D2A72"/>
    <w:rsid w:val="003D302B"/>
    <w:rsid w:val="003D329B"/>
    <w:rsid w:val="003D32D3"/>
    <w:rsid w:val="003D3869"/>
    <w:rsid w:val="003D4017"/>
    <w:rsid w:val="003D50EC"/>
    <w:rsid w:val="003D5CD3"/>
    <w:rsid w:val="003D61CD"/>
    <w:rsid w:val="003D72A9"/>
    <w:rsid w:val="003E07D6"/>
    <w:rsid w:val="003E1D04"/>
    <w:rsid w:val="003E43E5"/>
    <w:rsid w:val="003E4744"/>
    <w:rsid w:val="003E4C94"/>
    <w:rsid w:val="003E4F32"/>
    <w:rsid w:val="003E5B1F"/>
    <w:rsid w:val="003F021F"/>
    <w:rsid w:val="003F02BD"/>
    <w:rsid w:val="003F05E9"/>
    <w:rsid w:val="003F0FE9"/>
    <w:rsid w:val="003F14BD"/>
    <w:rsid w:val="003F1BB0"/>
    <w:rsid w:val="003F28B8"/>
    <w:rsid w:val="003F2CAB"/>
    <w:rsid w:val="003F363F"/>
    <w:rsid w:val="003F5EE0"/>
    <w:rsid w:val="003F64DF"/>
    <w:rsid w:val="003F791D"/>
    <w:rsid w:val="0040078F"/>
    <w:rsid w:val="00402A6F"/>
    <w:rsid w:val="00403E9E"/>
    <w:rsid w:val="004045E8"/>
    <w:rsid w:val="004054B2"/>
    <w:rsid w:val="00405753"/>
    <w:rsid w:val="00407C37"/>
    <w:rsid w:val="0041065A"/>
    <w:rsid w:val="00410A47"/>
    <w:rsid w:val="0041254D"/>
    <w:rsid w:val="004125E5"/>
    <w:rsid w:val="0041304F"/>
    <w:rsid w:val="004136D8"/>
    <w:rsid w:val="00414FAA"/>
    <w:rsid w:val="004156A4"/>
    <w:rsid w:val="004203F6"/>
    <w:rsid w:val="004205ED"/>
    <w:rsid w:val="004211DC"/>
    <w:rsid w:val="0042181A"/>
    <w:rsid w:val="00422648"/>
    <w:rsid w:val="004226BF"/>
    <w:rsid w:val="00423F9F"/>
    <w:rsid w:val="00431035"/>
    <w:rsid w:val="0043533B"/>
    <w:rsid w:val="00437025"/>
    <w:rsid w:val="00437759"/>
    <w:rsid w:val="00440662"/>
    <w:rsid w:val="00440CA5"/>
    <w:rsid w:val="00440CEC"/>
    <w:rsid w:val="00441B88"/>
    <w:rsid w:val="00441F01"/>
    <w:rsid w:val="00442221"/>
    <w:rsid w:val="0044255E"/>
    <w:rsid w:val="00442B2D"/>
    <w:rsid w:val="00442DFB"/>
    <w:rsid w:val="00443B8D"/>
    <w:rsid w:val="00443F6E"/>
    <w:rsid w:val="00445EA7"/>
    <w:rsid w:val="00445F92"/>
    <w:rsid w:val="004467AD"/>
    <w:rsid w:val="00447F89"/>
    <w:rsid w:val="00451235"/>
    <w:rsid w:val="00451310"/>
    <w:rsid w:val="00451646"/>
    <w:rsid w:val="00452700"/>
    <w:rsid w:val="00452D9F"/>
    <w:rsid w:val="00460740"/>
    <w:rsid w:val="00460D20"/>
    <w:rsid w:val="00460D3E"/>
    <w:rsid w:val="00461974"/>
    <w:rsid w:val="00462299"/>
    <w:rsid w:val="00462361"/>
    <w:rsid w:val="00462A2C"/>
    <w:rsid w:val="00466898"/>
    <w:rsid w:val="00467056"/>
    <w:rsid w:val="00467C6F"/>
    <w:rsid w:val="0047355E"/>
    <w:rsid w:val="0047466E"/>
    <w:rsid w:val="0047692E"/>
    <w:rsid w:val="00477532"/>
    <w:rsid w:val="00477D35"/>
    <w:rsid w:val="00480592"/>
    <w:rsid w:val="0048114B"/>
    <w:rsid w:val="00481794"/>
    <w:rsid w:val="004832C3"/>
    <w:rsid w:val="00484967"/>
    <w:rsid w:val="00486A34"/>
    <w:rsid w:val="00487C22"/>
    <w:rsid w:val="004902DE"/>
    <w:rsid w:val="00490E1E"/>
    <w:rsid w:val="00491655"/>
    <w:rsid w:val="00495055"/>
    <w:rsid w:val="00495385"/>
    <w:rsid w:val="00495CA6"/>
    <w:rsid w:val="0049666C"/>
    <w:rsid w:val="004A0798"/>
    <w:rsid w:val="004A1023"/>
    <w:rsid w:val="004A11F2"/>
    <w:rsid w:val="004A1911"/>
    <w:rsid w:val="004A236D"/>
    <w:rsid w:val="004A29AE"/>
    <w:rsid w:val="004A2B28"/>
    <w:rsid w:val="004A4863"/>
    <w:rsid w:val="004A5486"/>
    <w:rsid w:val="004A6E70"/>
    <w:rsid w:val="004A6EA1"/>
    <w:rsid w:val="004B12F4"/>
    <w:rsid w:val="004B27CB"/>
    <w:rsid w:val="004B5DF1"/>
    <w:rsid w:val="004B79D4"/>
    <w:rsid w:val="004B7F95"/>
    <w:rsid w:val="004C12B9"/>
    <w:rsid w:val="004C18FE"/>
    <w:rsid w:val="004C4E73"/>
    <w:rsid w:val="004C566D"/>
    <w:rsid w:val="004C57A1"/>
    <w:rsid w:val="004C59FE"/>
    <w:rsid w:val="004C6A9C"/>
    <w:rsid w:val="004C6DBA"/>
    <w:rsid w:val="004C7279"/>
    <w:rsid w:val="004D022F"/>
    <w:rsid w:val="004D0AC9"/>
    <w:rsid w:val="004D2B08"/>
    <w:rsid w:val="004D3EE5"/>
    <w:rsid w:val="004D5294"/>
    <w:rsid w:val="004D5AA7"/>
    <w:rsid w:val="004D6149"/>
    <w:rsid w:val="004D658E"/>
    <w:rsid w:val="004D6DE0"/>
    <w:rsid w:val="004D6E21"/>
    <w:rsid w:val="004E0A80"/>
    <w:rsid w:val="004E0A96"/>
    <w:rsid w:val="004E18BD"/>
    <w:rsid w:val="004E2B7A"/>
    <w:rsid w:val="004E3198"/>
    <w:rsid w:val="004E3557"/>
    <w:rsid w:val="004E49A7"/>
    <w:rsid w:val="004E530C"/>
    <w:rsid w:val="004E7046"/>
    <w:rsid w:val="004F1733"/>
    <w:rsid w:val="004F34ED"/>
    <w:rsid w:val="004F38F8"/>
    <w:rsid w:val="004F4F30"/>
    <w:rsid w:val="004F55F2"/>
    <w:rsid w:val="004F6BF2"/>
    <w:rsid w:val="004F6E3D"/>
    <w:rsid w:val="004F7D5A"/>
    <w:rsid w:val="0050313D"/>
    <w:rsid w:val="0050329E"/>
    <w:rsid w:val="00504202"/>
    <w:rsid w:val="005051C6"/>
    <w:rsid w:val="00506DAB"/>
    <w:rsid w:val="00507615"/>
    <w:rsid w:val="00510AC5"/>
    <w:rsid w:val="005117B3"/>
    <w:rsid w:val="005125FA"/>
    <w:rsid w:val="00513578"/>
    <w:rsid w:val="00513823"/>
    <w:rsid w:val="0051598B"/>
    <w:rsid w:val="005164E3"/>
    <w:rsid w:val="00517C0B"/>
    <w:rsid w:val="00520AEF"/>
    <w:rsid w:val="00521450"/>
    <w:rsid w:val="00522B45"/>
    <w:rsid w:val="00522E40"/>
    <w:rsid w:val="00527002"/>
    <w:rsid w:val="0052792A"/>
    <w:rsid w:val="005301F8"/>
    <w:rsid w:val="0053026D"/>
    <w:rsid w:val="00531D0F"/>
    <w:rsid w:val="00534E28"/>
    <w:rsid w:val="005350B7"/>
    <w:rsid w:val="005362A8"/>
    <w:rsid w:val="00536511"/>
    <w:rsid w:val="00537B2B"/>
    <w:rsid w:val="00540061"/>
    <w:rsid w:val="00540812"/>
    <w:rsid w:val="005409CD"/>
    <w:rsid w:val="00540CDB"/>
    <w:rsid w:val="0054186A"/>
    <w:rsid w:val="00541C6E"/>
    <w:rsid w:val="00541F30"/>
    <w:rsid w:val="00544422"/>
    <w:rsid w:val="0054457E"/>
    <w:rsid w:val="00544AE5"/>
    <w:rsid w:val="00545EF7"/>
    <w:rsid w:val="0054766D"/>
    <w:rsid w:val="00550119"/>
    <w:rsid w:val="00551095"/>
    <w:rsid w:val="005510A6"/>
    <w:rsid w:val="005512B8"/>
    <w:rsid w:val="0055554E"/>
    <w:rsid w:val="00556B48"/>
    <w:rsid w:val="00557402"/>
    <w:rsid w:val="005622F3"/>
    <w:rsid w:val="00562EA7"/>
    <w:rsid w:val="0056493E"/>
    <w:rsid w:val="00565B09"/>
    <w:rsid w:val="00566C47"/>
    <w:rsid w:val="00567C82"/>
    <w:rsid w:val="00570E05"/>
    <w:rsid w:val="005719BC"/>
    <w:rsid w:val="005721B0"/>
    <w:rsid w:val="00573365"/>
    <w:rsid w:val="00575433"/>
    <w:rsid w:val="00575E9F"/>
    <w:rsid w:val="0057776E"/>
    <w:rsid w:val="00580D26"/>
    <w:rsid w:val="005818D4"/>
    <w:rsid w:val="00584080"/>
    <w:rsid w:val="00584748"/>
    <w:rsid w:val="00584BB8"/>
    <w:rsid w:val="00585D16"/>
    <w:rsid w:val="005869BD"/>
    <w:rsid w:val="00590229"/>
    <w:rsid w:val="00592D45"/>
    <w:rsid w:val="00593F54"/>
    <w:rsid w:val="0059502C"/>
    <w:rsid w:val="00597489"/>
    <w:rsid w:val="00597A20"/>
    <w:rsid w:val="005A153F"/>
    <w:rsid w:val="005A165B"/>
    <w:rsid w:val="005A2290"/>
    <w:rsid w:val="005A3E4F"/>
    <w:rsid w:val="005A42FD"/>
    <w:rsid w:val="005A4CA2"/>
    <w:rsid w:val="005A54D1"/>
    <w:rsid w:val="005A6AFB"/>
    <w:rsid w:val="005B4702"/>
    <w:rsid w:val="005B799E"/>
    <w:rsid w:val="005B7F25"/>
    <w:rsid w:val="005C040D"/>
    <w:rsid w:val="005C0716"/>
    <w:rsid w:val="005C0E83"/>
    <w:rsid w:val="005C1F76"/>
    <w:rsid w:val="005C24E1"/>
    <w:rsid w:val="005C2615"/>
    <w:rsid w:val="005C2927"/>
    <w:rsid w:val="005C2F18"/>
    <w:rsid w:val="005C3119"/>
    <w:rsid w:val="005C3252"/>
    <w:rsid w:val="005C36D9"/>
    <w:rsid w:val="005C7A92"/>
    <w:rsid w:val="005D2CC1"/>
    <w:rsid w:val="005D41F4"/>
    <w:rsid w:val="005D4D81"/>
    <w:rsid w:val="005D4F9C"/>
    <w:rsid w:val="005D5298"/>
    <w:rsid w:val="005D5CE4"/>
    <w:rsid w:val="005D68D6"/>
    <w:rsid w:val="005D6BAA"/>
    <w:rsid w:val="005E2002"/>
    <w:rsid w:val="005E26A4"/>
    <w:rsid w:val="005E2EB7"/>
    <w:rsid w:val="005E33C9"/>
    <w:rsid w:val="005E52A5"/>
    <w:rsid w:val="005E604B"/>
    <w:rsid w:val="005E684C"/>
    <w:rsid w:val="005E6FC4"/>
    <w:rsid w:val="005E7C8C"/>
    <w:rsid w:val="005F2282"/>
    <w:rsid w:val="005F239F"/>
    <w:rsid w:val="005F55F7"/>
    <w:rsid w:val="006021C8"/>
    <w:rsid w:val="006023ED"/>
    <w:rsid w:val="00603204"/>
    <w:rsid w:val="00604771"/>
    <w:rsid w:val="006048D2"/>
    <w:rsid w:val="0060497E"/>
    <w:rsid w:val="00604D3C"/>
    <w:rsid w:val="00605F20"/>
    <w:rsid w:val="00606BD8"/>
    <w:rsid w:val="006070F9"/>
    <w:rsid w:val="006102E4"/>
    <w:rsid w:val="00610786"/>
    <w:rsid w:val="00611C59"/>
    <w:rsid w:val="00612461"/>
    <w:rsid w:val="00613168"/>
    <w:rsid w:val="00614295"/>
    <w:rsid w:val="00614FD5"/>
    <w:rsid w:val="00615058"/>
    <w:rsid w:val="00616310"/>
    <w:rsid w:val="006176A7"/>
    <w:rsid w:val="00617E36"/>
    <w:rsid w:val="006205C8"/>
    <w:rsid w:val="00621B26"/>
    <w:rsid w:val="00622652"/>
    <w:rsid w:val="0062271B"/>
    <w:rsid w:val="00623057"/>
    <w:rsid w:val="00623A27"/>
    <w:rsid w:val="00623C76"/>
    <w:rsid w:val="00624EFA"/>
    <w:rsid w:val="006252D9"/>
    <w:rsid w:val="00627C01"/>
    <w:rsid w:val="00630B67"/>
    <w:rsid w:val="00630C93"/>
    <w:rsid w:val="00630E50"/>
    <w:rsid w:val="0063142C"/>
    <w:rsid w:val="006315AE"/>
    <w:rsid w:val="00632482"/>
    <w:rsid w:val="0063404C"/>
    <w:rsid w:val="00634707"/>
    <w:rsid w:val="006368D3"/>
    <w:rsid w:val="006369D2"/>
    <w:rsid w:val="00636E04"/>
    <w:rsid w:val="0063766C"/>
    <w:rsid w:val="00637FCE"/>
    <w:rsid w:val="00640EAB"/>
    <w:rsid w:val="0064156C"/>
    <w:rsid w:val="00645143"/>
    <w:rsid w:val="00645177"/>
    <w:rsid w:val="00646E54"/>
    <w:rsid w:val="00646E7D"/>
    <w:rsid w:val="00651DCC"/>
    <w:rsid w:val="006525FA"/>
    <w:rsid w:val="00652E06"/>
    <w:rsid w:val="00654B85"/>
    <w:rsid w:val="00656081"/>
    <w:rsid w:val="006563B8"/>
    <w:rsid w:val="00656A8A"/>
    <w:rsid w:val="00656C05"/>
    <w:rsid w:val="00656E66"/>
    <w:rsid w:val="00657784"/>
    <w:rsid w:val="006610E3"/>
    <w:rsid w:val="00664468"/>
    <w:rsid w:val="006662B0"/>
    <w:rsid w:val="006665E3"/>
    <w:rsid w:val="00667071"/>
    <w:rsid w:val="006679F3"/>
    <w:rsid w:val="006703AB"/>
    <w:rsid w:val="006708B2"/>
    <w:rsid w:val="00673322"/>
    <w:rsid w:val="00675295"/>
    <w:rsid w:val="00676A74"/>
    <w:rsid w:val="00677498"/>
    <w:rsid w:val="00680253"/>
    <w:rsid w:val="0068046C"/>
    <w:rsid w:val="00680799"/>
    <w:rsid w:val="00686740"/>
    <w:rsid w:val="00687E25"/>
    <w:rsid w:val="00690CBC"/>
    <w:rsid w:val="006921A4"/>
    <w:rsid w:val="006937AC"/>
    <w:rsid w:val="006938FA"/>
    <w:rsid w:val="00697CF7"/>
    <w:rsid w:val="00697D19"/>
    <w:rsid w:val="006A17E6"/>
    <w:rsid w:val="006A2A9B"/>
    <w:rsid w:val="006A2F4D"/>
    <w:rsid w:val="006A63FC"/>
    <w:rsid w:val="006A7053"/>
    <w:rsid w:val="006A7180"/>
    <w:rsid w:val="006A7183"/>
    <w:rsid w:val="006B132D"/>
    <w:rsid w:val="006B1801"/>
    <w:rsid w:val="006B2D58"/>
    <w:rsid w:val="006B4D44"/>
    <w:rsid w:val="006B629D"/>
    <w:rsid w:val="006C056D"/>
    <w:rsid w:val="006C2326"/>
    <w:rsid w:val="006C296B"/>
    <w:rsid w:val="006C3850"/>
    <w:rsid w:val="006C4A16"/>
    <w:rsid w:val="006C60C0"/>
    <w:rsid w:val="006C6CC7"/>
    <w:rsid w:val="006C6F21"/>
    <w:rsid w:val="006C7ED4"/>
    <w:rsid w:val="006D0C38"/>
    <w:rsid w:val="006D220A"/>
    <w:rsid w:val="006D2296"/>
    <w:rsid w:val="006D4A00"/>
    <w:rsid w:val="006D4C51"/>
    <w:rsid w:val="006D658C"/>
    <w:rsid w:val="006D7848"/>
    <w:rsid w:val="006E0DEE"/>
    <w:rsid w:val="006E2745"/>
    <w:rsid w:val="006E3F8F"/>
    <w:rsid w:val="006E402E"/>
    <w:rsid w:val="006E4D8A"/>
    <w:rsid w:val="006E6B05"/>
    <w:rsid w:val="006F091E"/>
    <w:rsid w:val="006F1851"/>
    <w:rsid w:val="006F19FB"/>
    <w:rsid w:val="006F1ABD"/>
    <w:rsid w:val="006F24F4"/>
    <w:rsid w:val="006F3696"/>
    <w:rsid w:val="006F4186"/>
    <w:rsid w:val="006F6617"/>
    <w:rsid w:val="006F7EBA"/>
    <w:rsid w:val="00700944"/>
    <w:rsid w:val="007014C5"/>
    <w:rsid w:val="00701BEF"/>
    <w:rsid w:val="00704496"/>
    <w:rsid w:val="00704FCC"/>
    <w:rsid w:val="007057DD"/>
    <w:rsid w:val="0070581C"/>
    <w:rsid w:val="00705E5C"/>
    <w:rsid w:val="0070754C"/>
    <w:rsid w:val="00707B7A"/>
    <w:rsid w:val="00710256"/>
    <w:rsid w:val="0071137C"/>
    <w:rsid w:val="007114A3"/>
    <w:rsid w:val="007121E0"/>
    <w:rsid w:val="007128F7"/>
    <w:rsid w:val="00713949"/>
    <w:rsid w:val="00714F6D"/>
    <w:rsid w:val="00715114"/>
    <w:rsid w:val="00716E6F"/>
    <w:rsid w:val="0071731E"/>
    <w:rsid w:val="00720D33"/>
    <w:rsid w:val="007217D7"/>
    <w:rsid w:val="0072356D"/>
    <w:rsid w:val="00723A72"/>
    <w:rsid w:val="00724FD0"/>
    <w:rsid w:val="00727644"/>
    <w:rsid w:val="00727BA3"/>
    <w:rsid w:val="007316CE"/>
    <w:rsid w:val="00733FB1"/>
    <w:rsid w:val="00734F1B"/>
    <w:rsid w:val="007357C7"/>
    <w:rsid w:val="0073632B"/>
    <w:rsid w:val="00740847"/>
    <w:rsid w:val="007419F0"/>
    <w:rsid w:val="00742338"/>
    <w:rsid w:val="007433C2"/>
    <w:rsid w:val="00746028"/>
    <w:rsid w:val="0074680E"/>
    <w:rsid w:val="00746F2F"/>
    <w:rsid w:val="00750EC5"/>
    <w:rsid w:val="00751B04"/>
    <w:rsid w:val="00756811"/>
    <w:rsid w:val="007600C1"/>
    <w:rsid w:val="00760672"/>
    <w:rsid w:val="007612FE"/>
    <w:rsid w:val="00764AFF"/>
    <w:rsid w:val="00764D69"/>
    <w:rsid w:val="00770758"/>
    <w:rsid w:val="00770B8F"/>
    <w:rsid w:val="00772214"/>
    <w:rsid w:val="0077556E"/>
    <w:rsid w:val="00775C13"/>
    <w:rsid w:val="00775DD4"/>
    <w:rsid w:val="0077734E"/>
    <w:rsid w:val="00780906"/>
    <w:rsid w:val="00781FBE"/>
    <w:rsid w:val="00782FF9"/>
    <w:rsid w:val="007831C4"/>
    <w:rsid w:val="007868B4"/>
    <w:rsid w:val="00786C90"/>
    <w:rsid w:val="007903E5"/>
    <w:rsid w:val="007903F3"/>
    <w:rsid w:val="007904F2"/>
    <w:rsid w:val="007906BE"/>
    <w:rsid w:val="00790758"/>
    <w:rsid w:val="00791B8D"/>
    <w:rsid w:val="00793783"/>
    <w:rsid w:val="007942FF"/>
    <w:rsid w:val="007950E9"/>
    <w:rsid w:val="0079560C"/>
    <w:rsid w:val="007A1110"/>
    <w:rsid w:val="007A1A0E"/>
    <w:rsid w:val="007A6026"/>
    <w:rsid w:val="007A6BB3"/>
    <w:rsid w:val="007A7024"/>
    <w:rsid w:val="007B0262"/>
    <w:rsid w:val="007B099D"/>
    <w:rsid w:val="007B0BB0"/>
    <w:rsid w:val="007B1058"/>
    <w:rsid w:val="007B14CC"/>
    <w:rsid w:val="007B31B5"/>
    <w:rsid w:val="007B42D2"/>
    <w:rsid w:val="007B5039"/>
    <w:rsid w:val="007B517D"/>
    <w:rsid w:val="007B5260"/>
    <w:rsid w:val="007B5670"/>
    <w:rsid w:val="007B6356"/>
    <w:rsid w:val="007C02DD"/>
    <w:rsid w:val="007C2A80"/>
    <w:rsid w:val="007C5F42"/>
    <w:rsid w:val="007D075A"/>
    <w:rsid w:val="007D0FA3"/>
    <w:rsid w:val="007D1B70"/>
    <w:rsid w:val="007D2089"/>
    <w:rsid w:val="007D22C6"/>
    <w:rsid w:val="007D2964"/>
    <w:rsid w:val="007D2A3C"/>
    <w:rsid w:val="007D2DF2"/>
    <w:rsid w:val="007D33E9"/>
    <w:rsid w:val="007D728A"/>
    <w:rsid w:val="007D7B5E"/>
    <w:rsid w:val="007D7C18"/>
    <w:rsid w:val="007E032C"/>
    <w:rsid w:val="007E0854"/>
    <w:rsid w:val="007E09D3"/>
    <w:rsid w:val="007E20BC"/>
    <w:rsid w:val="007E5137"/>
    <w:rsid w:val="007E53A7"/>
    <w:rsid w:val="007E66E2"/>
    <w:rsid w:val="007E6C51"/>
    <w:rsid w:val="007E6DDB"/>
    <w:rsid w:val="007E6F15"/>
    <w:rsid w:val="007E70BA"/>
    <w:rsid w:val="007E765D"/>
    <w:rsid w:val="007E7D29"/>
    <w:rsid w:val="007F379B"/>
    <w:rsid w:val="007F3A53"/>
    <w:rsid w:val="007F5037"/>
    <w:rsid w:val="007F5518"/>
    <w:rsid w:val="007F556D"/>
    <w:rsid w:val="007F5D40"/>
    <w:rsid w:val="007F6AE7"/>
    <w:rsid w:val="007F6B94"/>
    <w:rsid w:val="007F7137"/>
    <w:rsid w:val="00801930"/>
    <w:rsid w:val="00803436"/>
    <w:rsid w:val="008051C7"/>
    <w:rsid w:val="008055B5"/>
    <w:rsid w:val="00806647"/>
    <w:rsid w:val="00807B2D"/>
    <w:rsid w:val="00807E11"/>
    <w:rsid w:val="00811D54"/>
    <w:rsid w:val="008125A8"/>
    <w:rsid w:val="00812F1A"/>
    <w:rsid w:val="00813A42"/>
    <w:rsid w:val="00813A63"/>
    <w:rsid w:val="00813C4E"/>
    <w:rsid w:val="0081696E"/>
    <w:rsid w:val="00816CF8"/>
    <w:rsid w:val="008176D8"/>
    <w:rsid w:val="008205CB"/>
    <w:rsid w:val="00824785"/>
    <w:rsid w:val="0082486D"/>
    <w:rsid w:val="00825310"/>
    <w:rsid w:val="00825C68"/>
    <w:rsid w:val="00826055"/>
    <w:rsid w:val="008265B5"/>
    <w:rsid w:val="008276B8"/>
    <w:rsid w:val="0083062D"/>
    <w:rsid w:val="0083082F"/>
    <w:rsid w:val="00831A99"/>
    <w:rsid w:val="008326BD"/>
    <w:rsid w:val="00833450"/>
    <w:rsid w:val="0083580B"/>
    <w:rsid w:val="0083668F"/>
    <w:rsid w:val="00837CEF"/>
    <w:rsid w:val="00840793"/>
    <w:rsid w:val="0084285E"/>
    <w:rsid w:val="00842D8A"/>
    <w:rsid w:val="0084308A"/>
    <w:rsid w:val="0084315D"/>
    <w:rsid w:val="00843558"/>
    <w:rsid w:val="00844228"/>
    <w:rsid w:val="0084661A"/>
    <w:rsid w:val="008507BE"/>
    <w:rsid w:val="00850DE4"/>
    <w:rsid w:val="008515CA"/>
    <w:rsid w:val="00851DB0"/>
    <w:rsid w:val="00852C31"/>
    <w:rsid w:val="00853019"/>
    <w:rsid w:val="008548E7"/>
    <w:rsid w:val="00855816"/>
    <w:rsid w:val="00857220"/>
    <w:rsid w:val="008601F6"/>
    <w:rsid w:val="00861A40"/>
    <w:rsid w:val="00862035"/>
    <w:rsid w:val="008623E5"/>
    <w:rsid w:val="0086467D"/>
    <w:rsid w:val="00864CD1"/>
    <w:rsid w:val="00864DC3"/>
    <w:rsid w:val="0086529D"/>
    <w:rsid w:val="00865B63"/>
    <w:rsid w:val="008668AB"/>
    <w:rsid w:val="00866C4F"/>
    <w:rsid w:val="008677B9"/>
    <w:rsid w:val="00867B82"/>
    <w:rsid w:val="008700D5"/>
    <w:rsid w:val="00870C57"/>
    <w:rsid w:val="00870D46"/>
    <w:rsid w:val="008714F8"/>
    <w:rsid w:val="0087253E"/>
    <w:rsid w:val="008726C6"/>
    <w:rsid w:val="00873482"/>
    <w:rsid w:val="0087443D"/>
    <w:rsid w:val="00874517"/>
    <w:rsid w:val="00876D4F"/>
    <w:rsid w:val="00877A89"/>
    <w:rsid w:val="00880138"/>
    <w:rsid w:val="00880EF4"/>
    <w:rsid w:val="008814E2"/>
    <w:rsid w:val="008874B0"/>
    <w:rsid w:val="008878B7"/>
    <w:rsid w:val="00887BCA"/>
    <w:rsid w:val="00891B89"/>
    <w:rsid w:val="00893931"/>
    <w:rsid w:val="008942B9"/>
    <w:rsid w:val="00895A17"/>
    <w:rsid w:val="00896594"/>
    <w:rsid w:val="008A09E9"/>
    <w:rsid w:val="008A145B"/>
    <w:rsid w:val="008A3088"/>
    <w:rsid w:val="008A45B9"/>
    <w:rsid w:val="008A59A4"/>
    <w:rsid w:val="008A635D"/>
    <w:rsid w:val="008A6D95"/>
    <w:rsid w:val="008A7273"/>
    <w:rsid w:val="008B1C29"/>
    <w:rsid w:val="008B20A9"/>
    <w:rsid w:val="008B24F2"/>
    <w:rsid w:val="008B2E7A"/>
    <w:rsid w:val="008B2EC7"/>
    <w:rsid w:val="008B46F0"/>
    <w:rsid w:val="008B5533"/>
    <w:rsid w:val="008B5E36"/>
    <w:rsid w:val="008C0DAB"/>
    <w:rsid w:val="008C3453"/>
    <w:rsid w:val="008C44ED"/>
    <w:rsid w:val="008C6512"/>
    <w:rsid w:val="008C70C7"/>
    <w:rsid w:val="008D16FA"/>
    <w:rsid w:val="008D2802"/>
    <w:rsid w:val="008D2859"/>
    <w:rsid w:val="008D4293"/>
    <w:rsid w:val="008D5278"/>
    <w:rsid w:val="008D5C60"/>
    <w:rsid w:val="008D6079"/>
    <w:rsid w:val="008D64D2"/>
    <w:rsid w:val="008D7234"/>
    <w:rsid w:val="008E0F1C"/>
    <w:rsid w:val="008E1701"/>
    <w:rsid w:val="008E1950"/>
    <w:rsid w:val="008E2907"/>
    <w:rsid w:val="008E2973"/>
    <w:rsid w:val="008E3981"/>
    <w:rsid w:val="008E66EB"/>
    <w:rsid w:val="008E6944"/>
    <w:rsid w:val="008F0E86"/>
    <w:rsid w:val="008F1373"/>
    <w:rsid w:val="008F1B1B"/>
    <w:rsid w:val="008F337E"/>
    <w:rsid w:val="008F35F4"/>
    <w:rsid w:val="008F45C2"/>
    <w:rsid w:val="008F6814"/>
    <w:rsid w:val="008F7640"/>
    <w:rsid w:val="008F7835"/>
    <w:rsid w:val="00900BC9"/>
    <w:rsid w:val="00902FF7"/>
    <w:rsid w:val="00903F78"/>
    <w:rsid w:val="00904BBE"/>
    <w:rsid w:val="0090658C"/>
    <w:rsid w:val="00907E83"/>
    <w:rsid w:val="00910722"/>
    <w:rsid w:val="00910BCB"/>
    <w:rsid w:val="00910C27"/>
    <w:rsid w:val="00912179"/>
    <w:rsid w:val="0091317A"/>
    <w:rsid w:val="00913897"/>
    <w:rsid w:val="0091488E"/>
    <w:rsid w:val="00914A9A"/>
    <w:rsid w:val="009155C3"/>
    <w:rsid w:val="00915A54"/>
    <w:rsid w:val="00915CFF"/>
    <w:rsid w:val="009162A3"/>
    <w:rsid w:val="0091728E"/>
    <w:rsid w:val="00917F4F"/>
    <w:rsid w:val="009206DD"/>
    <w:rsid w:val="009214D8"/>
    <w:rsid w:val="00921637"/>
    <w:rsid w:val="009224B7"/>
    <w:rsid w:val="009232BC"/>
    <w:rsid w:val="009309CA"/>
    <w:rsid w:val="00932833"/>
    <w:rsid w:val="00932FC8"/>
    <w:rsid w:val="00935E22"/>
    <w:rsid w:val="00936855"/>
    <w:rsid w:val="00936B1A"/>
    <w:rsid w:val="0094193A"/>
    <w:rsid w:val="00943150"/>
    <w:rsid w:val="00944341"/>
    <w:rsid w:val="0094464E"/>
    <w:rsid w:val="00944E18"/>
    <w:rsid w:val="0094591D"/>
    <w:rsid w:val="009471D5"/>
    <w:rsid w:val="00947D3C"/>
    <w:rsid w:val="00951C27"/>
    <w:rsid w:val="009529B5"/>
    <w:rsid w:val="0095330A"/>
    <w:rsid w:val="00954059"/>
    <w:rsid w:val="0095585A"/>
    <w:rsid w:val="009562F4"/>
    <w:rsid w:val="0096200A"/>
    <w:rsid w:val="00962177"/>
    <w:rsid w:val="0096282E"/>
    <w:rsid w:val="0096479C"/>
    <w:rsid w:val="00964816"/>
    <w:rsid w:val="00965777"/>
    <w:rsid w:val="009674ED"/>
    <w:rsid w:val="009705B2"/>
    <w:rsid w:val="00974DBC"/>
    <w:rsid w:val="00975DA8"/>
    <w:rsid w:val="009768A5"/>
    <w:rsid w:val="0097780B"/>
    <w:rsid w:val="009847AF"/>
    <w:rsid w:val="00984992"/>
    <w:rsid w:val="0098537C"/>
    <w:rsid w:val="00985A90"/>
    <w:rsid w:val="009867CB"/>
    <w:rsid w:val="00987CDD"/>
    <w:rsid w:val="0099080E"/>
    <w:rsid w:val="00990940"/>
    <w:rsid w:val="00990E32"/>
    <w:rsid w:val="00991D72"/>
    <w:rsid w:val="00991F34"/>
    <w:rsid w:val="009924CB"/>
    <w:rsid w:val="009929E0"/>
    <w:rsid w:val="009936F7"/>
    <w:rsid w:val="00994040"/>
    <w:rsid w:val="00994B79"/>
    <w:rsid w:val="00996EAE"/>
    <w:rsid w:val="009979FF"/>
    <w:rsid w:val="009A0090"/>
    <w:rsid w:val="009A146D"/>
    <w:rsid w:val="009A1C84"/>
    <w:rsid w:val="009A341D"/>
    <w:rsid w:val="009A6A57"/>
    <w:rsid w:val="009A702C"/>
    <w:rsid w:val="009A78E1"/>
    <w:rsid w:val="009A7B97"/>
    <w:rsid w:val="009B15AB"/>
    <w:rsid w:val="009B4C77"/>
    <w:rsid w:val="009B52AD"/>
    <w:rsid w:val="009B5CC5"/>
    <w:rsid w:val="009B5FB3"/>
    <w:rsid w:val="009B64D3"/>
    <w:rsid w:val="009B665F"/>
    <w:rsid w:val="009C0A48"/>
    <w:rsid w:val="009C0C54"/>
    <w:rsid w:val="009C11B6"/>
    <w:rsid w:val="009C1F85"/>
    <w:rsid w:val="009C312D"/>
    <w:rsid w:val="009C3648"/>
    <w:rsid w:val="009C3F7D"/>
    <w:rsid w:val="009C724C"/>
    <w:rsid w:val="009C7D21"/>
    <w:rsid w:val="009D04AE"/>
    <w:rsid w:val="009D0AAC"/>
    <w:rsid w:val="009D0E75"/>
    <w:rsid w:val="009D1404"/>
    <w:rsid w:val="009D1BAE"/>
    <w:rsid w:val="009D2BD6"/>
    <w:rsid w:val="009D2C4A"/>
    <w:rsid w:val="009D34CD"/>
    <w:rsid w:val="009D38F6"/>
    <w:rsid w:val="009D4939"/>
    <w:rsid w:val="009D4BEE"/>
    <w:rsid w:val="009D5057"/>
    <w:rsid w:val="009D599B"/>
    <w:rsid w:val="009D7A32"/>
    <w:rsid w:val="009E2DF1"/>
    <w:rsid w:val="009E37B7"/>
    <w:rsid w:val="009E3EA5"/>
    <w:rsid w:val="009E5795"/>
    <w:rsid w:val="009E71DA"/>
    <w:rsid w:val="009E7AAF"/>
    <w:rsid w:val="009F05D7"/>
    <w:rsid w:val="009F0D05"/>
    <w:rsid w:val="009F1B43"/>
    <w:rsid w:val="009F211A"/>
    <w:rsid w:val="009F45A0"/>
    <w:rsid w:val="009F46A0"/>
    <w:rsid w:val="009F4CA5"/>
    <w:rsid w:val="009F4DB3"/>
    <w:rsid w:val="009F5E2A"/>
    <w:rsid w:val="009F77FC"/>
    <w:rsid w:val="00A01E20"/>
    <w:rsid w:val="00A02A7E"/>
    <w:rsid w:val="00A038E7"/>
    <w:rsid w:val="00A07BCB"/>
    <w:rsid w:val="00A109A8"/>
    <w:rsid w:val="00A12A92"/>
    <w:rsid w:val="00A13838"/>
    <w:rsid w:val="00A13BD4"/>
    <w:rsid w:val="00A1404B"/>
    <w:rsid w:val="00A213CE"/>
    <w:rsid w:val="00A21BFD"/>
    <w:rsid w:val="00A21E2E"/>
    <w:rsid w:val="00A223A4"/>
    <w:rsid w:val="00A24A67"/>
    <w:rsid w:val="00A25023"/>
    <w:rsid w:val="00A25C52"/>
    <w:rsid w:val="00A25D4B"/>
    <w:rsid w:val="00A26AD0"/>
    <w:rsid w:val="00A2723D"/>
    <w:rsid w:val="00A27A7D"/>
    <w:rsid w:val="00A30556"/>
    <w:rsid w:val="00A316C0"/>
    <w:rsid w:val="00A33213"/>
    <w:rsid w:val="00A34346"/>
    <w:rsid w:val="00A34718"/>
    <w:rsid w:val="00A3534D"/>
    <w:rsid w:val="00A3769F"/>
    <w:rsid w:val="00A37DBF"/>
    <w:rsid w:val="00A40399"/>
    <w:rsid w:val="00A40A64"/>
    <w:rsid w:val="00A43AB2"/>
    <w:rsid w:val="00A43C01"/>
    <w:rsid w:val="00A43C84"/>
    <w:rsid w:val="00A45E42"/>
    <w:rsid w:val="00A47932"/>
    <w:rsid w:val="00A500E2"/>
    <w:rsid w:val="00A52B56"/>
    <w:rsid w:val="00A5569A"/>
    <w:rsid w:val="00A57510"/>
    <w:rsid w:val="00A61BFC"/>
    <w:rsid w:val="00A623D7"/>
    <w:rsid w:val="00A640F5"/>
    <w:rsid w:val="00A642D2"/>
    <w:rsid w:val="00A64508"/>
    <w:rsid w:val="00A64B7E"/>
    <w:rsid w:val="00A64FF4"/>
    <w:rsid w:val="00A65C23"/>
    <w:rsid w:val="00A66B07"/>
    <w:rsid w:val="00A705EA"/>
    <w:rsid w:val="00A708CA"/>
    <w:rsid w:val="00A71D58"/>
    <w:rsid w:val="00A72A52"/>
    <w:rsid w:val="00A72DCB"/>
    <w:rsid w:val="00A7363F"/>
    <w:rsid w:val="00A74635"/>
    <w:rsid w:val="00A74B33"/>
    <w:rsid w:val="00A75FA6"/>
    <w:rsid w:val="00A765E8"/>
    <w:rsid w:val="00A8032E"/>
    <w:rsid w:val="00A83B8F"/>
    <w:rsid w:val="00A8471B"/>
    <w:rsid w:val="00A86407"/>
    <w:rsid w:val="00A86DE4"/>
    <w:rsid w:val="00A90E83"/>
    <w:rsid w:val="00A929AB"/>
    <w:rsid w:val="00A9520F"/>
    <w:rsid w:val="00A953A0"/>
    <w:rsid w:val="00A95DD5"/>
    <w:rsid w:val="00A96FC3"/>
    <w:rsid w:val="00AA046F"/>
    <w:rsid w:val="00AA34DD"/>
    <w:rsid w:val="00AA3BCF"/>
    <w:rsid w:val="00AA4672"/>
    <w:rsid w:val="00AA498A"/>
    <w:rsid w:val="00AA5A9A"/>
    <w:rsid w:val="00AA7BE3"/>
    <w:rsid w:val="00AB1B8A"/>
    <w:rsid w:val="00AB1C85"/>
    <w:rsid w:val="00AB2951"/>
    <w:rsid w:val="00AB3E7C"/>
    <w:rsid w:val="00AB6847"/>
    <w:rsid w:val="00AB69CD"/>
    <w:rsid w:val="00AB6D86"/>
    <w:rsid w:val="00AC025B"/>
    <w:rsid w:val="00AC067A"/>
    <w:rsid w:val="00AC0C07"/>
    <w:rsid w:val="00AC1355"/>
    <w:rsid w:val="00AC4720"/>
    <w:rsid w:val="00AC6311"/>
    <w:rsid w:val="00AC7899"/>
    <w:rsid w:val="00AD01CC"/>
    <w:rsid w:val="00AD1420"/>
    <w:rsid w:val="00AD28AA"/>
    <w:rsid w:val="00AD2CA0"/>
    <w:rsid w:val="00AD3409"/>
    <w:rsid w:val="00AD3A0C"/>
    <w:rsid w:val="00AD4E28"/>
    <w:rsid w:val="00AD65B3"/>
    <w:rsid w:val="00AD6F7D"/>
    <w:rsid w:val="00AE44DA"/>
    <w:rsid w:val="00AE5249"/>
    <w:rsid w:val="00AE5699"/>
    <w:rsid w:val="00AF0474"/>
    <w:rsid w:val="00AF0548"/>
    <w:rsid w:val="00AF0E38"/>
    <w:rsid w:val="00AF3629"/>
    <w:rsid w:val="00AF502A"/>
    <w:rsid w:val="00AF612E"/>
    <w:rsid w:val="00B02D51"/>
    <w:rsid w:val="00B0430A"/>
    <w:rsid w:val="00B06146"/>
    <w:rsid w:val="00B06F1F"/>
    <w:rsid w:val="00B06F46"/>
    <w:rsid w:val="00B06FD1"/>
    <w:rsid w:val="00B0794E"/>
    <w:rsid w:val="00B1144A"/>
    <w:rsid w:val="00B114B4"/>
    <w:rsid w:val="00B14BC8"/>
    <w:rsid w:val="00B14E5D"/>
    <w:rsid w:val="00B16BB4"/>
    <w:rsid w:val="00B16CF7"/>
    <w:rsid w:val="00B17356"/>
    <w:rsid w:val="00B174F8"/>
    <w:rsid w:val="00B20DC3"/>
    <w:rsid w:val="00B20F20"/>
    <w:rsid w:val="00B21132"/>
    <w:rsid w:val="00B218BE"/>
    <w:rsid w:val="00B21922"/>
    <w:rsid w:val="00B227B6"/>
    <w:rsid w:val="00B23648"/>
    <w:rsid w:val="00B23ECD"/>
    <w:rsid w:val="00B240AD"/>
    <w:rsid w:val="00B2433E"/>
    <w:rsid w:val="00B2464C"/>
    <w:rsid w:val="00B247D4"/>
    <w:rsid w:val="00B25419"/>
    <w:rsid w:val="00B2604E"/>
    <w:rsid w:val="00B26B2E"/>
    <w:rsid w:val="00B279E6"/>
    <w:rsid w:val="00B309F9"/>
    <w:rsid w:val="00B30E13"/>
    <w:rsid w:val="00B30E47"/>
    <w:rsid w:val="00B312F5"/>
    <w:rsid w:val="00B33361"/>
    <w:rsid w:val="00B33A4A"/>
    <w:rsid w:val="00B33BE8"/>
    <w:rsid w:val="00B35EB8"/>
    <w:rsid w:val="00B37963"/>
    <w:rsid w:val="00B40E67"/>
    <w:rsid w:val="00B41309"/>
    <w:rsid w:val="00B41747"/>
    <w:rsid w:val="00B42CD9"/>
    <w:rsid w:val="00B438F7"/>
    <w:rsid w:val="00B447EE"/>
    <w:rsid w:val="00B44DB4"/>
    <w:rsid w:val="00B45C01"/>
    <w:rsid w:val="00B45F57"/>
    <w:rsid w:val="00B45F82"/>
    <w:rsid w:val="00B465B2"/>
    <w:rsid w:val="00B469FC"/>
    <w:rsid w:val="00B52478"/>
    <w:rsid w:val="00B52F1F"/>
    <w:rsid w:val="00B53C73"/>
    <w:rsid w:val="00B5496B"/>
    <w:rsid w:val="00B55A6F"/>
    <w:rsid w:val="00B577F0"/>
    <w:rsid w:val="00B63D55"/>
    <w:rsid w:val="00B63E85"/>
    <w:rsid w:val="00B64320"/>
    <w:rsid w:val="00B64DDE"/>
    <w:rsid w:val="00B6730B"/>
    <w:rsid w:val="00B70679"/>
    <w:rsid w:val="00B72636"/>
    <w:rsid w:val="00B72853"/>
    <w:rsid w:val="00B72EFD"/>
    <w:rsid w:val="00B735B7"/>
    <w:rsid w:val="00B74EB4"/>
    <w:rsid w:val="00B756F6"/>
    <w:rsid w:val="00B7570A"/>
    <w:rsid w:val="00B77415"/>
    <w:rsid w:val="00B801CC"/>
    <w:rsid w:val="00B807FD"/>
    <w:rsid w:val="00B828CF"/>
    <w:rsid w:val="00B85C3A"/>
    <w:rsid w:val="00B94A3C"/>
    <w:rsid w:val="00B94F61"/>
    <w:rsid w:val="00B95A91"/>
    <w:rsid w:val="00B9656A"/>
    <w:rsid w:val="00BA0005"/>
    <w:rsid w:val="00BA2E79"/>
    <w:rsid w:val="00BA3384"/>
    <w:rsid w:val="00BA3614"/>
    <w:rsid w:val="00BA394B"/>
    <w:rsid w:val="00BA5CF1"/>
    <w:rsid w:val="00BA7F88"/>
    <w:rsid w:val="00BB0E95"/>
    <w:rsid w:val="00BB305D"/>
    <w:rsid w:val="00BB387C"/>
    <w:rsid w:val="00BB3C4D"/>
    <w:rsid w:val="00BB45C0"/>
    <w:rsid w:val="00BC1735"/>
    <w:rsid w:val="00BC1E90"/>
    <w:rsid w:val="00BC350F"/>
    <w:rsid w:val="00BC4183"/>
    <w:rsid w:val="00BC6126"/>
    <w:rsid w:val="00BC6421"/>
    <w:rsid w:val="00BC68E3"/>
    <w:rsid w:val="00BD17A6"/>
    <w:rsid w:val="00BD255C"/>
    <w:rsid w:val="00BD26CC"/>
    <w:rsid w:val="00BD27ED"/>
    <w:rsid w:val="00BD3A87"/>
    <w:rsid w:val="00BD3F92"/>
    <w:rsid w:val="00BD604F"/>
    <w:rsid w:val="00BD617B"/>
    <w:rsid w:val="00BD744F"/>
    <w:rsid w:val="00BE3662"/>
    <w:rsid w:val="00BE374A"/>
    <w:rsid w:val="00BE60DA"/>
    <w:rsid w:val="00BE7F3C"/>
    <w:rsid w:val="00BF1137"/>
    <w:rsid w:val="00BF3C12"/>
    <w:rsid w:val="00BF423F"/>
    <w:rsid w:val="00BF4A0F"/>
    <w:rsid w:val="00BF5C03"/>
    <w:rsid w:val="00BF6488"/>
    <w:rsid w:val="00BF653B"/>
    <w:rsid w:val="00BF6C5A"/>
    <w:rsid w:val="00C00D57"/>
    <w:rsid w:val="00C01845"/>
    <w:rsid w:val="00C025C4"/>
    <w:rsid w:val="00C03D72"/>
    <w:rsid w:val="00C04BDF"/>
    <w:rsid w:val="00C10674"/>
    <w:rsid w:val="00C1288E"/>
    <w:rsid w:val="00C13483"/>
    <w:rsid w:val="00C150D9"/>
    <w:rsid w:val="00C15A2D"/>
    <w:rsid w:val="00C160FD"/>
    <w:rsid w:val="00C16B89"/>
    <w:rsid w:val="00C173EE"/>
    <w:rsid w:val="00C1773F"/>
    <w:rsid w:val="00C1798E"/>
    <w:rsid w:val="00C17EDD"/>
    <w:rsid w:val="00C21E1B"/>
    <w:rsid w:val="00C238A1"/>
    <w:rsid w:val="00C24184"/>
    <w:rsid w:val="00C26A9F"/>
    <w:rsid w:val="00C30ABD"/>
    <w:rsid w:val="00C30BBD"/>
    <w:rsid w:val="00C315F1"/>
    <w:rsid w:val="00C3177C"/>
    <w:rsid w:val="00C31C15"/>
    <w:rsid w:val="00C32BDB"/>
    <w:rsid w:val="00C32CDB"/>
    <w:rsid w:val="00C3306D"/>
    <w:rsid w:val="00C3327E"/>
    <w:rsid w:val="00C34154"/>
    <w:rsid w:val="00C37ED1"/>
    <w:rsid w:val="00C37FBB"/>
    <w:rsid w:val="00C40064"/>
    <w:rsid w:val="00C40E5A"/>
    <w:rsid w:val="00C40FFB"/>
    <w:rsid w:val="00C4321D"/>
    <w:rsid w:val="00C45761"/>
    <w:rsid w:val="00C45DE0"/>
    <w:rsid w:val="00C46DE1"/>
    <w:rsid w:val="00C46E2E"/>
    <w:rsid w:val="00C47C37"/>
    <w:rsid w:val="00C5077D"/>
    <w:rsid w:val="00C54286"/>
    <w:rsid w:val="00C543D5"/>
    <w:rsid w:val="00C5470F"/>
    <w:rsid w:val="00C61E5F"/>
    <w:rsid w:val="00C6444D"/>
    <w:rsid w:val="00C64661"/>
    <w:rsid w:val="00C66436"/>
    <w:rsid w:val="00C66FA5"/>
    <w:rsid w:val="00C67F86"/>
    <w:rsid w:val="00C72566"/>
    <w:rsid w:val="00C744C3"/>
    <w:rsid w:val="00C74F1D"/>
    <w:rsid w:val="00C7695C"/>
    <w:rsid w:val="00C806E1"/>
    <w:rsid w:val="00C8390D"/>
    <w:rsid w:val="00C839C4"/>
    <w:rsid w:val="00C84DFD"/>
    <w:rsid w:val="00C90317"/>
    <w:rsid w:val="00C9103B"/>
    <w:rsid w:val="00C9309C"/>
    <w:rsid w:val="00C93102"/>
    <w:rsid w:val="00C9329D"/>
    <w:rsid w:val="00C938E0"/>
    <w:rsid w:val="00C93FED"/>
    <w:rsid w:val="00C94DE7"/>
    <w:rsid w:val="00C9616A"/>
    <w:rsid w:val="00CA0316"/>
    <w:rsid w:val="00CA10CA"/>
    <w:rsid w:val="00CA4F4A"/>
    <w:rsid w:val="00CA5E19"/>
    <w:rsid w:val="00CB51AC"/>
    <w:rsid w:val="00CB59B4"/>
    <w:rsid w:val="00CB6499"/>
    <w:rsid w:val="00CB6C6A"/>
    <w:rsid w:val="00CB78B7"/>
    <w:rsid w:val="00CB7F39"/>
    <w:rsid w:val="00CB7F3B"/>
    <w:rsid w:val="00CC42D8"/>
    <w:rsid w:val="00CC42EC"/>
    <w:rsid w:val="00CC5A1E"/>
    <w:rsid w:val="00CC5C71"/>
    <w:rsid w:val="00CC7471"/>
    <w:rsid w:val="00CD3649"/>
    <w:rsid w:val="00CD4E2C"/>
    <w:rsid w:val="00CD572D"/>
    <w:rsid w:val="00CD70F5"/>
    <w:rsid w:val="00CE207B"/>
    <w:rsid w:val="00CE2DC8"/>
    <w:rsid w:val="00CE3495"/>
    <w:rsid w:val="00CF06A6"/>
    <w:rsid w:val="00CF1D48"/>
    <w:rsid w:val="00CF4ABD"/>
    <w:rsid w:val="00CF4FCF"/>
    <w:rsid w:val="00CF58DE"/>
    <w:rsid w:val="00CF7827"/>
    <w:rsid w:val="00CF7B91"/>
    <w:rsid w:val="00D00799"/>
    <w:rsid w:val="00D010C7"/>
    <w:rsid w:val="00D0116C"/>
    <w:rsid w:val="00D01C49"/>
    <w:rsid w:val="00D03607"/>
    <w:rsid w:val="00D045B2"/>
    <w:rsid w:val="00D0463E"/>
    <w:rsid w:val="00D052F2"/>
    <w:rsid w:val="00D059F6"/>
    <w:rsid w:val="00D06B09"/>
    <w:rsid w:val="00D07AA1"/>
    <w:rsid w:val="00D10B15"/>
    <w:rsid w:val="00D13CF7"/>
    <w:rsid w:val="00D14A8B"/>
    <w:rsid w:val="00D16FD9"/>
    <w:rsid w:val="00D216C4"/>
    <w:rsid w:val="00D226F1"/>
    <w:rsid w:val="00D236E7"/>
    <w:rsid w:val="00D260B0"/>
    <w:rsid w:val="00D26CC9"/>
    <w:rsid w:val="00D31FC2"/>
    <w:rsid w:val="00D32ACB"/>
    <w:rsid w:val="00D337F6"/>
    <w:rsid w:val="00D347D1"/>
    <w:rsid w:val="00D356C1"/>
    <w:rsid w:val="00D36C8C"/>
    <w:rsid w:val="00D4000B"/>
    <w:rsid w:val="00D41509"/>
    <w:rsid w:val="00D41633"/>
    <w:rsid w:val="00D4283D"/>
    <w:rsid w:val="00D442BB"/>
    <w:rsid w:val="00D5039E"/>
    <w:rsid w:val="00D50993"/>
    <w:rsid w:val="00D50CA9"/>
    <w:rsid w:val="00D5161D"/>
    <w:rsid w:val="00D538BD"/>
    <w:rsid w:val="00D560F4"/>
    <w:rsid w:val="00D611D6"/>
    <w:rsid w:val="00D62046"/>
    <w:rsid w:val="00D63663"/>
    <w:rsid w:val="00D63854"/>
    <w:rsid w:val="00D64B62"/>
    <w:rsid w:val="00D65348"/>
    <w:rsid w:val="00D66A34"/>
    <w:rsid w:val="00D679EB"/>
    <w:rsid w:val="00D704EC"/>
    <w:rsid w:val="00D710D9"/>
    <w:rsid w:val="00D71D05"/>
    <w:rsid w:val="00D7347F"/>
    <w:rsid w:val="00D744F1"/>
    <w:rsid w:val="00D748E7"/>
    <w:rsid w:val="00D7544F"/>
    <w:rsid w:val="00D76552"/>
    <w:rsid w:val="00D770F4"/>
    <w:rsid w:val="00D77FF4"/>
    <w:rsid w:val="00D802D1"/>
    <w:rsid w:val="00D80C29"/>
    <w:rsid w:val="00D80FBF"/>
    <w:rsid w:val="00D8406C"/>
    <w:rsid w:val="00D844C1"/>
    <w:rsid w:val="00D844C4"/>
    <w:rsid w:val="00D846AF"/>
    <w:rsid w:val="00D8514A"/>
    <w:rsid w:val="00D85CA2"/>
    <w:rsid w:val="00D86CA1"/>
    <w:rsid w:val="00D90EBE"/>
    <w:rsid w:val="00D917C3"/>
    <w:rsid w:val="00D9441B"/>
    <w:rsid w:val="00D94B93"/>
    <w:rsid w:val="00D97027"/>
    <w:rsid w:val="00DA0BBC"/>
    <w:rsid w:val="00DA0D72"/>
    <w:rsid w:val="00DA1F94"/>
    <w:rsid w:val="00DA345E"/>
    <w:rsid w:val="00DA3B68"/>
    <w:rsid w:val="00DA3CC6"/>
    <w:rsid w:val="00DA50C2"/>
    <w:rsid w:val="00DA727E"/>
    <w:rsid w:val="00DA72EF"/>
    <w:rsid w:val="00DA76B2"/>
    <w:rsid w:val="00DB42D0"/>
    <w:rsid w:val="00DB743F"/>
    <w:rsid w:val="00DC14AD"/>
    <w:rsid w:val="00DC171E"/>
    <w:rsid w:val="00DC4260"/>
    <w:rsid w:val="00DC6282"/>
    <w:rsid w:val="00DC6F76"/>
    <w:rsid w:val="00DC71BF"/>
    <w:rsid w:val="00DD09A5"/>
    <w:rsid w:val="00DD0EE3"/>
    <w:rsid w:val="00DD267C"/>
    <w:rsid w:val="00DD3749"/>
    <w:rsid w:val="00DD4A40"/>
    <w:rsid w:val="00DD548E"/>
    <w:rsid w:val="00DD610D"/>
    <w:rsid w:val="00DD71C2"/>
    <w:rsid w:val="00DE02E6"/>
    <w:rsid w:val="00DE2053"/>
    <w:rsid w:val="00DE34AC"/>
    <w:rsid w:val="00DE362F"/>
    <w:rsid w:val="00DE4724"/>
    <w:rsid w:val="00DE4DCC"/>
    <w:rsid w:val="00DE56E2"/>
    <w:rsid w:val="00DE5F53"/>
    <w:rsid w:val="00DE65CA"/>
    <w:rsid w:val="00DE712D"/>
    <w:rsid w:val="00DF13AF"/>
    <w:rsid w:val="00DF181C"/>
    <w:rsid w:val="00DF2046"/>
    <w:rsid w:val="00DF57FF"/>
    <w:rsid w:val="00DF5EDB"/>
    <w:rsid w:val="00DF6438"/>
    <w:rsid w:val="00DF6CEB"/>
    <w:rsid w:val="00DF7866"/>
    <w:rsid w:val="00E00B6F"/>
    <w:rsid w:val="00E0112A"/>
    <w:rsid w:val="00E0167F"/>
    <w:rsid w:val="00E01E47"/>
    <w:rsid w:val="00E032F5"/>
    <w:rsid w:val="00E0494B"/>
    <w:rsid w:val="00E06690"/>
    <w:rsid w:val="00E07447"/>
    <w:rsid w:val="00E07915"/>
    <w:rsid w:val="00E142D2"/>
    <w:rsid w:val="00E15B67"/>
    <w:rsid w:val="00E16B2B"/>
    <w:rsid w:val="00E16C15"/>
    <w:rsid w:val="00E16DAE"/>
    <w:rsid w:val="00E17A4A"/>
    <w:rsid w:val="00E17A91"/>
    <w:rsid w:val="00E17DC5"/>
    <w:rsid w:val="00E22C44"/>
    <w:rsid w:val="00E22F3E"/>
    <w:rsid w:val="00E24EBB"/>
    <w:rsid w:val="00E25024"/>
    <w:rsid w:val="00E2536E"/>
    <w:rsid w:val="00E2745F"/>
    <w:rsid w:val="00E274C8"/>
    <w:rsid w:val="00E2797C"/>
    <w:rsid w:val="00E30035"/>
    <w:rsid w:val="00E3296E"/>
    <w:rsid w:val="00E32E83"/>
    <w:rsid w:val="00E337C6"/>
    <w:rsid w:val="00E342B8"/>
    <w:rsid w:val="00E34C92"/>
    <w:rsid w:val="00E355E9"/>
    <w:rsid w:val="00E36A6C"/>
    <w:rsid w:val="00E37548"/>
    <w:rsid w:val="00E40AB8"/>
    <w:rsid w:val="00E41974"/>
    <w:rsid w:val="00E41A1A"/>
    <w:rsid w:val="00E43161"/>
    <w:rsid w:val="00E4406E"/>
    <w:rsid w:val="00E4453F"/>
    <w:rsid w:val="00E44A74"/>
    <w:rsid w:val="00E472E8"/>
    <w:rsid w:val="00E47C28"/>
    <w:rsid w:val="00E50EE3"/>
    <w:rsid w:val="00E515EF"/>
    <w:rsid w:val="00E51ACE"/>
    <w:rsid w:val="00E54EDF"/>
    <w:rsid w:val="00E55346"/>
    <w:rsid w:val="00E5562F"/>
    <w:rsid w:val="00E5614E"/>
    <w:rsid w:val="00E5661F"/>
    <w:rsid w:val="00E57637"/>
    <w:rsid w:val="00E60CA5"/>
    <w:rsid w:val="00E62752"/>
    <w:rsid w:val="00E62843"/>
    <w:rsid w:val="00E62A6A"/>
    <w:rsid w:val="00E63B57"/>
    <w:rsid w:val="00E6520C"/>
    <w:rsid w:val="00E668D8"/>
    <w:rsid w:val="00E66DDE"/>
    <w:rsid w:val="00E70E5F"/>
    <w:rsid w:val="00E71732"/>
    <w:rsid w:val="00E7373E"/>
    <w:rsid w:val="00E7384F"/>
    <w:rsid w:val="00E73CA1"/>
    <w:rsid w:val="00E756F2"/>
    <w:rsid w:val="00E75E67"/>
    <w:rsid w:val="00E77F10"/>
    <w:rsid w:val="00E81FF4"/>
    <w:rsid w:val="00E850E0"/>
    <w:rsid w:val="00E869BF"/>
    <w:rsid w:val="00E86C5F"/>
    <w:rsid w:val="00E92009"/>
    <w:rsid w:val="00E92F0A"/>
    <w:rsid w:val="00E931C3"/>
    <w:rsid w:val="00E945FF"/>
    <w:rsid w:val="00E973D8"/>
    <w:rsid w:val="00EA0D8E"/>
    <w:rsid w:val="00EA23C6"/>
    <w:rsid w:val="00EA35E8"/>
    <w:rsid w:val="00EA420B"/>
    <w:rsid w:val="00EA5CE1"/>
    <w:rsid w:val="00EA6743"/>
    <w:rsid w:val="00EA71BE"/>
    <w:rsid w:val="00EA79AF"/>
    <w:rsid w:val="00EB09EC"/>
    <w:rsid w:val="00EB1494"/>
    <w:rsid w:val="00EB261A"/>
    <w:rsid w:val="00EB379A"/>
    <w:rsid w:val="00EB5934"/>
    <w:rsid w:val="00EB7D88"/>
    <w:rsid w:val="00EC0DE7"/>
    <w:rsid w:val="00EC11A0"/>
    <w:rsid w:val="00EC31D7"/>
    <w:rsid w:val="00EC40EF"/>
    <w:rsid w:val="00EC5A79"/>
    <w:rsid w:val="00EC5D6D"/>
    <w:rsid w:val="00EC5E58"/>
    <w:rsid w:val="00EC7A90"/>
    <w:rsid w:val="00ED04E0"/>
    <w:rsid w:val="00ED070F"/>
    <w:rsid w:val="00ED0A19"/>
    <w:rsid w:val="00ED1591"/>
    <w:rsid w:val="00ED2327"/>
    <w:rsid w:val="00ED263F"/>
    <w:rsid w:val="00ED2990"/>
    <w:rsid w:val="00ED2CD8"/>
    <w:rsid w:val="00ED4404"/>
    <w:rsid w:val="00ED5496"/>
    <w:rsid w:val="00ED577E"/>
    <w:rsid w:val="00ED6E92"/>
    <w:rsid w:val="00ED7D2F"/>
    <w:rsid w:val="00EE07FA"/>
    <w:rsid w:val="00EE0F4E"/>
    <w:rsid w:val="00EE2939"/>
    <w:rsid w:val="00EE2AA8"/>
    <w:rsid w:val="00EE2C09"/>
    <w:rsid w:val="00EE32CA"/>
    <w:rsid w:val="00EE37BC"/>
    <w:rsid w:val="00EE4784"/>
    <w:rsid w:val="00EE4E8F"/>
    <w:rsid w:val="00EE5D36"/>
    <w:rsid w:val="00EE7B9F"/>
    <w:rsid w:val="00EF0319"/>
    <w:rsid w:val="00EF05B5"/>
    <w:rsid w:val="00EF1A92"/>
    <w:rsid w:val="00EF1FAE"/>
    <w:rsid w:val="00EF2EE3"/>
    <w:rsid w:val="00EF3B82"/>
    <w:rsid w:val="00EF4961"/>
    <w:rsid w:val="00EF52B0"/>
    <w:rsid w:val="00F0123B"/>
    <w:rsid w:val="00F01664"/>
    <w:rsid w:val="00F066CD"/>
    <w:rsid w:val="00F0764A"/>
    <w:rsid w:val="00F1278D"/>
    <w:rsid w:val="00F12C37"/>
    <w:rsid w:val="00F13CF4"/>
    <w:rsid w:val="00F149C9"/>
    <w:rsid w:val="00F1528A"/>
    <w:rsid w:val="00F17776"/>
    <w:rsid w:val="00F17A3E"/>
    <w:rsid w:val="00F20BAB"/>
    <w:rsid w:val="00F217B2"/>
    <w:rsid w:val="00F22DBC"/>
    <w:rsid w:val="00F23D13"/>
    <w:rsid w:val="00F254FC"/>
    <w:rsid w:val="00F269C5"/>
    <w:rsid w:val="00F26C89"/>
    <w:rsid w:val="00F27759"/>
    <w:rsid w:val="00F31DBB"/>
    <w:rsid w:val="00F331C8"/>
    <w:rsid w:val="00F35BDA"/>
    <w:rsid w:val="00F35F6B"/>
    <w:rsid w:val="00F36A2B"/>
    <w:rsid w:val="00F36B7B"/>
    <w:rsid w:val="00F37A8E"/>
    <w:rsid w:val="00F4031E"/>
    <w:rsid w:val="00F4196D"/>
    <w:rsid w:val="00F42269"/>
    <w:rsid w:val="00F42E1B"/>
    <w:rsid w:val="00F45994"/>
    <w:rsid w:val="00F45F45"/>
    <w:rsid w:val="00F46933"/>
    <w:rsid w:val="00F47A8D"/>
    <w:rsid w:val="00F50C72"/>
    <w:rsid w:val="00F52D37"/>
    <w:rsid w:val="00F54696"/>
    <w:rsid w:val="00F55583"/>
    <w:rsid w:val="00F56DCA"/>
    <w:rsid w:val="00F571FC"/>
    <w:rsid w:val="00F60F7E"/>
    <w:rsid w:val="00F64305"/>
    <w:rsid w:val="00F64931"/>
    <w:rsid w:val="00F660BE"/>
    <w:rsid w:val="00F66286"/>
    <w:rsid w:val="00F70E0B"/>
    <w:rsid w:val="00F70E7B"/>
    <w:rsid w:val="00F71583"/>
    <w:rsid w:val="00F724BE"/>
    <w:rsid w:val="00F72E0C"/>
    <w:rsid w:val="00F754E6"/>
    <w:rsid w:val="00F75C00"/>
    <w:rsid w:val="00F770F0"/>
    <w:rsid w:val="00F77DA9"/>
    <w:rsid w:val="00F82148"/>
    <w:rsid w:val="00F8234A"/>
    <w:rsid w:val="00F829AD"/>
    <w:rsid w:val="00F8324F"/>
    <w:rsid w:val="00F83D74"/>
    <w:rsid w:val="00F84C41"/>
    <w:rsid w:val="00F84FD9"/>
    <w:rsid w:val="00F85BC6"/>
    <w:rsid w:val="00F90B3A"/>
    <w:rsid w:val="00F919BD"/>
    <w:rsid w:val="00F9267D"/>
    <w:rsid w:val="00F93ABA"/>
    <w:rsid w:val="00F95C2F"/>
    <w:rsid w:val="00F95DBC"/>
    <w:rsid w:val="00F9633B"/>
    <w:rsid w:val="00F97659"/>
    <w:rsid w:val="00F97911"/>
    <w:rsid w:val="00FA0960"/>
    <w:rsid w:val="00FA12D8"/>
    <w:rsid w:val="00FA2498"/>
    <w:rsid w:val="00FA25BF"/>
    <w:rsid w:val="00FA4C17"/>
    <w:rsid w:val="00FA4FFC"/>
    <w:rsid w:val="00FA535D"/>
    <w:rsid w:val="00FA7151"/>
    <w:rsid w:val="00FB1AE9"/>
    <w:rsid w:val="00FB1CFF"/>
    <w:rsid w:val="00FB1F99"/>
    <w:rsid w:val="00FB26A0"/>
    <w:rsid w:val="00FB29FF"/>
    <w:rsid w:val="00FB3C14"/>
    <w:rsid w:val="00FB3FE5"/>
    <w:rsid w:val="00FB6182"/>
    <w:rsid w:val="00FB72FB"/>
    <w:rsid w:val="00FB7976"/>
    <w:rsid w:val="00FC063D"/>
    <w:rsid w:val="00FC18B8"/>
    <w:rsid w:val="00FC29F6"/>
    <w:rsid w:val="00FC79DC"/>
    <w:rsid w:val="00FD0245"/>
    <w:rsid w:val="00FD05FC"/>
    <w:rsid w:val="00FD0D94"/>
    <w:rsid w:val="00FD25B5"/>
    <w:rsid w:val="00FD4E28"/>
    <w:rsid w:val="00FD51DB"/>
    <w:rsid w:val="00FD645A"/>
    <w:rsid w:val="00FD772F"/>
    <w:rsid w:val="00FD7DB0"/>
    <w:rsid w:val="00FE0900"/>
    <w:rsid w:val="00FE0AB3"/>
    <w:rsid w:val="00FE290D"/>
    <w:rsid w:val="00FE34FA"/>
    <w:rsid w:val="00FE5ACB"/>
    <w:rsid w:val="00FE5B7D"/>
    <w:rsid w:val="00FE717A"/>
    <w:rsid w:val="00FE7700"/>
    <w:rsid w:val="00FF0470"/>
    <w:rsid w:val="00FF10EE"/>
    <w:rsid w:val="00FF2CFB"/>
    <w:rsid w:val="00FF3CC9"/>
    <w:rsid w:val="00FF6985"/>
    <w:rsid w:val="00FF69FF"/>
    <w:rsid w:val="00FF7235"/>
    <w:rsid w:val="00FF75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1E236061"/>
  <w15:docId w15:val="{DA8BE169-B486-4E6A-819E-F5FAF3974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5753"/>
    <w:rPr>
      <w:sz w:val="28"/>
    </w:rPr>
  </w:style>
  <w:style w:type="paragraph" w:styleId="1">
    <w:name w:val="heading 1"/>
    <w:basedOn w:val="a0"/>
    <w:next w:val="a0"/>
    <w:link w:val="10"/>
    <w:qFormat/>
    <w:rsid w:val="002C2625"/>
    <w:pPr>
      <w:keepNext/>
      <w:spacing w:before="240" w:after="60"/>
      <w:jc w:val="center"/>
      <w:outlineLvl w:val="0"/>
    </w:pPr>
    <w:rPr>
      <w:rFonts w:ascii="Bookman Old Style" w:hAnsi="Bookman Old Style"/>
      <w:b/>
      <w:caps/>
      <w:kern w:val="28"/>
      <w:lang w:val="en-US"/>
    </w:rPr>
  </w:style>
  <w:style w:type="paragraph" w:styleId="2">
    <w:name w:val="heading 2"/>
    <w:basedOn w:val="a0"/>
    <w:next w:val="a0"/>
    <w:qFormat/>
    <w:rsid w:val="002C2625"/>
    <w:pPr>
      <w:keepNext/>
      <w:jc w:val="center"/>
      <w:outlineLvl w:val="1"/>
    </w:pPr>
    <w:rPr>
      <w:rFonts w:ascii="Bookman Old Style" w:hAnsi="Bookman Old Style"/>
      <w:b/>
      <w:caps/>
    </w:rPr>
  </w:style>
  <w:style w:type="paragraph" w:styleId="3">
    <w:name w:val="heading 3"/>
    <w:basedOn w:val="a0"/>
    <w:next w:val="a0"/>
    <w:link w:val="30"/>
    <w:qFormat/>
    <w:rsid w:val="002C2625"/>
    <w:pPr>
      <w:keepNext/>
      <w:ind w:right="-1"/>
      <w:jc w:val="both"/>
      <w:outlineLvl w:val="2"/>
    </w:pPr>
    <w:rPr>
      <w:b/>
    </w:rPr>
  </w:style>
  <w:style w:type="paragraph" w:styleId="4">
    <w:name w:val="heading 4"/>
    <w:basedOn w:val="a0"/>
    <w:next w:val="a0"/>
    <w:link w:val="40"/>
    <w:qFormat/>
    <w:rsid w:val="002C2625"/>
    <w:pPr>
      <w:keepNext/>
      <w:ind w:right="141" w:firstLine="851"/>
      <w:jc w:val="center"/>
      <w:outlineLvl w:val="3"/>
    </w:pPr>
    <w:rPr>
      <w:sz w:val="24"/>
      <w:lang w:val="en-US"/>
    </w:rPr>
  </w:style>
  <w:style w:type="paragraph" w:styleId="5">
    <w:name w:val="heading 5"/>
    <w:basedOn w:val="a0"/>
    <w:next w:val="a0"/>
    <w:qFormat/>
    <w:rsid w:val="002C2625"/>
    <w:pPr>
      <w:keepNext/>
      <w:numPr>
        <w:ilvl w:val="12"/>
      </w:numPr>
      <w:ind w:firstLine="851"/>
      <w:jc w:val="center"/>
      <w:outlineLvl w:val="4"/>
    </w:pPr>
    <w:rPr>
      <w:sz w:val="24"/>
      <w:lang w:val="en-US"/>
    </w:rPr>
  </w:style>
  <w:style w:type="paragraph" w:styleId="6">
    <w:name w:val="heading 6"/>
    <w:basedOn w:val="a0"/>
    <w:next w:val="a0"/>
    <w:qFormat/>
    <w:rsid w:val="002C2625"/>
    <w:pPr>
      <w:keepNext/>
      <w:jc w:val="center"/>
      <w:outlineLvl w:val="5"/>
    </w:pPr>
    <w:rPr>
      <w:b/>
    </w:rPr>
  </w:style>
  <w:style w:type="paragraph" w:styleId="7">
    <w:name w:val="heading 7"/>
    <w:basedOn w:val="a0"/>
    <w:next w:val="a0"/>
    <w:qFormat/>
    <w:rsid w:val="002C2625"/>
    <w:pPr>
      <w:keepNext/>
      <w:ind w:firstLine="709"/>
      <w:jc w:val="both"/>
      <w:outlineLvl w:val="6"/>
    </w:pPr>
    <w:rPr>
      <w:sz w:val="24"/>
    </w:rPr>
  </w:style>
  <w:style w:type="paragraph" w:styleId="8">
    <w:name w:val="heading 8"/>
    <w:basedOn w:val="a0"/>
    <w:next w:val="a0"/>
    <w:qFormat/>
    <w:rsid w:val="002C2625"/>
    <w:pPr>
      <w:keepNext/>
      <w:numPr>
        <w:numId w:val="1"/>
      </w:numPr>
      <w:jc w:val="both"/>
      <w:outlineLvl w:val="7"/>
    </w:pPr>
    <w:rPr>
      <w:b/>
    </w:rPr>
  </w:style>
  <w:style w:type="paragraph" w:styleId="9">
    <w:name w:val="heading 9"/>
    <w:basedOn w:val="a0"/>
    <w:next w:val="a0"/>
    <w:qFormat/>
    <w:rsid w:val="002C2625"/>
    <w:pPr>
      <w:keepNext/>
      <w:ind w:firstLine="567"/>
      <w:jc w:val="both"/>
      <w:outlineLvl w:val="8"/>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DE34AC"/>
    <w:pPr>
      <w:tabs>
        <w:tab w:val="left" w:pos="426"/>
        <w:tab w:val="right" w:leader="dot" w:pos="9356"/>
      </w:tabs>
      <w:spacing w:line="288" w:lineRule="auto"/>
      <w:jc w:val="both"/>
    </w:pPr>
    <w:rPr>
      <w:b/>
      <w:caps/>
      <w:noProof/>
    </w:rPr>
  </w:style>
  <w:style w:type="paragraph" w:styleId="20">
    <w:name w:val="toc 2"/>
    <w:basedOn w:val="a0"/>
    <w:next w:val="a0"/>
    <w:autoRedefine/>
    <w:semiHidden/>
    <w:rsid w:val="002C2625"/>
    <w:pPr>
      <w:tabs>
        <w:tab w:val="right" w:leader="dot" w:pos="9639"/>
      </w:tabs>
      <w:spacing w:line="360" w:lineRule="auto"/>
      <w:ind w:left="200"/>
      <w:jc w:val="both"/>
    </w:pPr>
    <w:rPr>
      <w:smallCaps/>
      <w:noProof/>
    </w:rPr>
  </w:style>
  <w:style w:type="paragraph" w:styleId="21">
    <w:name w:val="Body Text Indent 2"/>
    <w:basedOn w:val="a0"/>
    <w:rsid w:val="002C2625"/>
    <w:pPr>
      <w:ind w:right="-1" w:firstLine="720"/>
      <w:jc w:val="both"/>
    </w:pPr>
    <w:rPr>
      <w:sz w:val="22"/>
    </w:rPr>
  </w:style>
  <w:style w:type="paragraph" w:styleId="31">
    <w:name w:val="Body Text 3"/>
    <w:basedOn w:val="a0"/>
    <w:link w:val="32"/>
    <w:rsid w:val="002C2625"/>
    <w:pPr>
      <w:jc w:val="both"/>
    </w:pPr>
    <w:rPr>
      <w:sz w:val="24"/>
    </w:rPr>
  </w:style>
  <w:style w:type="character" w:styleId="a4">
    <w:name w:val="footnote reference"/>
    <w:aliases w:val="ftref,Знак сноски-FN,Ciae niinee-FN,Знак сноски 1,Referencia nota al pie,SUPERS,сноска,16 Point,Superscript 6 Point,вески"/>
    <w:semiHidden/>
    <w:rsid w:val="002C2625"/>
    <w:rPr>
      <w:vertAlign w:val="superscript"/>
    </w:rPr>
  </w:style>
  <w:style w:type="paragraph" w:customStyle="1" w:styleId="12">
    <w:name w:val="Основной текст с отступом1"/>
    <w:basedOn w:val="a0"/>
    <w:link w:val="BodyTextIndentChar"/>
    <w:rsid w:val="002C2625"/>
    <w:pPr>
      <w:numPr>
        <w:ilvl w:val="12"/>
      </w:numPr>
      <w:spacing w:line="360" w:lineRule="auto"/>
      <w:ind w:firstLine="851"/>
      <w:jc w:val="both"/>
    </w:pPr>
    <w:rPr>
      <w:sz w:val="26"/>
    </w:rPr>
  </w:style>
  <w:style w:type="character" w:styleId="a5">
    <w:name w:val="page number"/>
    <w:rsid w:val="002C2625"/>
    <w:rPr>
      <w:rFonts w:cs="Times New Roman"/>
    </w:rPr>
  </w:style>
  <w:style w:type="paragraph" w:styleId="a6">
    <w:name w:val="Body Text Indent"/>
    <w:basedOn w:val="a0"/>
    <w:link w:val="a7"/>
    <w:rsid w:val="002C2625"/>
    <w:pPr>
      <w:spacing w:line="360" w:lineRule="auto"/>
      <w:jc w:val="center"/>
    </w:pPr>
    <w:rPr>
      <w:b/>
      <w:sz w:val="26"/>
      <w:u w:val="single"/>
    </w:rPr>
  </w:style>
  <w:style w:type="paragraph" w:styleId="22">
    <w:name w:val="List 2"/>
    <w:basedOn w:val="a0"/>
    <w:rsid w:val="002C2625"/>
    <w:pPr>
      <w:ind w:left="566" w:hanging="283"/>
    </w:pPr>
    <w:rPr>
      <w:sz w:val="20"/>
    </w:rPr>
  </w:style>
  <w:style w:type="paragraph" w:styleId="a8">
    <w:name w:val="Body Text"/>
    <w:basedOn w:val="a0"/>
    <w:link w:val="a9"/>
    <w:rsid w:val="002C2625"/>
    <w:pPr>
      <w:spacing w:after="120"/>
    </w:pPr>
    <w:rPr>
      <w:sz w:val="20"/>
    </w:rPr>
  </w:style>
  <w:style w:type="paragraph" w:styleId="aa">
    <w:name w:val="List"/>
    <w:basedOn w:val="a0"/>
    <w:rsid w:val="002C2625"/>
    <w:pPr>
      <w:ind w:left="283" w:hanging="283"/>
    </w:pPr>
    <w:rPr>
      <w:sz w:val="20"/>
    </w:rPr>
  </w:style>
  <w:style w:type="paragraph" w:styleId="ab">
    <w:name w:val="footer"/>
    <w:basedOn w:val="a0"/>
    <w:link w:val="ac"/>
    <w:rsid w:val="002C2625"/>
    <w:pPr>
      <w:tabs>
        <w:tab w:val="center" w:pos="4153"/>
        <w:tab w:val="right" w:pos="8306"/>
      </w:tabs>
    </w:pPr>
    <w:rPr>
      <w:sz w:val="24"/>
    </w:rPr>
  </w:style>
  <w:style w:type="paragraph" w:styleId="ad">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w:basedOn w:val="a0"/>
    <w:link w:val="13"/>
    <w:semiHidden/>
    <w:rsid w:val="002C2625"/>
    <w:rPr>
      <w:sz w:val="20"/>
    </w:rPr>
  </w:style>
  <w:style w:type="paragraph" w:styleId="33">
    <w:name w:val="Body Text Indent 3"/>
    <w:basedOn w:val="a0"/>
    <w:link w:val="34"/>
    <w:rsid w:val="002C2625"/>
    <w:pPr>
      <w:ind w:right="-1050" w:firstLine="720"/>
      <w:jc w:val="both"/>
    </w:pPr>
    <w:rPr>
      <w:sz w:val="24"/>
    </w:rPr>
  </w:style>
  <w:style w:type="paragraph" w:customStyle="1" w:styleId="14">
    <w:name w:val="Заголовок1"/>
    <w:aliases w:val="Название Знак Знак Знак"/>
    <w:basedOn w:val="a0"/>
    <w:link w:val="ae"/>
    <w:qFormat/>
    <w:rsid w:val="002C2625"/>
    <w:pPr>
      <w:jc w:val="center"/>
    </w:pPr>
    <w:rPr>
      <w:b/>
      <w:sz w:val="24"/>
    </w:rPr>
  </w:style>
  <w:style w:type="paragraph" w:customStyle="1" w:styleId="FR1">
    <w:name w:val="FR1"/>
    <w:rsid w:val="002C2625"/>
    <w:pPr>
      <w:widowControl w:val="0"/>
      <w:spacing w:line="380" w:lineRule="auto"/>
      <w:jc w:val="both"/>
    </w:pPr>
    <w:rPr>
      <w:sz w:val="24"/>
    </w:rPr>
  </w:style>
  <w:style w:type="paragraph" w:customStyle="1" w:styleId="FR2">
    <w:name w:val="FR2"/>
    <w:rsid w:val="002C2625"/>
    <w:pPr>
      <w:widowControl w:val="0"/>
      <w:spacing w:line="420" w:lineRule="auto"/>
      <w:jc w:val="both"/>
    </w:pPr>
    <w:rPr>
      <w:sz w:val="18"/>
    </w:rPr>
  </w:style>
  <w:style w:type="paragraph" w:styleId="af">
    <w:name w:val="header"/>
    <w:basedOn w:val="a0"/>
    <w:link w:val="af0"/>
    <w:rsid w:val="002C2625"/>
    <w:pPr>
      <w:tabs>
        <w:tab w:val="center" w:pos="4153"/>
        <w:tab w:val="right" w:pos="8306"/>
      </w:tabs>
    </w:pPr>
    <w:rPr>
      <w:sz w:val="20"/>
    </w:rPr>
  </w:style>
  <w:style w:type="paragraph" w:customStyle="1" w:styleId="af1">
    <w:name w:val="Знак Знак Знак"/>
    <w:basedOn w:val="a0"/>
    <w:rsid w:val="00902FF7"/>
    <w:rPr>
      <w:rFonts w:ascii="Verdana" w:hAnsi="Verdana" w:cs="Verdana"/>
      <w:sz w:val="20"/>
      <w:lang w:val="en-US" w:eastAsia="en-US"/>
    </w:rPr>
  </w:style>
  <w:style w:type="character" w:styleId="af2">
    <w:name w:val="Hyperlink"/>
    <w:uiPriority w:val="99"/>
    <w:rsid w:val="002C2625"/>
    <w:rPr>
      <w:color w:val="0000FF"/>
      <w:u w:val="single"/>
    </w:rPr>
  </w:style>
  <w:style w:type="paragraph" w:customStyle="1" w:styleId="Normal1">
    <w:name w:val="Normal1"/>
    <w:rsid w:val="002C2625"/>
    <w:pPr>
      <w:spacing w:before="100" w:after="100"/>
    </w:pPr>
    <w:rPr>
      <w:sz w:val="24"/>
    </w:rPr>
  </w:style>
  <w:style w:type="paragraph" w:styleId="af3">
    <w:name w:val="Normal (Web)"/>
    <w:aliases w:val="Обычный (Web)"/>
    <w:basedOn w:val="a0"/>
    <w:link w:val="af4"/>
    <w:uiPriority w:val="99"/>
    <w:rsid w:val="009F45A0"/>
    <w:pPr>
      <w:spacing w:before="100" w:beforeAutospacing="1" w:after="100" w:afterAutospacing="1"/>
    </w:pPr>
    <w:rPr>
      <w:sz w:val="24"/>
    </w:rPr>
  </w:style>
  <w:style w:type="paragraph" w:customStyle="1" w:styleId="-31">
    <w:name w:val="Светлая сетка - Акцент 31"/>
    <w:basedOn w:val="a0"/>
    <w:link w:val="-310"/>
    <w:rsid w:val="005C040D"/>
    <w:pPr>
      <w:ind w:left="720"/>
    </w:pPr>
    <w:rPr>
      <w:sz w:val="20"/>
    </w:rPr>
  </w:style>
  <w:style w:type="character" w:styleId="af5">
    <w:name w:val="Emphasis"/>
    <w:qFormat/>
    <w:rsid w:val="005C040D"/>
    <w:rPr>
      <w:i/>
    </w:rPr>
  </w:style>
  <w:style w:type="character" w:customStyle="1" w:styleId="13">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d"/>
    <w:rsid w:val="005C040D"/>
    <w:rPr>
      <w:rFonts w:cs="Times New Roman"/>
    </w:rPr>
  </w:style>
  <w:style w:type="character" w:styleId="af6">
    <w:name w:val="Strong"/>
    <w:uiPriority w:val="22"/>
    <w:qFormat/>
    <w:rsid w:val="005C040D"/>
    <w:rPr>
      <w:b/>
    </w:rPr>
  </w:style>
  <w:style w:type="character" w:customStyle="1" w:styleId="a9">
    <w:name w:val="Основной текст Знак"/>
    <w:link w:val="a8"/>
    <w:rsid w:val="005C040D"/>
    <w:rPr>
      <w:rFonts w:cs="Times New Roman"/>
    </w:rPr>
  </w:style>
  <w:style w:type="paragraph" w:styleId="HTML">
    <w:name w:val="HTML Preformatted"/>
    <w:basedOn w:val="a0"/>
    <w:link w:val="HTML0"/>
    <w:rsid w:val="005C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rsid w:val="005C040D"/>
    <w:rPr>
      <w:rFonts w:ascii="Courier New" w:hAnsi="Courier New"/>
    </w:rPr>
  </w:style>
  <w:style w:type="paragraph" w:customStyle="1" w:styleId="af7">
    <w:name w:val="Знак Знак Знак Знак"/>
    <w:basedOn w:val="a0"/>
    <w:rsid w:val="0083580B"/>
    <w:pPr>
      <w:tabs>
        <w:tab w:val="num" w:pos="643"/>
      </w:tabs>
      <w:spacing w:after="160" w:line="240" w:lineRule="exact"/>
    </w:pPr>
    <w:rPr>
      <w:rFonts w:ascii="Verdana" w:hAnsi="Verdana" w:cs="Verdana"/>
      <w:sz w:val="20"/>
      <w:lang w:val="en-US" w:eastAsia="en-US"/>
    </w:rPr>
  </w:style>
  <w:style w:type="character" w:styleId="af8">
    <w:name w:val="FollowedHyperlink"/>
    <w:rsid w:val="00CB51AC"/>
    <w:rPr>
      <w:color w:val="800080"/>
      <w:u w:val="single"/>
    </w:rPr>
  </w:style>
  <w:style w:type="table" w:styleId="af9">
    <w:name w:val="Table Grid"/>
    <w:aliases w:val="Таблица отчета"/>
    <w:basedOn w:val="a2"/>
    <w:uiPriority w:val="39"/>
    <w:rsid w:val="00EB3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
    <w:basedOn w:val="a0"/>
    <w:next w:val="a0"/>
    <w:rsid w:val="00D0463E"/>
    <w:pPr>
      <w:autoSpaceDE w:val="0"/>
      <w:autoSpaceDN w:val="0"/>
      <w:adjustRightInd w:val="0"/>
    </w:pPr>
    <w:rPr>
      <w:sz w:val="24"/>
      <w:szCs w:val="24"/>
    </w:rPr>
  </w:style>
  <w:style w:type="paragraph" w:customStyle="1" w:styleId="afb">
    <w:name w:val="Цитаты"/>
    <w:basedOn w:val="a0"/>
    <w:rsid w:val="00A47932"/>
    <w:pPr>
      <w:snapToGrid w:val="0"/>
      <w:spacing w:before="100" w:after="100"/>
      <w:ind w:left="360" w:right="360"/>
    </w:pPr>
    <w:rPr>
      <w:sz w:val="24"/>
    </w:rPr>
  </w:style>
  <w:style w:type="paragraph" w:customStyle="1" w:styleId="NoSpacing1">
    <w:name w:val="No Spacing1"/>
    <w:rsid w:val="00B06F1F"/>
    <w:rPr>
      <w:sz w:val="28"/>
      <w:szCs w:val="28"/>
    </w:rPr>
  </w:style>
  <w:style w:type="paragraph" w:styleId="afc">
    <w:name w:val="Balloon Text"/>
    <w:basedOn w:val="a0"/>
    <w:link w:val="afd"/>
    <w:semiHidden/>
    <w:rsid w:val="00A61BFC"/>
    <w:rPr>
      <w:rFonts w:ascii="Tahoma" w:hAnsi="Tahoma"/>
      <w:sz w:val="16"/>
    </w:rPr>
  </w:style>
  <w:style w:type="character" w:customStyle="1" w:styleId="afe">
    <w:name w:val="Знак Знак"/>
    <w:rsid w:val="00152B63"/>
    <w:rPr>
      <w:rFonts w:ascii="Courier New" w:hAnsi="Courier New"/>
      <w:lang w:val="ru-RU" w:eastAsia="ru-RU"/>
    </w:rPr>
  </w:style>
  <w:style w:type="character" w:customStyle="1" w:styleId="15">
    <w:name w:val="Знак Знак1"/>
    <w:rsid w:val="0056493E"/>
    <w:rPr>
      <w:lang w:val="ru-RU" w:eastAsia="ru-RU"/>
    </w:rPr>
  </w:style>
  <w:style w:type="paragraph" w:customStyle="1" w:styleId="16">
    <w:name w:val="Знак Знак Знак1"/>
    <w:basedOn w:val="a0"/>
    <w:rsid w:val="0056493E"/>
    <w:rPr>
      <w:rFonts w:ascii="Verdana" w:hAnsi="Verdana" w:cs="Verdana"/>
      <w:sz w:val="20"/>
      <w:lang w:val="en-US" w:eastAsia="en-US"/>
    </w:rPr>
  </w:style>
  <w:style w:type="paragraph" w:customStyle="1" w:styleId="17">
    <w:name w:val="Знак Знак Знак Знак1"/>
    <w:basedOn w:val="a0"/>
    <w:rsid w:val="0056493E"/>
    <w:pPr>
      <w:tabs>
        <w:tab w:val="num" w:pos="643"/>
      </w:tabs>
      <w:spacing w:after="160" w:line="240" w:lineRule="exact"/>
    </w:pPr>
    <w:rPr>
      <w:rFonts w:ascii="Verdana" w:hAnsi="Verdana" w:cs="Verdana"/>
      <w:sz w:val="20"/>
      <w:lang w:val="en-US" w:eastAsia="en-US"/>
    </w:rPr>
  </w:style>
  <w:style w:type="character" w:customStyle="1" w:styleId="aff">
    <w:name w:val="супер) Знак"/>
    <w:link w:val="aff0"/>
    <w:rsid w:val="0056493E"/>
    <w:rPr>
      <w:sz w:val="28"/>
      <w:lang w:val="ru-RU" w:eastAsia="ru-RU"/>
    </w:rPr>
  </w:style>
  <w:style w:type="paragraph" w:customStyle="1" w:styleId="aff0">
    <w:name w:val="супер)"/>
    <w:basedOn w:val="a0"/>
    <w:link w:val="aff"/>
    <w:rsid w:val="0056493E"/>
    <w:pPr>
      <w:spacing w:line="360" w:lineRule="auto"/>
      <w:ind w:firstLine="540"/>
      <w:jc w:val="both"/>
    </w:pPr>
  </w:style>
  <w:style w:type="character" w:customStyle="1" w:styleId="FontStyle26">
    <w:name w:val="Font Style26"/>
    <w:rsid w:val="0056493E"/>
    <w:rPr>
      <w:rFonts w:ascii="Times New Roman" w:hAnsi="Times New Roman"/>
      <w:b/>
      <w:spacing w:val="-10"/>
      <w:sz w:val="20"/>
    </w:rPr>
  </w:style>
  <w:style w:type="character" w:customStyle="1" w:styleId="FontStyle37">
    <w:name w:val="Font Style37"/>
    <w:rsid w:val="0056493E"/>
    <w:rPr>
      <w:rFonts w:ascii="Times New Roman" w:hAnsi="Times New Roman"/>
      <w:b/>
      <w:sz w:val="18"/>
    </w:rPr>
  </w:style>
  <w:style w:type="character" w:customStyle="1" w:styleId="FontStyle38">
    <w:name w:val="Font Style38"/>
    <w:rsid w:val="0056493E"/>
    <w:rPr>
      <w:rFonts w:ascii="Times New Roman" w:hAnsi="Times New Roman"/>
      <w:sz w:val="18"/>
    </w:rPr>
  </w:style>
  <w:style w:type="character" w:customStyle="1" w:styleId="pdf1">
    <w:name w:val="pdf1"/>
    <w:rsid w:val="0056493E"/>
    <w:rPr>
      <w:color w:val="006666"/>
    </w:rPr>
  </w:style>
  <w:style w:type="character" w:customStyle="1" w:styleId="link1">
    <w:name w:val="link1"/>
    <w:rsid w:val="0056493E"/>
    <w:rPr>
      <w:rFonts w:cs="Times New Roman"/>
    </w:rPr>
  </w:style>
  <w:style w:type="paragraph" w:customStyle="1" w:styleId="ConsPlusNormal">
    <w:name w:val="ConsPlusNormal"/>
    <w:rsid w:val="004054B2"/>
    <w:pPr>
      <w:widowControl w:val="0"/>
      <w:autoSpaceDE w:val="0"/>
      <w:autoSpaceDN w:val="0"/>
      <w:adjustRightInd w:val="0"/>
      <w:ind w:firstLine="720"/>
    </w:pPr>
    <w:rPr>
      <w:rFonts w:ascii="Arial" w:hAnsi="Arial" w:cs="Arial"/>
    </w:rPr>
  </w:style>
  <w:style w:type="character" w:customStyle="1" w:styleId="ae">
    <w:name w:val="Заголовок Знак"/>
    <w:aliases w:val="Название Знак Знак Знак Знак"/>
    <w:link w:val="14"/>
    <w:rsid w:val="00116A1E"/>
    <w:rPr>
      <w:b/>
      <w:sz w:val="24"/>
    </w:rPr>
  </w:style>
  <w:style w:type="character" w:customStyle="1" w:styleId="BodyTextIndentChar">
    <w:name w:val="Body Text Indent Char"/>
    <w:link w:val="12"/>
    <w:rsid w:val="00B16BB4"/>
    <w:rPr>
      <w:sz w:val="26"/>
    </w:rPr>
  </w:style>
  <w:style w:type="paragraph" w:customStyle="1" w:styleId="TestFreeYesQues">
    <w:name w:val="TestFreeYesQues"/>
    <w:basedOn w:val="a0"/>
    <w:rsid w:val="005E52A5"/>
    <w:pPr>
      <w:tabs>
        <w:tab w:val="num" w:pos="360"/>
      </w:tabs>
      <w:spacing w:before="120"/>
      <w:ind w:left="360" w:hanging="360"/>
      <w:jc w:val="both"/>
    </w:pPr>
    <w:rPr>
      <w:sz w:val="24"/>
      <w:szCs w:val="24"/>
      <w:lang w:eastAsia="en-US"/>
    </w:rPr>
  </w:style>
  <w:style w:type="paragraph" w:customStyle="1" w:styleId="Posobietext">
    <w:name w:val="Posobie text"/>
    <w:basedOn w:val="a0"/>
    <w:rsid w:val="005E52A5"/>
    <w:pPr>
      <w:ind w:firstLine="720"/>
      <w:jc w:val="both"/>
    </w:pPr>
    <w:rPr>
      <w:sz w:val="24"/>
      <w:szCs w:val="24"/>
    </w:rPr>
  </w:style>
  <w:style w:type="paragraph" w:customStyle="1" w:styleId="Posobie2">
    <w:name w:val="Posobie2"/>
    <w:basedOn w:val="a0"/>
    <w:next w:val="Posobietext"/>
    <w:rsid w:val="005E52A5"/>
    <w:pPr>
      <w:jc w:val="center"/>
    </w:pPr>
    <w:rPr>
      <w:b/>
      <w:bCs/>
      <w:smallCaps/>
      <w:sz w:val="32"/>
      <w:szCs w:val="32"/>
    </w:rPr>
  </w:style>
  <w:style w:type="character" w:customStyle="1" w:styleId="10">
    <w:name w:val="Заголовок 1 Знак"/>
    <w:link w:val="1"/>
    <w:rsid w:val="007E6C51"/>
    <w:rPr>
      <w:rFonts w:ascii="Bookman Old Style" w:hAnsi="Bookman Old Style"/>
      <w:b/>
      <w:caps/>
      <w:kern w:val="28"/>
      <w:sz w:val="28"/>
      <w:lang w:val="en-US"/>
    </w:rPr>
  </w:style>
  <w:style w:type="character" w:customStyle="1" w:styleId="32">
    <w:name w:val="Основной текст 3 Знак"/>
    <w:link w:val="31"/>
    <w:rsid w:val="007E6C51"/>
    <w:rPr>
      <w:sz w:val="24"/>
    </w:rPr>
  </w:style>
  <w:style w:type="paragraph" w:customStyle="1" w:styleId="41">
    <w:name w:val="Абзац списка4"/>
    <w:basedOn w:val="a0"/>
    <w:rsid w:val="005A3E4F"/>
    <w:pPr>
      <w:ind w:left="720"/>
    </w:pPr>
    <w:rPr>
      <w:rFonts w:ascii="Calibri" w:eastAsia="MS ??" w:hAnsi="Calibri"/>
      <w:sz w:val="24"/>
      <w:szCs w:val="24"/>
    </w:rPr>
  </w:style>
  <w:style w:type="paragraph" w:customStyle="1" w:styleId="18">
    <w:name w:val="Абзац списка1"/>
    <w:basedOn w:val="a0"/>
    <w:rsid w:val="005A3E4F"/>
    <w:pPr>
      <w:spacing w:after="200" w:line="276" w:lineRule="auto"/>
      <w:ind w:left="720"/>
    </w:pPr>
    <w:rPr>
      <w:rFonts w:ascii="Calibri" w:eastAsia="MS Mincho" w:hAnsi="Calibri"/>
      <w:sz w:val="22"/>
      <w:szCs w:val="22"/>
      <w:lang w:eastAsia="en-US"/>
    </w:rPr>
  </w:style>
  <w:style w:type="paragraph" w:customStyle="1" w:styleId="19">
    <w:name w:val="Стиль1"/>
    <w:basedOn w:val="a0"/>
    <w:link w:val="1a"/>
    <w:autoRedefine/>
    <w:rsid w:val="00910C27"/>
    <w:pPr>
      <w:widowControl w:val="0"/>
      <w:spacing w:line="360" w:lineRule="auto"/>
      <w:ind w:firstLine="709"/>
      <w:jc w:val="both"/>
    </w:pPr>
  </w:style>
  <w:style w:type="paragraph" w:customStyle="1" w:styleId="1b">
    <w:name w:val="Основной текст1"/>
    <w:basedOn w:val="a0"/>
    <w:link w:val="aff1"/>
    <w:rsid w:val="001E567A"/>
    <w:pPr>
      <w:snapToGrid w:val="0"/>
      <w:spacing w:line="369" w:lineRule="atLeast"/>
      <w:jc w:val="both"/>
    </w:pPr>
    <w:rPr>
      <w:rFonts w:ascii="Courier New" w:hAnsi="Courier New"/>
      <w:sz w:val="24"/>
    </w:rPr>
  </w:style>
  <w:style w:type="character" w:customStyle="1" w:styleId="-310">
    <w:name w:val="Светлая сетка - Акцент 3 Знак1"/>
    <w:link w:val="-31"/>
    <w:rsid w:val="001E567A"/>
  </w:style>
  <w:style w:type="character" w:customStyle="1" w:styleId="1-2">
    <w:name w:val="Средняя сетка 1 - Акцент 2 Знак"/>
    <w:link w:val="-311"/>
    <w:rsid w:val="00616310"/>
    <w:rPr>
      <w:sz w:val="28"/>
    </w:rPr>
  </w:style>
  <w:style w:type="table" w:customStyle="1" w:styleId="-311">
    <w:name w:val="Цветная заливка - Акцент 31"/>
    <w:link w:val="1-2"/>
    <w:rsid w:val="00616310"/>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rsid w:val="00495055"/>
  </w:style>
  <w:style w:type="paragraph" w:customStyle="1" w:styleId="210">
    <w:name w:val="Основной текст 21"/>
    <w:basedOn w:val="a0"/>
    <w:rsid w:val="00495055"/>
    <w:pPr>
      <w:widowControl w:val="0"/>
      <w:suppressAutoHyphens/>
      <w:ind w:firstLine="1134"/>
      <w:jc w:val="both"/>
    </w:pPr>
    <w:rPr>
      <w:kern w:val="1"/>
      <w:szCs w:val="28"/>
    </w:rPr>
  </w:style>
  <w:style w:type="paragraph" w:customStyle="1" w:styleId="Posobie3">
    <w:name w:val="Posobie3"/>
    <w:basedOn w:val="a6"/>
    <w:next w:val="Posobietext"/>
    <w:rsid w:val="00495055"/>
    <w:pPr>
      <w:tabs>
        <w:tab w:val="left" w:pos="0"/>
      </w:tabs>
      <w:suppressAutoHyphens/>
      <w:spacing w:line="240" w:lineRule="auto"/>
      <w:jc w:val="both"/>
    </w:pPr>
    <w:rPr>
      <w:bCs/>
      <w:sz w:val="28"/>
      <w:szCs w:val="28"/>
      <w:u w:val="none"/>
      <w:lang w:eastAsia="en-US"/>
    </w:rPr>
  </w:style>
  <w:style w:type="character" w:customStyle="1" w:styleId="a7">
    <w:name w:val="Основной текст с отступом Знак"/>
    <w:link w:val="a6"/>
    <w:rsid w:val="00495055"/>
    <w:rPr>
      <w:b/>
      <w:sz w:val="26"/>
      <w:u w:val="single"/>
    </w:rPr>
  </w:style>
  <w:style w:type="paragraph" w:customStyle="1" w:styleId="MacroStudyGuideQuestions">
    <w:name w:val="MacroStudyGuide Questions"/>
    <w:basedOn w:val="a0"/>
    <w:link w:val="MacroStudyGuideQuestions0"/>
    <w:rsid w:val="00495055"/>
    <w:pPr>
      <w:numPr>
        <w:numId w:val="2"/>
      </w:numPr>
      <w:spacing w:before="240"/>
      <w:jc w:val="both"/>
    </w:pPr>
    <w:rPr>
      <w:rFonts w:eastAsia="MS Mincho"/>
      <w:szCs w:val="28"/>
    </w:rPr>
  </w:style>
  <w:style w:type="paragraph" w:customStyle="1" w:styleId="MacroStudyGuideMultipleNL">
    <w:name w:val="MacroStudyGuide Multiple(NL)"/>
    <w:basedOn w:val="a0"/>
    <w:rsid w:val="00495055"/>
    <w:pPr>
      <w:tabs>
        <w:tab w:val="left" w:pos="1418"/>
      </w:tabs>
      <w:ind w:left="1418" w:hanging="567"/>
      <w:jc w:val="both"/>
    </w:pPr>
    <w:rPr>
      <w:szCs w:val="28"/>
      <w:lang w:eastAsia="ja-JP"/>
    </w:rPr>
  </w:style>
  <w:style w:type="character" w:customStyle="1" w:styleId="MacroStudyGuideQuestions0">
    <w:name w:val="MacroStudyGuide Questions Знак"/>
    <w:link w:val="MacroStudyGuideQuestions"/>
    <w:rsid w:val="00495055"/>
    <w:rPr>
      <w:rFonts w:eastAsia="MS Mincho"/>
      <w:sz w:val="28"/>
      <w:szCs w:val="28"/>
    </w:rPr>
  </w:style>
  <w:style w:type="paragraph" w:customStyle="1" w:styleId="211">
    <w:name w:val="Средняя сетка 21"/>
    <w:rsid w:val="00495055"/>
    <w:rPr>
      <w:rFonts w:ascii="Calibri" w:hAnsi="Calibri"/>
      <w:sz w:val="22"/>
      <w:szCs w:val="22"/>
    </w:rPr>
  </w:style>
  <w:style w:type="paragraph" w:customStyle="1" w:styleId="1-21">
    <w:name w:val="Средняя сетка 1 - Акцент 21"/>
    <w:basedOn w:val="a0"/>
    <w:link w:val="1-22"/>
    <w:rsid w:val="00495055"/>
    <w:pPr>
      <w:ind w:left="720"/>
    </w:pPr>
    <w:rPr>
      <w:sz w:val="20"/>
    </w:rPr>
  </w:style>
  <w:style w:type="paragraph" w:styleId="aff2">
    <w:name w:val="Plain Text"/>
    <w:basedOn w:val="a0"/>
    <w:link w:val="aff3"/>
    <w:rsid w:val="00495055"/>
    <w:rPr>
      <w:rFonts w:ascii="Courier New" w:hAnsi="Courier New"/>
      <w:sz w:val="20"/>
    </w:rPr>
  </w:style>
  <w:style w:type="character" w:customStyle="1" w:styleId="aff3">
    <w:name w:val="Текст Знак"/>
    <w:link w:val="aff2"/>
    <w:rsid w:val="00495055"/>
    <w:rPr>
      <w:rFonts w:ascii="Courier New" w:hAnsi="Courier New"/>
    </w:rPr>
  </w:style>
  <w:style w:type="character" w:customStyle="1" w:styleId="FontStyle20">
    <w:name w:val="Font Style20"/>
    <w:rsid w:val="00495055"/>
    <w:rPr>
      <w:rFonts w:ascii="Times New Roman" w:hAnsi="Times New Roman"/>
      <w:i/>
      <w:sz w:val="16"/>
    </w:rPr>
  </w:style>
  <w:style w:type="character" w:customStyle="1" w:styleId="FontStyle21">
    <w:name w:val="Font Style21"/>
    <w:rsid w:val="00495055"/>
    <w:rPr>
      <w:rFonts w:ascii="Times New Roman" w:hAnsi="Times New Roman"/>
      <w:sz w:val="16"/>
    </w:rPr>
  </w:style>
  <w:style w:type="paragraph" w:customStyle="1" w:styleId="Style14">
    <w:name w:val="Style14"/>
    <w:basedOn w:val="a0"/>
    <w:rsid w:val="00495055"/>
    <w:pPr>
      <w:widowControl w:val="0"/>
      <w:autoSpaceDE w:val="0"/>
      <w:autoSpaceDN w:val="0"/>
      <w:adjustRightInd w:val="0"/>
      <w:spacing w:line="211" w:lineRule="exact"/>
      <w:ind w:firstLine="211"/>
      <w:jc w:val="both"/>
    </w:pPr>
    <w:rPr>
      <w:sz w:val="24"/>
      <w:szCs w:val="24"/>
    </w:rPr>
  </w:style>
  <w:style w:type="paragraph" w:customStyle="1" w:styleId="1c">
    <w:name w:val="Обычный1"/>
    <w:rsid w:val="00495055"/>
    <w:pPr>
      <w:widowControl w:val="0"/>
      <w:snapToGrid w:val="0"/>
      <w:ind w:left="80"/>
      <w:jc w:val="both"/>
    </w:pPr>
    <w:rPr>
      <w:sz w:val="18"/>
    </w:rPr>
  </w:style>
  <w:style w:type="table" w:customStyle="1" w:styleId="2-41">
    <w:name w:val="Средний список 2 - Акцент 41"/>
    <w:link w:val="-3"/>
    <w:rsid w:val="0049505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rsid w:val="0083668F"/>
  </w:style>
  <w:style w:type="paragraph" w:customStyle="1" w:styleId="-11">
    <w:name w:val="Цветной список - Акцент 11"/>
    <w:basedOn w:val="a0"/>
    <w:link w:val="-110"/>
    <w:rsid w:val="007F5518"/>
    <w:pPr>
      <w:ind w:left="720"/>
    </w:pPr>
  </w:style>
  <w:style w:type="character" w:customStyle="1" w:styleId="-110">
    <w:name w:val="Цветной список - Акцент 1 Знак1"/>
    <w:link w:val="-11"/>
    <w:rsid w:val="007F5518"/>
    <w:rPr>
      <w:sz w:val="28"/>
    </w:rPr>
  </w:style>
  <w:style w:type="paragraph" w:customStyle="1" w:styleId="23">
    <w:name w:val="Абзац списка2"/>
    <w:aliases w:val="Заголовок мой1,СписокСТПр,Нумерация,Маркер"/>
    <w:basedOn w:val="a0"/>
    <w:link w:val="ListParagraphChar"/>
    <w:rsid w:val="009C1F85"/>
    <w:pPr>
      <w:spacing w:after="200" w:line="276" w:lineRule="auto"/>
      <w:ind w:left="720"/>
    </w:pPr>
    <w:rPr>
      <w:rFonts w:ascii="Calibri" w:hAnsi="Calibri"/>
      <w:sz w:val="22"/>
      <w:lang w:eastAsia="en-US"/>
    </w:rPr>
  </w:style>
  <w:style w:type="character" w:customStyle="1" w:styleId="apple-converted-space">
    <w:name w:val="apple-converted-space"/>
    <w:rsid w:val="00116C47"/>
    <w:rPr>
      <w:rFonts w:cs="Times New Roman"/>
    </w:rPr>
  </w:style>
  <w:style w:type="character" w:customStyle="1" w:styleId="submenu-table">
    <w:name w:val="submenu-table"/>
    <w:rsid w:val="00116C47"/>
    <w:rPr>
      <w:rFonts w:cs="Times New Roman"/>
    </w:rPr>
  </w:style>
  <w:style w:type="character" w:customStyle="1" w:styleId="ListParagraphChar">
    <w:name w:val="List Paragraph Char"/>
    <w:aliases w:val="Заголовок мой1 Char,СписокСТПр Char,Нумерация Char,Маркер Char"/>
    <w:link w:val="23"/>
    <w:rsid w:val="00C72566"/>
    <w:rPr>
      <w:rFonts w:ascii="Calibri" w:eastAsia="Times New Roman" w:hAnsi="Calibri"/>
      <w:sz w:val="22"/>
      <w:lang w:eastAsia="en-US"/>
    </w:rPr>
  </w:style>
  <w:style w:type="paragraph" w:customStyle="1" w:styleId="1d">
    <w:name w:val="Без интервала1"/>
    <w:link w:val="NoSpacingChar"/>
    <w:rsid w:val="0090658C"/>
    <w:rPr>
      <w:rFonts w:ascii="Calibri" w:hAnsi="Calibri"/>
      <w:sz w:val="22"/>
      <w:lang w:eastAsia="en-US"/>
    </w:rPr>
  </w:style>
  <w:style w:type="character" w:customStyle="1" w:styleId="docaccesstitle">
    <w:name w:val="docaccess_title"/>
    <w:rsid w:val="0090658C"/>
    <w:rPr>
      <w:rFonts w:cs="Times New Roman"/>
    </w:rPr>
  </w:style>
  <w:style w:type="paragraph" w:customStyle="1" w:styleId="24">
    <w:name w:val="Абзац списка2"/>
    <w:basedOn w:val="a0"/>
    <w:rsid w:val="00867B82"/>
    <w:pPr>
      <w:spacing w:after="200" w:line="276" w:lineRule="auto"/>
      <w:ind w:left="720"/>
    </w:pPr>
    <w:rPr>
      <w:rFonts w:ascii="Calibri" w:hAnsi="Calibri"/>
      <w:sz w:val="22"/>
      <w:szCs w:val="22"/>
      <w:lang w:eastAsia="en-US"/>
    </w:rPr>
  </w:style>
  <w:style w:type="character" w:customStyle="1" w:styleId="mw-headline">
    <w:name w:val="mw-headline"/>
    <w:rsid w:val="007217D7"/>
    <w:rPr>
      <w:rFonts w:cs="Times New Roman"/>
    </w:rPr>
  </w:style>
  <w:style w:type="paragraph" w:customStyle="1" w:styleId="35">
    <w:name w:val="Абзац списка3"/>
    <w:basedOn w:val="a0"/>
    <w:rsid w:val="00410A47"/>
    <w:pPr>
      <w:spacing w:after="200" w:line="276" w:lineRule="auto"/>
      <w:ind w:left="720"/>
    </w:pPr>
    <w:rPr>
      <w:rFonts w:ascii="Calibri" w:hAnsi="Calibri"/>
      <w:sz w:val="22"/>
      <w:szCs w:val="22"/>
      <w:lang w:eastAsia="en-US"/>
    </w:rPr>
  </w:style>
  <w:style w:type="paragraph" w:customStyle="1" w:styleId="p54">
    <w:name w:val="p54"/>
    <w:basedOn w:val="a0"/>
    <w:rsid w:val="00B577F0"/>
    <w:pPr>
      <w:spacing w:before="100" w:beforeAutospacing="1" w:after="100" w:afterAutospacing="1"/>
    </w:pPr>
    <w:rPr>
      <w:sz w:val="24"/>
      <w:szCs w:val="24"/>
    </w:rPr>
  </w:style>
  <w:style w:type="character" w:customStyle="1" w:styleId="ft23">
    <w:name w:val="ft23"/>
    <w:rsid w:val="00B577F0"/>
    <w:rPr>
      <w:rFonts w:cs="Times New Roman"/>
    </w:rPr>
  </w:style>
  <w:style w:type="character" w:customStyle="1" w:styleId="afd">
    <w:name w:val="Текст выноски Знак"/>
    <w:link w:val="afc"/>
    <w:semiHidden/>
    <w:rsid w:val="00B577F0"/>
    <w:rPr>
      <w:rFonts w:ascii="Tahoma" w:hAnsi="Tahoma"/>
      <w:sz w:val="16"/>
    </w:rPr>
  </w:style>
  <w:style w:type="paragraph" w:customStyle="1" w:styleId="Style1">
    <w:name w:val="Style1"/>
    <w:basedOn w:val="a0"/>
    <w:rsid w:val="00B577F0"/>
    <w:pPr>
      <w:widowControl w:val="0"/>
      <w:autoSpaceDE w:val="0"/>
      <w:autoSpaceDN w:val="0"/>
      <w:adjustRightInd w:val="0"/>
    </w:pPr>
    <w:rPr>
      <w:sz w:val="24"/>
      <w:szCs w:val="24"/>
    </w:rPr>
  </w:style>
  <w:style w:type="character" w:customStyle="1" w:styleId="FontStyle32">
    <w:name w:val="Font Style32"/>
    <w:rsid w:val="00B577F0"/>
    <w:rPr>
      <w:rFonts w:ascii="Times New Roman" w:hAnsi="Times New Roman"/>
      <w:b/>
      <w:sz w:val="20"/>
    </w:rPr>
  </w:style>
  <w:style w:type="character" w:customStyle="1" w:styleId="aff4">
    <w:name w:val="Название Знак"/>
    <w:rsid w:val="00B577F0"/>
    <w:rPr>
      <w:rFonts w:ascii="Times New Roman" w:hAnsi="Times New Roman"/>
      <w:sz w:val="24"/>
      <w:lang w:eastAsia="ru-RU"/>
    </w:rPr>
  </w:style>
  <w:style w:type="character" w:customStyle="1" w:styleId="60">
    <w:name w:val="Основной текст (6)_"/>
    <w:link w:val="61"/>
    <w:rsid w:val="00B577F0"/>
    <w:rPr>
      <w:sz w:val="21"/>
      <w:shd w:val="clear" w:color="auto" w:fill="FFFFFF"/>
    </w:rPr>
  </w:style>
  <w:style w:type="character" w:customStyle="1" w:styleId="110">
    <w:name w:val="Заголовок №1 + 10"/>
    <w:aliases w:val="5 pt,Не полужирный"/>
    <w:rsid w:val="00B577F0"/>
    <w:rPr>
      <w:rFonts w:ascii="Times New Roman" w:hAnsi="Times New Roman"/>
      <w:b/>
      <w:spacing w:val="0"/>
      <w:sz w:val="21"/>
    </w:rPr>
  </w:style>
  <w:style w:type="paragraph" w:customStyle="1" w:styleId="61">
    <w:name w:val="Основной текст (6)"/>
    <w:basedOn w:val="a0"/>
    <w:link w:val="60"/>
    <w:rsid w:val="00B577F0"/>
    <w:pPr>
      <w:shd w:val="clear" w:color="auto" w:fill="FFFFFF"/>
      <w:spacing w:before="240" w:after="240" w:line="240" w:lineRule="atLeast"/>
    </w:pPr>
    <w:rPr>
      <w:sz w:val="21"/>
    </w:rPr>
  </w:style>
  <w:style w:type="character" w:customStyle="1" w:styleId="aff1">
    <w:name w:val="Основной текст_"/>
    <w:link w:val="1b"/>
    <w:rsid w:val="00B577F0"/>
    <w:rPr>
      <w:rFonts w:ascii="Courier New" w:hAnsi="Courier New"/>
      <w:sz w:val="24"/>
    </w:rPr>
  </w:style>
  <w:style w:type="character" w:customStyle="1" w:styleId="af0">
    <w:name w:val="Верхний колонтитул Знак"/>
    <w:link w:val="af"/>
    <w:rsid w:val="00B577F0"/>
  </w:style>
  <w:style w:type="character" w:customStyle="1" w:styleId="ac">
    <w:name w:val="Нижний колонтитул Знак"/>
    <w:link w:val="ab"/>
    <w:rsid w:val="00B577F0"/>
    <w:rPr>
      <w:sz w:val="24"/>
    </w:rPr>
  </w:style>
  <w:style w:type="character" w:customStyle="1" w:styleId="af4">
    <w:name w:val="Обычный (веб) Знак"/>
    <w:aliases w:val="Обычный (Web) Знак"/>
    <w:link w:val="af3"/>
    <w:uiPriority w:val="99"/>
    <w:rsid w:val="00B577F0"/>
    <w:rPr>
      <w:sz w:val="24"/>
    </w:rPr>
  </w:style>
  <w:style w:type="paragraph" w:styleId="aff5">
    <w:name w:val="Subtitle"/>
    <w:basedOn w:val="a0"/>
    <w:next w:val="a0"/>
    <w:link w:val="aff6"/>
    <w:qFormat/>
    <w:rsid w:val="00B577F0"/>
    <w:pPr>
      <w:spacing w:after="60" w:line="259" w:lineRule="auto"/>
      <w:jc w:val="center"/>
      <w:outlineLvl w:val="1"/>
    </w:pPr>
    <w:rPr>
      <w:rFonts w:ascii="Calibri Light" w:hAnsi="Calibri Light"/>
      <w:sz w:val="24"/>
      <w:szCs w:val="24"/>
      <w:lang w:eastAsia="en-US"/>
    </w:rPr>
  </w:style>
  <w:style w:type="character" w:customStyle="1" w:styleId="aff6">
    <w:name w:val="Подзаголовок Знак"/>
    <w:link w:val="aff5"/>
    <w:rsid w:val="00B577F0"/>
    <w:rPr>
      <w:rFonts w:ascii="Calibri Light" w:hAnsi="Calibri Light" w:cs="Times New Roman"/>
      <w:sz w:val="24"/>
      <w:szCs w:val="24"/>
      <w:lang w:eastAsia="en-US"/>
    </w:rPr>
  </w:style>
  <w:style w:type="paragraph" w:styleId="36">
    <w:name w:val="toc 3"/>
    <w:basedOn w:val="a0"/>
    <w:next w:val="a0"/>
    <w:autoRedefine/>
    <w:semiHidden/>
    <w:rsid w:val="00B577F0"/>
    <w:pPr>
      <w:spacing w:after="100" w:line="259" w:lineRule="auto"/>
      <w:ind w:left="440"/>
    </w:pPr>
    <w:rPr>
      <w:rFonts w:ascii="Calibri" w:hAnsi="Calibri"/>
      <w:sz w:val="22"/>
      <w:szCs w:val="22"/>
    </w:rPr>
  </w:style>
  <w:style w:type="paragraph" w:styleId="42">
    <w:name w:val="toc 4"/>
    <w:basedOn w:val="a0"/>
    <w:next w:val="a0"/>
    <w:autoRedefine/>
    <w:semiHidden/>
    <w:rsid w:val="00B577F0"/>
    <w:pPr>
      <w:spacing w:after="100" w:line="259" w:lineRule="auto"/>
      <w:ind w:left="660"/>
    </w:pPr>
    <w:rPr>
      <w:rFonts w:ascii="Calibri" w:hAnsi="Calibri"/>
      <w:sz w:val="22"/>
      <w:szCs w:val="22"/>
    </w:rPr>
  </w:style>
  <w:style w:type="paragraph" w:styleId="50">
    <w:name w:val="toc 5"/>
    <w:basedOn w:val="a0"/>
    <w:next w:val="a0"/>
    <w:autoRedefine/>
    <w:semiHidden/>
    <w:rsid w:val="00B577F0"/>
    <w:pPr>
      <w:spacing w:after="100" w:line="259" w:lineRule="auto"/>
      <w:ind w:left="880"/>
    </w:pPr>
    <w:rPr>
      <w:rFonts w:ascii="Calibri" w:hAnsi="Calibri"/>
      <w:sz w:val="22"/>
      <w:szCs w:val="22"/>
    </w:rPr>
  </w:style>
  <w:style w:type="paragraph" w:styleId="62">
    <w:name w:val="toc 6"/>
    <w:basedOn w:val="a0"/>
    <w:next w:val="a0"/>
    <w:autoRedefine/>
    <w:semiHidden/>
    <w:rsid w:val="00B577F0"/>
    <w:pPr>
      <w:spacing w:after="100" w:line="259" w:lineRule="auto"/>
      <w:ind w:left="1100"/>
    </w:pPr>
    <w:rPr>
      <w:rFonts w:ascii="Calibri" w:hAnsi="Calibri"/>
      <w:sz w:val="22"/>
      <w:szCs w:val="22"/>
    </w:rPr>
  </w:style>
  <w:style w:type="paragraph" w:styleId="70">
    <w:name w:val="toc 7"/>
    <w:basedOn w:val="a0"/>
    <w:next w:val="a0"/>
    <w:autoRedefine/>
    <w:semiHidden/>
    <w:rsid w:val="00B577F0"/>
    <w:pPr>
      <w:spacing w:after="100" w:line="259" w:lineRule="auto"/>
      <w:ind w:left="1320"/>
    </w:pPr>
    <w:rPr>
      <w:rFonts w:ascii="Calibri" w:hAnsi="Calibri"/>
      <w:sz w:val="22"/>
      <w:szCs w:val="22"/>
    </w:rPr>
  </w:style>
  <w:style w:type="paragraph" w:styleId="80">
    <w:name w:val="toc 8"/>
    <w:basedOn w:val="a0"/>
    <w:next w:val="a0"/>
    <w:autoRedefine/>
    <w:semiHidden/>
    <w:rsid w:val="00B577F0"/>
    <w:pPr>
      <w:spacing w:after="100" w:line="259" w:lineRule="auto"/>
      <w:ind w:left="1540"/>
    </w:pPr>
    <w:rPr>
      <w:rFonts w:ascii="Calibri" w:hAnsi="Calibri"/>
      <w:sz w:val="22"/>
      <w:szCs w:val="22"/>
    </w:rPr>
  </w:style>
  <w:style w:type="paragraph" w:styleId="90">
    <w:name w:val="toc 9"/>
    <w:basedOn w:val="a0"/>
    <w:next w:val="a0"/>
    <w:autoRedefine/>
    <w:semiHidden/>
    <w:rsid w:val="00B577F0"/>
    <w:pPr>
      <w:spacing w:after="100" w:line="259" w:lineRule="auto"/>
      <w:ind w:left="1760"/>
    </w:pPr>
    <w:rPr>
      <w:rFonts w:ascii="Calibri" w:hAnsi="Calibri"/>
      <w:sz w:val="22"/>
      <w:szCs w:val="22"/>
    </w:rPr>
  </w:style>
  <w:style w:type="character" w:customStyle="1" w:styleId="1e">
    <w:name w:val="Неразрешенное упоминание1"/>
    <w:semiHidden/>
    <w:rsid w:val="00B577F0"/>
    <w:rPr>
      <w:color w:val="808080"/>
      <w:shd w:val="clear" w:color="auto" w:fill="E6E6E6"/>
    </w:rPr>
  </w:style>
  <w:style w:type="character" w:customStyle="1" w:styleId="1a">
    <w:name w:val="Стиль1 Знак"/>
    <w:link w:val="19"/>
    <w:rsid w:val="00B577F0"/>
    <w:rPr>
      <w:sz w:val="28"/>
    </w:rPr>
  </w:style>
  <w:style w:type="paragraph" w:customStyle="1" w:styleId="aff7">
    <w:name w:val="курсовики"/>
    <w:basedOn w:val="a0"/>
    <w:link w:val="aff8"/>
    <w:rsid w:val="00B577F0"/>
    <w:pPr>
      <w:shd w:val="clear" w:color="auto" w:fill="FFFFFF"/>
      <w:autoSpaceDE w:val="0"/>
      <w:autoSpaceDN w:val="0"/>
      <w:adjustRightInd w:val="0"/>
      <w:spacing w:line="360" w:lineRule="auto"/>
      <w:ind w:firstLine="284"/>
      <w:jc w:val="both"/>
    </w:pPr>
    <w:rPr>
      <w:color w:val="000000"/>
    </w:rPr>
  </w:style>
  <w:style w:type="character" w:customStyle="1" w:styleId="aff8">
    <w:name w:val="курсовики Знак"/>
    <w:link w:val="aff7"/>
    <w:rsid w:val="00B577F0"/>
    <w:rPr>
      <w:color w:val="000000"/>
      <w:sz w:val="28"/>
      <w:shd w:val="clear" w:color="auto" w:fill="FFFFFF"/>
    </w:rPr>
  </w:style>
  <w:style w:type="paragraph" w:customStyle="1" w:styleId="25">
    <w:name w:val="Стиль2"/>
    <w:basedOn w:val="19"/>
    <w:link w:val="26"/>
    <w:rsid w:val="00B577F0"/>
    <w:pPr>
      <w:widowControl/>
      <w:shd w:val="clear" w:color="auto" w:fill="FFFFFF"/>
      <w:autoSpaceDE w:val="0"/>
      <w:autoSpaceDN w:val="0"/>
      <w:adjustRightInd w:val="0"/>
      <w:spacing w:line="240" w:lineRule="auto"/>
      <w:ind w:firstLine="0"/>
    </w:pPr>
    <w:rPr>
      <w:color w:val="000000"/>
      <w:sz w:val="20"/>
    </w:rPr>
  </w:style>
  <w:style w:type="character" w:customStyle="1" w:styleId="26">
    <w:name w:val="Стиль2 Знак"/>
    <w:link w:val="25"/>
    <w:rsid w:val="00B577F0"/>
    <w:rPr>
      <w:color w:val="000000"/>
      <w:shd w:val="clear" w:color="auto" w:fill="FFFFFF"/>
    </w:rPr>
  </w:style>
  <w:style w:type="paragraph" w:customStyle="1" w:styleId="aff9">
    <w:name w:val="Таблица"/>
    <w:basedOn w:val="a0"/>
    <w:rsid w:val="00B577F0"/>
    <w:pPr>
      <w:jc w:val="center"/>
    </w:pPr>
    <w:rPr>
      <w:color w:val="000000"/>
      <w:sz w:val="24"/>
      <w:szCs w:val="24"/>
      <w:lang w:eastAsia="en-US"/>
    </w:rPr>
  </w:style>
  <w:style w:type="character" w:customStyle="1" w:styleId="30">
    <w:name w:val="Заголовок 3 Знак"/>
    <w:link w:val="3"/>
    <w:rsid w:val="00B577F0"/>
    <w:rPr>
      <w:b/>
      <w:sz w:val="28"/>
    </w:rPr>
  </w:style>
  <w:style w:type="paragraph" w:customStyle="1" w:styleId="magput">
    <w:name w:val="magput"/>
    <w:basedOn w:val="a0"/>
    <w:rsid w:val="00B577F0"/>
    <w:pPr>
      <w:spacing w:before="100" w:beforeAutospacing="1" w:after="100" w:afterAutospacing="1"/>
    </w:pPr>
    <w:rPr>
      <w:sz w:val="24"/>
      <w:szCs w:val="24"/>
    </w:rPr>
  </w:style>
  <w:style w:type="table" w:customStyle="1" w:styleId="-51">
    <w:name w:val="Светлый список - Акцент 51"/>
    <w:rsid w:val="00B577F0"/>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rsid w:val="00B577F0"/>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rsid w:val="00B577F0"/>
    <w:pPr>
      <w:spacing w:before="100" w:beforeAutospacing="1" w:after="100" w:afterAutospacing="1"/>
    </w:pPr>
    <w:rPr>
      <w:sz w:val="24"/>
      <w:szCs w:val="24"/>
    </w:rPr>
  </w:style>
  <w:style w:type="character" w:customStyle="1" w:styleId="34">
    <w:name w:val="Основной текст с отступом 3 Знак"/>
    <w:link w:val="33"/>
    <w:rsid w:val="00B577F0"/>
    <w:rPr>
      <w:sz w:val="24"/>
    </w:rPr>
  </w:style>
  <w:style w:type="character" w:customStyle="1" w:styleId="40">
    <w:name w:val="Заголовок 4 Знак"/>
    <w:link w:val="4"/>
    <w:rsid w:val="00B577F0"/>
    <w:rPr>
      <w:sz w:val="24"/>
      <w:lang w:val="en-US"/>
    </w:rPr>
  </w:style>
  <w:style w:type="character" w:customStyle="1" w:styleId="ecattext">
    <w:name w:val="ecattext"/>
    <w:rsid w:val="00B577F0"/>
  </w:style>
  <w:style w:type="paragraph" w:customStyle="1" w:styleId="a">
    <w:name w:val="СЛитер"/>
    <w:basedOn w:val="a0"/>
    <w:rsid w:val="00B577F0"/>
    <w:pPr>
      <w:widowControl w:val="0"/>
      <w:numPr>
        <w:numId w:val="3"/>
      </w:numPr>
      <w:spacing w:line="360" w:lineRule="auto"/>
      <w:jc w:val="both"/>
    </w:pPr>
  </w:style>
  <w:style w:type="paragraph" w:customStyle="1" w:styleId="27">
    <w:name w:val="Обычный2"/>
    <w:rsid w:val="00B577F0"/>
    <w:pPr>
      <w:spacing w:before="100" w:after="100"/>
    </w:pPr>
    <w:rPr>
      <w:sz w:val="24"/>
    </w:rPr>
  </w:style>
  <w:style w:type="table" w:customStyle="1" w:styleId="TableNormal1">
    <w:name w:val="Table Normal1"/>
    <w:rsid w:val="00B577F0"/>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pPr>
    <w:rPr>
      <w:rFonts w:eastAsia="Arial Unicode MS"/>
    </w:rPr>
    <w:tblPr>
      <w:tblCellMar>
        <w:top w:w="0" w:type="dxa"/>
        <w:left w:w="0" w:type="dxa"/>
        <w:bottom w:w="0" w:type="dxa"/>
        <w:right w:w="0" w:type="dxa"/>
      </w:tblCellMar>
    </w:tblPr>
  </w:style>
  <w:style w:type="paragraph" w:customStyle="1" w:styleId="1f">
    <w:name w:val="Рецензия1"/>
    <w:hidden/>
    <w:semiHidden/>
    <w:rsid w:val="00E63B57"/>
    <w:rPr>
      <w:sz w:val="28"/>
    </w:rPr>
  </w:style>
  <w:style w:type="character" w:customStyle="1" w:styleId="FontStyle92">
    <w:name w:val="Font Style92"/>
    <w:rsid w:val="006D0C38"/>
    <w:rPr>
      <w:rFonts w:ascii="Times New Roman" w:hAnsi="Times New Roman"/>
      <w:b/>
      <w:spacing w:val="10"/>
      <w:sz w:val="20"/>
    </w:rPr>
  </w:style>
  <w:style w:type="character" w:customStyle="1" w:styleId="NoSpacingChar">
    <w:name w:val="No Spacing Char"/>
    <w:link w:val="1d"/>
    <w:rsid w:val="00813A63"/>
    <w:rPr>
      <w:rFonts w:ascii="Calibri" w:hAnsi="Calibri"/>
      <w:sz w:val="22"/>
      <w:lang w:eastAsia="en-US" w:bidi="ar-SA"/>
    </w:rPr>
  </w:style>
  <w:style w:type="paragraph" w:styleId="affa">
    <w:name w:val="caption"/>
    <w:aliases w:val="Номер таблицы,Таблицы,таблица,Название объекта Знак Знак,Название объекта Знак Знак Знак Знак Знак,Caption Char"/>
    <w:basedOn w:val="a0"/>
    <w:next w:val="a0"/>
    <w:link w:val="affb"/>
    <w:qFormat/>
    <w:rsid w:val="00F72E0C"/>
    <w:pPr>
      <w:jc w:val="center"/>
    </w:pPr>
    <w:rPr>
      <w:b/>
      <w:sz w:val="24"/>
    </w:rPr>
  </w:style>
  <w:style w:type="character" w:customStyle="1" w:styleId="affb">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a"/>
    <w:rsid w:val="00F72E0C"/>
    <w:rPr>
      <w:b/>
      <w:sz w:val="24"/>
    </w:rPr>
  </w:style>
  <w:style w:type="paragraph" w:customStyle="1" w:styleId="Default">
    <w:name w:val="Default"/>
    <w:rsid w:val="007E0854"/>
    <w:pPr>
      <w:autoSpaceDE w:val="0"/>
      <w:autoSpaceDN w:val="0"/>
      <w:adjustRightInd w:val="0"/>
    </w:pPr>
    <w:rPr>
      <w:rFonts w:ascii="Calibri" w:hAnsi="Calibri" w:cs="Calibri"/>
      <w:color w:val="000000"/>
      <w:sz w:val="24"/>
      <w:szCs w:val="24"/>
    </w:rPr>
  </w:style>
  <w:style w:type="paragraph" w:customStyle="1" w:styleId="xmsonormal">
    <w:name w:val="x_msonormal"/>
    <w:basedOn w:val="a0"/>
    <w:rsid w:val="007A7024"/>
    <w:pPr>
      <w:spacing w:before="100" w:beforeAutospacing="1" w:after="100" w:afterAutospacing="1"/>
    </w:pPr>
    <w:rPr>
      <w:sz w:val="24"/>
      <w:szCs w:val="24"/>
    </w:rPr>
  </w:style>
  <w:style w:type="character" w:customStyle="1" w:styleId="highlight">
    <w:name w:val="highlight"/>
    <w:rsid w:val="007A7024"/>
    <w:rPr>
      <w:rFonts w:cs="Times New Roman"/>
    </w:rPr>
  </w:style>
  <w:style w:type="numbering" w:customStyle="1" w:styleId="List1">
    <w:name w:val="List 1"/>
    <w:rsid w:val="0073730D"/>
    <w:pPr>
      <w:numPr>
        <w:numId w:val="5"/>
      </w:numPr>
    </w:pPr>
  </w:style>
  <w:style w:type="numbering" w:customStyle="1" w:styleId="List0">
    <w:name w:val="List 0"/>
    <w:rsid w:val="0073730D"/>
    <w:pPr>
      <w:numPr>
        <w:numId w:val="4"/>
      </w:numPr>
    </w:pPr>
  </w:style>
  <w:style w:type="character" w:customStyle="1" w:styleId="qu">
    <w:name w:val="qu"/>
    <w:basedOn w:val="a1"/>
    <w:rsid w:val="00F23D13"/>
  </w:style>
  <w:style w:type="character" w:customStyle="1" w:styleId="gd">
    <w:name w:val="gd"/>
    <w:basedOn w:val="a1"/>
    <w:rsid w:val="00F23D13"/>
  </w:style>
  <w:style w:type="character" w:customStyle="1" w:styleId="g3">
    <w:name w:val="g3"/>
    <w:basedOn w:val="a1"/>
    <w:rsid w:val="00F23D13"/>
  </w:style>
  <w:style w:type="character" w:customStyle="1" w:styleId="hb">
    <w:name w:val="hb"/>
    <w:basedOn w:val="a1"/>
    <w:rsid w:val="00F23D13"/>
  </w:style>
  <w:style w:type="character" w:customStyle="1" w:styleId="g2">
    <w:name w:val="g2"/>
    <w:basedOn w:val="a1"/>
    <w:rsid w:val="00F23D13"/>
  </w:style>
  <w:style w:type="character" w:customStyle="1" w:styleId="social-likescountersocial-likescounterfacebook">
    <w:name w:val="social-likes__counter social-likes__counter_facebook"/>
    <w:basedOn w:val="a1"/>
    <w:rsid w:val="004F38F8"/>
  </w:style>
  <w:style w:type="character" w:customStyle="1" w:styleId="social-likescountersocial-likescountervkontakte">
    <w:name w:val="social-likes__counter social-likes__counter_vkontakte"/>
    <w:basedOn w:val="a1"/>
    <w:rsid w:val="004F38F8"/>
  </w:style>
  <w:style w:type="character" w:customStyle="1" w:styleId="social-likescountersocial-likescounterodnoklassniki">
    <w:name w:val="social-likes__counter social-likes__counter_odnoklassniki"/>
    <w:basedOn w:val="a1"/>
    <w:rsid w:val="004F38F8"/>
  </w:style>
  <w:style w:type="table" w:customStyle="1" w:styleId="1f0">
    <w:name w:val="Сетка таблицы1"/>
    <w:basedOn w:val="a2"/>
    <w:next w:val="af9"/>
    <w:uiPriority w:val="59"/>
    <w:rsid w:val="00DA50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zr1">
    <w:name w:val="razr1"/>
    <w:rsid w:val="00D560F4"/>
    <w:rPr>
      <w:rFonts w:ascii="Times New Roman" w:hAnsi="Times New Roman" w:cs="Times New Roman" w:hint="default"/>
      <w:i/>
      <w:iCs/>
      <w:spacing w:val="37"/>
      <w:sz w:val="28"/>
      <w:szCs w:val="28"/>
    </w:rPr>
  </w:style>
  <w:style w:type="paragraph" w:styleId="affc">
    <w:name w:val="List Paragraph"/>
    <w:aliases w:val="2 Спс точк"/>
    <w:basedOn w:val="a0"/>
    <w:link w:val="affd"/>
    <w:uiPriority w:val="34"/>
    <w:qFormat/>
    <w:rsid w:val="00D770F4"/>
    <w:pPr>
      <w:widowControl w:val="0"/>
      <w:autoSpaceDE w:val="0"/>
      <w:autoSpaceDN w:val="0"/>
      <w:adjustRightInd w:val="0"/>
      <w:ind w:left="720"/>
    </w:pPr>
    <w:rPr>
      <w:sz w:val="24"/>
      <w:szCs w:val="24"/>
    </w:rPr>
  </w:style>
  <w:style w:type="character" w:customStyle="1" w:styleId="affd">
    <w:name w:val="Абзац списка Знак"/>
    <w:aliases w:val="2 Спс точк Знак"/>
    <w:link w:val="affc"/>
    <w:uiPriority w:val="34"/>
    <w:locked/>
    <w:rsid w:val="00D770F4"/>
    <w:rPr>
      <w:sz w:val="24"/>
      <w:szCs w:val="24"/>
    </w:rPr>
  </w:style>
  <w:style w:type="paragraph" w:customStyle="1" w:styleId="affe">
    <w:name w:val="рпд"/>
    <w:basedOn w:val="1"/>
    <w:link w:val="afff"/>
    <w:qFormat/>
    <w:rsid w:val="00C938E0"/>
    <w:pPr>
      <w:keepNext w:val="0"/>
      <w:spacing w:before="0" w:after="0" w:line="360" w:lineRule="auto"/>
      <w:ind w:firstLine="709"/>
      <w:jc w:val="both"/>
    </w:pPr>
    <w:rPr>
      <w:rFonts w:ascii="Times New Roman" w:hAnsi="Times New Roman"/>
      <w:bCs/>
      <w:caps w:val="0"/>
      <w:kern w:val="36"/>
      <w:szCs w:val="28"/>
    </w:rPr>
  </w:style>
  <w:style w:type="character" w:customStyle="1" w:styleId="afff">
    <w:name w:val="рпд Знак"/>
    <w:link w:val="affe"/>
    <w:rsid w:val="00C938E0"/>
    <w:rPr>
      <w:b/>
      <w:bCs/>
      <w:kern w:val="36"/>
      <w:sz w:val="28"/>
      <w:szCs w:val="28"/>
    </w:rPr>
  </w:style>
  <w:style w:type="character" w:styleId="afff0">
    <w:name w:val="annotation reference"/>
    <w:uiPriority w:val="99"/>
    <w:semiHidden/>
    <w:unhideWhenUsed/>
    <w:rsid w:val="000656BD"/>
    <w:rPr>
      <w:sz w:val="16"/>
      <w:szCs w:val="16"/>
    </w:rPr>
  </w:style>
  <w:style w:type="paragraph" w:styleId="afff1">
    <w:name w:val="annotation text"/>
    <w:basedOn w:val="a0"/>
    <w:link w:val="afff2"/>
    <w:uiPriority w:val="99"/>
    <w:semiHidden/>
    <w:unhideWhenUsed/>
    <w:rsid w:val="000656BD"/>
    <w:rPr>
      <w:sz w:val="20"/>
    </w:rPr>
  </w:style>
  <w:style w:type="character" w:customStyle="1" w:styleId="afff2">
    <w:name w:val="Текст примечания Знак"/>
    <w:basedOn w:val="a1"/>
    <w:link w:val="afff1"/>
    <w:uiPriority w:val="99"/>
    <w:semiHidden/>
    <w:rsid w:val="000656BD"/>
  </w:style>
  <w:style w:type="paragraph" w:styleId="afff3">
    <w:name w:val="annotation subject"/>
    <w:basedOn w:val="afff1"/>
    <w:next w:val="afff1"/>
    <w:link w:val="afff4"/>
    <w:uiPriority w:val="99"/>
    <w:semiHidden/>
    <w:unhideWhenUsed/>
    <w:rsid w:val="000656BD"/>
    <w:rPr>
      <w:b/>
      <w:bCs/>
    </w:rPr>
  </w:style>
  <w:style w:type="character" w:customStyle="1" w:styleId="afff4">
    <w:name w:val="Тема примечания Знак"/>
    <w:link w:val="afff3"/>
    <w:uiPriority w:val="99"/>
    <w:semiHidden/>
    <w:rsid w:val="000656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34">
          <w:marLeft w:val="0"/>
          <w:marRight w:val="0"/>
          <w:marTop w:val="0"/>
          <w:marBottom w:val="0"/>
          <w:divBdr>
            <w:top w:val="none" w:sz="0" w:space="0" w:color="auto"/>
            <w:left w:val="none" w:sz="0" w:space="0" w:color="auto"/>
            <w:bottom w:val="none" w:sz="0" w:space="0" w:color="auto"/>
            <w:right w:val="none" w:sz="0" w:space="0" w:color="auto"/>
          </w:divBdr>
        </w:div>
        <w:div w:id="137">
          <w:marLeft w:val="0"/>
          <w:marRight w:val="0"/>
          <w:marTop w:val="0"/>
          <w:marBottom w:val="0"/>
          <w:divBdr>
            <w:top w:val="none" w:sz="0" w:space="0" w:color="auto"/>
            <w:left w:val="none" w:sz="0" w:space="0" w:color="auto"/>
            <w:bottom w:val="none" w:sz="0" w:space="0" w:color="auto"/>
            <w:right w:val="none" w:sz="0" w:space="0" w:color="auto"/>
          </w:divBdr>
        </w:div>
        <w:div w:id="179">
          <w:marLeft w:val="0"/>
          <w:marRight w:val="0"/>
          <w:marTop w:val="0"/>
          <w:marBottom w:val="0"/>
          <w:divBdr>
            <w:top w:val="none" w:sz="0" w:space="0" w:color="auto"/>
            <w:left w:val="none" w:sz="0" w:space="0" w:color="auto"/>
            <w:bottom w:val="none" w:sz="0" w:space="0" w:color="auto"/>
            <w:right w:val="none" w:sz="0" w:space="0" w:color="auto"/>
          </w:divBdr>
        </w:div>
        <w:div w:id="191">
          <w:marLeft w:val="0"/>
          <w:marRight w:val="0"/>
          <w:marTop w:val="0"/>
          <w:marBottom w:val="0"/>
          <w:divBdr>
            <w:top w:val="none" w:sz="0" w:space="0" w:color="auto"/>
            <w:left w:val="none" w:sz="0" w:space="0" w:color="auto"/>
            <w:bottom w:val="none" w:sz="0" w:space="0" w:color="auto"/>
            <w:right w:val="none" w:sz="0" w:space="0" w:color="auto"/>
          </w:divBdr>
        </w:div>
        <w:div w:id="194">
          <w:marLeft w:val="0"/>
          <w:marRight w:val="0"/>
          <w:marTop w:val="0"/>
          <w:marBottom w:val="0"/>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
        <w:div w:id="213">
          <w:marLeft w:val="0"/>
          <w:marRight w:val="0"/>
          <w:marTop w:val="0"/>
          <w:marBottom w:val="0"/>
          <w:divBdr>
            <w:top w:val="none" w:sz="0" w:space="0" w:color="auto"/>
            <w:left w:val="none" w:sz="0" w:space="0" w:color="auto"/>
            <w:bottom w:val="none" w:sz="0" w:space="0" w:color="auto"/>
            <w:right w:val="none" w:sz="0" w:space="0" w:color="auto"/>
          </w:divBdr>
        </w:div>
        <w:div w:id="219">
          <w:marLeft w:val="0"/>
          <w:marRight w:val="0"/>
          <w:marTop w:val="0"/>
          <w:marBottom w:val="0"/>
          <w:divBdr>
            <w:top w:val="none" w:sz="0" w:space="0" w:color="auto"/>
            <w:left w:val="none" w:sz="0" w:space="0" w:color="auto"/>
            <w:bottom w:val="none" w:sz="0" w:space="0" w:color="auto"/>
            <w:right w:val="none" w:sz="0" w:space="0" w:color="auto"/>
          </w:divBdr>
        </w:div>
        <w:div w:id="227">
          <w:marLeft w:val="0"/>
          <w:marRight w:val="0"/>
          <w:marTop w:val="0"/>
          <w:marBottom w:val="0"/>
          <w:divBdr>
            <w:top w:val="none" w:sz="0" w:space="0" w:color="auto"/>
            <w:left w:val="none" w:sz="0" w:space="0" w:color="auto"/>
            <w:bottom w:val="none" w:sz="0" w:space="0" w:color="auto"/>
            <w:right w:val="none" w:sz="0" w:space="0" w:color="auto"/>
          </w:divBdr>
        </w:div>
        <w:div w:id="288">
          <w:marLeft w:val="0"/>
          <w:marRight w:val="0"/>
          <w:marTop w:val="0"/>
          <w:marBottom w:val="0"/>
          <w:divBdr>
            <w:top w:val="none" w:sz="0" w:space="0" w:color="auto"/>
            <w:left w:val="none" w:sz="0" w:space="0" w:color="auto"/>
            <w:bottom w:val="none" w:sz="0" w:space="0" w:color="auto"/>
            <w:right w:val="none" w:sz="0" w:space="0" w:color="auto"/>
          </w:divBdr>
        </w:div>
        <w:div w:id="303">
          <w:marLeft w:val="0"/>
          <w:marRight w:val="0"/>
          <w:marTop w:val="0"/>
          <w:marBottom w:val="0"/>
          <w:divBdr>
            <w:top w:val="none" w:sz="0" w:space="0" w:color="auto"/>
            <w:left w:val="none" w:sz="0" w:space="0" w:color="auto"/>
            <w:bottom w:val="none" w:sz="0" w:space="0" w:color="auto"/>
            <w:right w:val="none" w:sz="0" w:space="0" w:color="auto"/>
          </w:divBdr>
        </w:div>
        <w:div w:id="305">
          <w:marLeft w:val="0"/>
          <w:marRight w:val="0"/>
          <w:marTop w:val="0"/>
          <w:marBottom w:val="0"/>
          <w:divBdr>
            <w:top w:val="none" w:sz="0" w:space="0" w:color="auto"/>
            <w:left w:val="none" w:sz="0" w:space="0" w:color="auto"/>
            <w:bottom w:val="none" w:sz="0" w:space="0" w:color="auto"/>
            <w:right w:val="none" w:sz="0" w:space="0" w:color="auto"/>
          </w:divBdr>
        </w:div>
        <w:div w:id="332">
          <w:marLeft w:val="0"/>
          <w:marRight w:val="0"/>
          <w:marTop w:val="0"/>
          <w:marBottom w:val="0"/>
          <w:divBdr>
            <w:top w:val="none" w:sz="0" w:space="0" w:color="auto"/>
            <w:left w:val="none" w:sz="0" w:space="0" w:color="auto"/>
            <w:bottom w:val="none" w:sz="0" w:space="0" w:color="auto"/>
            <w:right w:val="none" w:sz="0" w:space="0" w:color="auto"/>
          </w:divBdr>
        </w:div>
      </w:divsChild>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70">
          <w:marLeft w:val="0"/>
          <w:marRight w:val="0"/>
          <w:marTop w:val="0"/>
          <w:marBottom w:val="0"/>
          <w:divBdr>
            <w:top w:val="none" w:sz="0" w:space="0" w:color="auto"/>
            <w:left w:val="none" w:sz="0" w:space="0" w:color="auto"/>
            <w:bottom w:val="none" w:sz="0" w:space="0" w:color="auto"/>
            <w:right w:val="none" w:sz="0" w:space="0" w:color="auto"/>
          </w:divBdr>
        </w:div>
        <w:div w:id="210">
          <w:marLeft w:val="0"/>
          <w:marRight w:val="0"/>
          <w:marTop w:val="0"/>
          <w:marBottom w:val="0"/>
          <w:divBdr>
            <w:top w:val="none" w:sz="0" w:space="0" w:color="auto"/>
            <w:left w:val="none" w:sz="0" w:space="0" w:color="auto"/>
            <w:bottom w:val="none" w:sz="0" w:space="0" w:color="auto"/>
            <w:right w:val="none" w:sz="0" w:space="0" w:color="auto"/>
          </w:divBdr>
        </w:div>
        <w:div w:id="257">
          <w:marLeft w:val="0"/>
          <w:marRight w:val="0"/>
          <w:marTop w:val="0"/>
          <w:marBottom w:val="0"/>
          <w:divBdr>
            <w:top w:val="none" w:sz="0" w:space="0" w:color="auto"/>
            <w:left w:val="none" w:sz="0" w:space="0" w:color="auto"/>
            <w:bottom w:val="none" w:sz="0" w:space="0" w:color="auto"/>
            <w:right w:val="none" w:sz="0" w:space="0" w:color="auto"/>
          </w:divBdr>
        </w:div>
      </w:divsChild>
    </w:div>
    <w:div w:id="23">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sChild>
        <w:div w:id="330">
          <w:marLeft w:val="0"/>
          <w:marRight w:val="0"/>
          <w:marTop w:val="0"/>
          <w:marBottom w:val="0"/>
          <w:divBdr>
            <w:top w:val="none" w:sz="0" w:space="0" w:color="auto"/>
            <w:left w:val="none" w:sz="0" w:space="0" w:color="auto"/>
            <w:bottom w:val="none" w:sz="0" w:space="0" w:color="auto"/>
            <w:right w:val="none" w:sz="0" w:space="0" w:color="auto"/>
          </w:divBdr>
        </w:div>
        <w:div w:id="333">
          <w:marLeft w:val="0"/>
          <w:marRight w:val="0"/>
          <w:marTop w:val="0"/>
          <w:marBottom w:val="0"/>
          <w:divBdr>
            <w:top w:val="none" w:sz="0" w:space="0" w:color="auto"/>
            <w:left w:val="none" w:sz="0" w:space="0" w:color="auto"/>
            <w:bottom w:val="none" w:sz="0" w:space="0" w:color="auto"/>
            <w:right w:val="none" w:sz="0" w:space="0" w:color="auto"/>
          </w:divBdr>
        </w:div>
      </w:divsChild>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sChild>
        <w:div w:id="37">
          <w:marLeft w:val="720"/>
          <w:marRight w:val="0"/>
          <w:marTop w:val="0"/>
          <w:marBottom w:val="0"/>
          <w:divBdr>
            <w:top w:val="none" w:sz="0" w:space="0" w:color="auto"/>
            <w:left w:val="none" w:sz="0" w:space="0" w:color="auto"/>
            <w:bottom w:val="none" w:sz="0" w:space="0" w:color="auto"/>
            <w:right w:val="none" w:sz="0" w:space="0" w:color="auto"/>
          </w:divBdr>
        </w:div>
        <w:div w:id="75">
          <w:marLeft w:val="720"/>
          <w:marRight w:val="0"/>
          <w:marTop w:val="0"/>
          <w:marBottom w:val="0"/>
          <w:divBdr>
            <w:top w:val="none" w:sz="0" w:space="0" w:color="auto"/>
            <w:left w:val="none" w:sz="0" w:space="0" w:color="auto"/>
            <w:bottom w:val="none" w:sz="0" w:space="0" w:color="auto"/>
            <w:right w:val="none" w:sz="0" w:space="0" w:color="auto"/>
          </w:divBdr>
        </w:div>
        <w:div w:id="151">
          <w:marLeft w:val="720"/>
          <w:marRight w:val="0"/>
          <w:marTop w:val="0"/>
          <w:marBottom w:val="0"/>
          <w:divBdr>
            <w:top w:val="none" w:sz="0" w:space="0" w:color="auto"/>
            <w:left w:val="none" w:sz="0" w:space="0" w:color="auto"/>
            <w:bottom w:val="none" w:sz="0" w:space="0" w:color="auto"/>
            <w:right w:val="none" w:sz="0" w:space="0" w:color="auto"/>
          </w:divBdr>
        </w:div>
        <w:div w:id="164">
          <w:marLeft w:val="720"/>
          <w:marRight w:val="0"/>
          <w:marTop w:val="0"/>
          <w:marBottom w:val="0"/>
          <w:divBdr>
            <w:top w:val="none" w:sz="0" w:space="0" w:color="auto"/>
            <w:left w:val="none" w:sz="0" w:space="0" w:color="auto"/>
            <w:bottom w:val="none" w:sz="0" w:space="0" w:color="auto"/>
            <w:right w:val="none" w:sz="0" w:space="0" w:color="auto"/>
          </w:divBdr>
        </w:div>
      </w:divsChild>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 w:id="222">
          <w:marLeft w:val="0"/>
          <w:marRight w:val="0"/>
          <w:marTop w:val="0"/>
          <w:marBottom w:val="0"/>
          <w:divBdr>
            <w:top w:val="none" w:sz="0" w:space="0" w:color="auto"/>
            <w:left w:val="none" w:sz="0" w:space="0" w:color="auto"/>
            <w:bottom w:val="none" w:sz="0" w:space="0" w:color="auto"/>
            <w:right w:val="none" w:sz="0" w:space="0" w:color="auto"/>
          </w:divBdr>
        </w:div>
        <w:div w:id="246">
          <w:marLeft w:val="0"/>
          <w:marRight w:val="0"/>
          <w:marTop w:val="0"/>
          <w:marBottom w:val="0"/>
          <w:divBdr>
            <w:top w:val="none" w:sz="0" w:space="0" w:color="auto"/>
            <w:left w:val="none" w:sz="0" w:space="0" w:color="auto"/>
            <w:bottom w:val="none" w:sz="0" w:space="0" w:color="auto"/>
            <w:right w:val="none" w:sz="0" w:space="0" w:color="auto"/>
          </w:divBdr>
        </w:div>
        <w:div w:id="298">
          <w:marLeft w:val="0"/>
          <w:marRight w:val="0"/>
          <w:marTop w:val="0"/>
          <w:marBottom w:val="0"/>
          <w:divBdr>
            <w:top w:val="none" w:sz="0" w:space="0" w:color="auto"/>
            <w:left w:val="none" w:sz="0" w:space="0" w:color="auto"/>
            <w:bottom w:val="none" w:sz="0" w:space="0" w:color="auto"/>
            <w:right w:val="none" w:sz="0" w:space="0" w:color="auto"/>
          </w:divBdr>
        </w:div>
        <w:div w:id="315">
          <w:marLeft w:val="0"/>
          <w:marRight w:val="0"/>
          <w:marTop w:val="0"/>
          <w:marBottom w:val="0"/>
          <w:divBdr>
            <w:top w:val="none" w:sz="0" w:space="0" w:color="auto"/>
            <w:left w:val="none" w:sz="0" w:space="0" w:color="auto"/>
            <w:bottom w:val="none" w:sz="0" w:space="0" w:color="auto"/>
            <w:right w:val="none" w:sz="0" w:space="0" w:color="auto"/>
          </w:divBdr>
        </w:div>
      </w:divsChild>
    </w:div>
    <w:div w:id="61">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8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single" w:sz="2" w:space="0" w:color="101B31"/>
                    <w:left w:val="single" w:sz="4" w:space="10" w:color="101B31"/>
                    <w:bottom w:val="single" w:sz="2" w:space="0" w:color="101B31"/>
                    <w:right w:val="single" w:sz="4" w:space="5" w:color="101B31"/>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135"/>
          <w:marBottom w:val="0"/>
          <w:divBdr>
            <w:top w:val="none" w:sz="0" w:space="0" w:color="auto"/>
            <w:left w:val="none" w:sz="0" w:space="0" w:color="auto"/>
            <w:bottom w:val="none" w:sz="0" w:space="0" w:color="auto"/>
            <w:right w:val="none" w:sz="0" w:space="0" w:color="auto"/>
          </w:divBdr>
        </w:div>
      </w:divsChild>
    </w:div>
    <w:div w:id="84">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
        <w:div w:id="196">
          <w:marLeft w:val="0"/>
          <w:marRight w:val="0"/>
          <w:marTop w:val="0"/>
          <w:marBottom w:val="0"/>
          <w:divBdr>
            <w:top w:val="none" w:sz="0" w:space="0" w:color="auto"/>
            <w:left w:val="none" w:sz="0" w:space="0" w:color="auto"/>
            <w:bottom w:val="none" w:sz="0" w:space="0" w:color="auto"/>
            <w:right w:val="none" w:sz="0" w:space="0" w:color="auto"/>
          </w:divBdr>
        </w:div>
        <w:div w:id="203">
          <w:marLeft w:val="0"/>
          <w:marRight w:val="0"/>
          <w:marTop w:val="0"/>
          <w:marBottom w:val="0"/>
          <w:divBdr>
            <w:top w:val="none" w:sz="0" w:space="0" w:color="auto"/>
            <w:left w:val="none" w:sz="0" w:space="0" w:color="auto"/>
            <w:bottom w:val="none" w:sz="0" w:space="0" w:color="auto"/>
            <w:right w:val="none" w:sz="0" w:space="0" w:color="auto"/>
          </w:divBdr>
        </w:div>
      </w:divsChild>
    </w:div>
    <w:div w:id="90">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 w:id="139">
          <w:marLeft w:val="0"/>
          <w:marRight w:val="0"/>
          <w:marTop w:val="0"/>
          <w:marBottom w:val="0"/>
          <w:divBdr>
            <w:top w:val="none" w:sz="0" w:space="0" w:color="auto"/>
            <w:left w:val="none" w:sz="0" w:space="0" w:color="auto"/>
            <w:bottom w:val="none" w:sz="0" w:space="0" w:color="auto"/>
            <w:right w:val="none" w:sz="0" w:space="0" w:color="auto"/>
          </w:divBdr>
        </w:div>
        <w:div w:id="146">
          <w:marLeft w:val="0"/>
          <w:marRight w:val="0"/>
          <w:marTop w:val="0"/>
          <w:marBottom w:val="0"/>
          <w:divBdr>
            <w:top w:val="none" w:sz="0" w:space="0" w:color="auto"/>
            <w:left w:val="none" w:sz="0" w:space="0" w:color="auto"/>
            <w:bottom w:val="none" w:sz="0" w:space="0" w:color="auto"/>
            <w:right w:val="none" w:sz="0" w:space="0" w:color="auto"/>
          </w:divBdr>
        </w:div>
        <w:div w:id="158">
          <w:marLeft w:val="0"/>
          <w:marRight w:val="0"/>
          <w:marTop w:val="0"/>
          <w:marBottom w:val="0"/>
          <w:divBdr>
            <w:top w:val="none" w:sz="0" w:space="0" w:color="auto"/>
            <w:left w:val="none" w:sz="0" w:space="0" w:color="auto"/>
            <w:bottom w:val="none" w:sz="0" w:space="0" w:color="auto"/>
            <w:right w:val="none" w:sz="0" w:space="0" w:color="auto"/>
          </w:divBdr>
        </w:div>
        <w:div w:id="193">
          <w:marLeft w:val="0"/>
          <w:marRight w:val="0"/>
          <w:marTop w:val="0"/>
          <w:marBottom w:val="0"/>
          <w:divBdr>
            <w:top w:val="none" w:sz="0" w:space="0" w:color="auto"/>
            <w:left w:val="none" w:sz="0" w:space="0" w:color="auto"/>
            <w:bottom w:val="none" w:sz="0" w:space="0" w:color="auto"/>
            <w:right w:val="none" w:sz="0" w:space="0" w:color="auto"/>
          </w:divBdr>
        </w:div>
        <w:div w:id="216">
          <w:marLeft w:val="0"/>
          <w:marRight w:val="0"/>
          <w:marTop w:val="0"/>
          <w:marBottom w:val="0"/>
          <w:divBdr>
            <w:top w:val="none" w:sz="0" w:space="0" w:color="auto"/>
            <w:left w:val="none" w:sz="0" w:space="0" w:color="auto"/>
            <w:bottom w:val="none" w:sz="0" w:space="0" w:color="auto"/>
            <w:right w:val="none" w:sz="0" w:space="0" w:color="auto"/>
          </w:divBdr>
        </w:div>
        <w:div w:id="217">
          <w:marLeft w:val="0"/>
          <w:marRight w:val="0"/>
          <w:marTop w:val="0"/>
          <w:marBottom w:val="0"/>
          <w:divBdr>
            <w:top w:val="none" w:sz="0" w:space="0" w:color="auto"/>
            <w:left w:val="none" w:sz="0" w:space="0" w:color="auto"/>
            <w:bottom w:val="none" w:sz="0" w:space="0" w:color="auto"/>
            <w:right w:val="none" w:sz="0" w:space="0" w:color="auto"/>
          </w:divBdr>
        </w:div>
        <w:div w:id="233">
          <w:marLeft w:val="0"/>
          <w:marRight w:val="0"/>
          <w:marTop w:val="0"/>
          <w:marBottom w:val="0"/>
          <w:divBdr>
            <w:top w:val="none" w:sz="0" w:space="0" w:color="auto"/>
            <w:left w:val="none" w:sz="0" w:space="0" w:color="auto"/>
            <w:bottom w:val="none" w:sz="0" w:space="0" w:color="auto"/>
            <w:right w:val="none" w:sz="0" w:space="0" w:color="auto"/>
          </w:divBdr>
        </w:div>
        <w:div w:id="245">
          <w:marLeft w:val="0"/>
          <w:marRight w:val="0"/>
          <w:marTop w:val="0"/>
          <w:marBottom w:val="0"/>
          <w:divBdr>
            <w:top w:val="none" w:sz="0" w:space="0" w:color="auto"/>
            <w:left w:val="none" w:sz="0" w:space="0" w:color="auto"/>
            <w:bottom w:val="none" w:sz="0" w:space="0" w:color="auto"/>
            <w:right w:val="none" w:sz="0" w:space="0" w:color="auto"/>
          </w:divBdr>
        </w:div>
        <w:div w:id="258">
          <w:marLeft w:val="0"/>
          <w:marRight w:val="0"/>
          <w:marTop w:val="0"/>
          <w:marBottom w:val="0"/>
          <w:divBdr>
            <w:top w:val="none" w:sz="0" w:space="0" w:color="auto"/>
            <w:left w:val="none" w:sz="0" w:space="0" w:color="auto"/>
            <w:bottom w:val="none" w:sz="0" w:space="0" w:color="auto"/>
            <w:right w:val="none" w:sz="0" w:space="0" w:color="auto"/>
          </w:divBdr>
        </w:div>
        <w:div w:id="265">
          <w:marLeft w:val="0"/>
          <w:marRight w:val="0"/>
          <w:marTop w:val="0"/>
          <w:marBottom w:val="0"/>
          <w:divBdr>
            <w:top w:val="none" w:sz="0" w:space="0" w:color="auto"/>
            <w:left w:val="none" w:sz="0" w:space="0" w:color="auto"/>
            <w:bottom w:val="none" w:sz="0" w:space="0" w:color="auto"/>
            <w:right w:val="none" w:sz="0" w:space="0" w:color="auto"/>
          </w:divBdr>
        </w:div>
        <w:div w:id="271">
          <w:marLeft w:val="0"/>
          <w:marRight w:val="0"/>
          <w:marTop w:val="0"/>
          <w:marBottom w:val="0"/>
          <w:divBdr>
            <w:top w:val="none" w:sz="0" w:space="0" w:color="auto"/>
            <w:left w:val="none" w:sz="0" w:space="0" w:color="auto"/>
            <w:bottom w:val="none" w:sz="0" w:space="0" w:color="auto"/>
            <w:right w:val="none" w:sz="0" w:space="0" w:color="auto"/>
          </w:divBdr>
        </w:div>
        <w:div w:id="278">
          <w:marLeft w:val="0"/>
          <w:marRight w:val="0"/>
          <w:marTop w:val="0"/>
          <w:marBottom w:val="0"/>
          <w:divBdr>
            <w:top w:val="none" w:sz="0" w:space="0" w:color="auto"/>
            <w:left w:val="none" w:sz="0" w:space="0" w:color="auto"/>
            <w:bottom w:val="none" w:sz="0" w:space="0" w:color="auto"/>
            <w:right w:val="none" w:sz="0" w:space="0" w:color="auto"/>
          </w:divBdr>
        </w:div>
        <w:div w:id="289">
          <w:marLeft w:val="0"/>
          <w:marRight w:val="0"/>
          <w:marTop w:val="0"/>
          <w:marBottom w:val="0"/>
          <w:divBdr>
            <w:top w:val="none" w:sz="0" w:space="0" w:color="auto"/>
            <w:left w:val="none" w:sz="0" w:space="0" w:color="auto"/>
            <w:bottom w:val="none" w:sz="0" w:space="0" w:color="auto"/>
            <w:right w:val="none" w:sz="0" w:space="0" w:color="auto"/>
          </w:divBdr>
        </w:div>
        <w:div w:id="309">
          <w:marLeft w:val="0"/>
          <w:marRight w:val="0"/>
          <w:marTop w:val="0"/>
          <w:marBottom w:val="0"/>
          <w:divBdr>
            <w:top w:val="none" w:sz="0" w:space="0" w:color="auto"/>
            <w:left w:val="none" w:sz="0" w:space="0" w:color="auto"/>
            <w:bottom w:val="none" w:sz="0" w:space="0" w:color="auto"/>
            <w:right w:val="none" w:sz="0" w:space="0" w:color="auto"/>
          </w:divBdr>
        </w:div>
        <w:div w:id="316">
          <w:marLeft w:val="0"/>
          <w:marRight w:val="0"/>
          <w:marTop w:val="0"/>
          <w:marBottom w:val="0"/>
          <w:divBdr>
            <w:top w:val="none" w:sz="0" w:space="0" w:color="auto"/>
            <w:left w:val="none" w:sz="0" w:space="0" w:color="auto"/>
            <w:bottom w:val="none" w:sz="0" w:space="0" w:color="auto"/>
            <w:right w:val="none" w:sz="0" w:space="0" w:color="auto"/>
          </w:divBdr>
        </w:div>
        <w:div w:id="324">
          <w:marLeft w:val="0"/>
          <w:marRight w:val="0"/>
          <w:marTop w:val="0"/>
          <w:marBottom w:val="0"/>
          <w:divBdr>
            <w:top w:val="none" w:sz="0" w:space="0" w:color="auto"/>
            <w:left w:val="none" w:sz="0" w:space="0" w:color="auto"/>
            <w:bottom w:val="none" w:sz="0" w:space="0" w:color="auto"/>
            <w:right w:val="none" w:sz="0" w:space="0" w:color="auto"/>
          </w:divBdr>
        </w:div>
        <w:div w:id="342">
          <w:marLeft w:val="0"/>
          <w:marRight w:val="0"/>
          <w:marTop w:val="0"/>
          <w:marBottom w:val="0"/>
          <w:divBdr>
            <w:top w:val="none" w:sz="0" w:space="0" w:color="auto"/>
            <w:left w:val="none" w:sz="0" w:space="0" w:color="auto"/>
            <w:bottom w:val="none" w:sz="0" w:space="0" w:color="auto"/>
            <w:right w:val="none" w:sz="0" w:space="0" w:color="auto"/>
          </w:divBdr>
        </w:div>
      </w:divsChild>
    </w:div>
    <w:div w:id="113">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20">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24">
      <w:marLeft w:val="0"/>
      <w:marRight w:val="0"/>
      <w:marTop w:val="0"/>
      <w:marBottom w:val="0"/>
      <w:divBdr>
        <w:top w:val="none" w:sz="0" w:space="0" w:color="auto"/>
        <w:left w:val="none" w:sz="0" w:space="0" w:color="auto"/>
        <w:bottom w:val="none" w:sz="0" w:space="0" w:color="auto"/>
        <w:right w:val="none" w:sz="0" w:space="0" w:color="auto"/>
      </w:divBdr>
    </w:div>
    <w:div w:id="125">
      <w:marLeft w:val="0"/>
      <w:marRight w:val="0"/>
      <w:marTop w:val="0"/>
      <w:marBottom w:val="0"/>
      <w:divBdr>
        <w:top w:val="none" w:sz="0" w:space="0" w:color="auto"/>
        <w:left w:val="none" w:sz="0" w:space="0" w:color="auto"/>
        <w:bottom w:val="none" w:sz="0" w:space="0" w:color="auto"/>
        <w:right w:val="none" w:sz="0" w:space="0" w:color="auto"/>
      </w:divBdr>
    </w:div>
    <w:div w:id="126">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33">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40">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2">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
        <w:div w:id="152">
          <w:marLeft w:val="0"/>
          <w:marRight w:val="0"/>
          <w:marTop w:val="0"/>
          <w:marBottom w:val="0"/>
          <w:divBdr>
            <w:top w:val="none" w:sz="0" w:space="0" w:color="auto"/>
            <w:left w:val="none" w:sz="0" w:space="0" w:color="auto"/>
            <w:bottom w:val="none" w:sz="0" w:space="0" w:color="auto"/>
            <w:right w:val="none" w:sz="0" w:space="0" w:color="auto"/>
          </w:divBdr>
        </w:div>
        <w:div w:id="153">
          <w:marLeft w:val="0"/>
          <w:marRight w:val="0"/>
          <w:marTop w:val="0"/>
          <w:marBottom w:val="0"/>
          <w:divBdr>
            <w:top w:val="none" w:sz="0" w:space="0" w:color="auto"/>
            <w:left w:val="none" w:sz="0" w:space="0" w:color="auto"/>
            <w:bottom w:val="none" w:sz="0" w:space="0" w:color="auto"/>
            <w:right w:val="none" w:sz="0" w:space="0" w:color="auto"/>
          </w:divBdr>
        </w:div>
        <w:div w:id="156">
          <w:marLeft w:val="0"/>
          <w:marRight w:val="0"/>
          <w:marTop w:val="0"/>
          <w:marBottom w:val="0"/>
          <w:divBdr>
            <w:top w:val="none" w:sz="0" w:space="0" w:color="auto"/>
            <w:left w:val="none" w:sz="0" w:space="0" w:color="auto"/>
            <w:bottom w:val="none" w:sz="0" w:space="0" w:color="auto"/>
            <w:right w:val="none" w:sz="0" w:space="0" w:color="auto"/>
          </w:divBdr>
        </w:div>
        <w:div w:id="163">
          <w:marLeft w:val="0"/>
          <w:marRight w:val="0"/>
          <w:marTop w:val="0"/>
          <w:marBottom w:val="0"/>
          <w:divBdr>
            <w:top w:val="none" w:sz="0" w:space="0" w:color="auto"/>
            <w:left w:val="none" w:sz="0" w:space="0" w:color="auto"/>
            <w:bottom w:val="none" w:sz="0" w:space="0" w:color="auto"/>
            <w:right w:val="none" w:sz="0" w:space="0" w:color="auto"/>
          </w:divBdr>
        </w:div>
        <w:div w:id="166">
          <w:marLeft w:val="0"/>
          <w:marRight w:val="0"/>
          <w:marTop w:val="0"/>
          <w:marBottom w:val="0"/>
          <w:divBdr>
            <w:top w:val="none" w:sz="0" w:space="0" w:color="auto"/>
            <w:left w:val="none" w:sz="0" w:space="0" w:color="auto"/>
            <w:bottom w:val="none" w:sz="0" w:space="0" w:color="auto"/>
            <w:right w:val="none" w:sz="0" w:space="0" w:color="auto"/>
          </w:divBdr>
        </w:div>
        <w:div w:id="167">
          <w:marLeft w:val="0"/>
          <w:marRight w:val="0"/>
          <w:marTop w:val="0"/>
          <w:marBottom w:val="0"/>
          <w:divBdr>
            <w:top w:val="none" w:sz="0" w:space="0" w:color="auto"/>
            <w:left w:val="none" w:sz="0" w:space="0" w:color="auto"/>
            <w:bottom w:val="none" w:sz="0" w:space="0" w:color="auto"/>
            <w:right w:val="none" w:sz="0" w:space="0" w:color="auto"/>
          </w:divBdr>
        </w:div>
        <w:div w:id="174">
          <w:marLeft w:val="0"/>
          <w:marRight w:val="0"/>
          <w:marTop w:val="0"/>
          <w:marBottom w:val="0"/>
          <w:divBdr>
            <w:top w:val="none" w:sz="0" w:space="0" w:color="auto"/>
            <w:left w:val="none" w:sz="0" w:space="0" w:color="auto"/>
            <w:bottom w:val="none" w:sz="0" w:space="0" w:color="auto"/>
            <w:right w:val="none" w:sz="0" w:space="0" w:color="auto"/>
          </w:divBdr>
        </w:div>
        <w:div w:id="177">
          <w:marLeft w:val="0"/>
          <w:marRight w:val="0"/>
          <w:marTop w:val="0"/>
          <w:marBottom w:val="0"/>
          <w:divBdr>
            <w:top w:val="none" w:sz="0" w:space="0" w:color="auto"/>
            <w:left w:val="none" w:sz="0" w:space="0" w:color="auto"/>
            <w:bottom w:val="none" w:sz="0" w:space="0" w:color="auto"/>
            <w:right w:val="none" w:sz="0" w:space="0" w:color="auto"/>
          </w:divBdr>
        </w:div>
        <w:div w:id="178">
          <w:marLeft w:val="0"/>
          <w:marRight w:val="0"/>
          <w:marTop w:val="0"/>
          <w:marBottom w:val="0"/>
          <w:divBdr>
            <w:top w:val="none" w:sz="0" w:space="0" w:color="auto"/>
            <w:left w:val="none" w:sz="0" w:space="0" w:color="auto"/>
            <w:bottom w:val="none" w:sz="0" w:space="0" w:color="auto"/>
            <w:right w:val="none" w:sz="0" w:space="0" w:color="auto"/>
          </w:divBdr>
        </w:div>
        <w:div w:id="182">
          <w:marLeft w:val="0"/>
          <w:marRight w:val="0"/>
          <w:marTop w:val="0"/>
          <w:marBottom w:val="0"/>
          <w:divBdr>
            <w:top w:val="none" w:sz="0" w:space="0" w:color="auto"/>
            <w:left w:val="none" w:sz="0" w:space="0" w:color="auto"/>
            <w:bottom w:val="none" w:sz="0" w:space="0" w:color="auto"/>
            <w:right w:val="none" w:sz="0" w:space="0" w:color="auto"/>
          </w:divBdr>
        </w:div>
        <w:div w:id="188">
          <w:marLeft w:val="0"/>
          <w:marRight w:val="0"/>
          <w:marTop w:val="0"/>
          <w:marBottom w:val="0"/>
          <w:divBdr>
            <w:top w:val="none" w:sz="0" w:space="0" w:color="auto"/>
            <w:left w:val="none" w:sz="0" w:space="0" w:color="auto"/>
            <w:bottom w:val="none" w:sz="0" w:space="0" w:color="auto"/>
            <w:right w:val="none" w:sz="0" w:space="0" w:color="auto"/>
          </w:divBdr>
        </w:div>
        <w:div w:id="192">
          <w:marLeft w:val="0"/>
          <w:marRight w:val="0"/>
          <w:marTop w:val="0"/>
          <w:marBottom w:val="0"/>
          <w:divBdr>
            <w:top w:val="none" w:sz="0" w:space="0" w:color="auto"/>
            <w:left w:val="none" w:sz="0" w:space="0" w:color="auto"/>
            <w:bottom w:val="none" w:sz="0" w:space="0" w:color="auto"/>
            <w:right w:val="none" w:sz="0" w:space="0" w:color="auto"/>
          </w:divBdr>
        </w:div>
        <w:div w:id="197">
          <w:marLeft w:val="0"/>
          <w:marRight w:val="0"/>
          <w:marTop w:val="0"/>
          <w:marBottom w:val="0"/>
          <w:divBdr>
            <w:top w:val="none" w:sz="0" w:space="0" w:color="auto"/>
            <w:left w:val="none" w:sz="0" w:space="0" w:color="auto"/>
            <w:bottom w:val="none" w:sz="0" w:space="0" w:color="auto"/>
            <w:right w:val="none" w:sz="0" w:space="0" w:color="auto"/>
          </w:divBdr>
        </w:div>
        <w:div w:id="198">
          <w:marLeft w:val="0"/>
          <w:marRight w:val="0"/>
          <w:marTop w:val="0"/>
          <w:marBottom w:val="0"/>
          <w:divBdr>
            <w:top w:val="none" w:sz="0" w:space="0" w:color="auto"/>
            <w:left w:val="none" w:sz="0" w:space="0" w:color="auto"/>
            <w:bottom w:val="none" w:sz="0" w:space="0" w:color="auto"/>
            <w:right w:val="none" w:sz="0" w:space="0" w:color="auto"/>
          </w:divBdr>
        </w:div>
        <w:div w:id="200">
          <w:marLeft w:val="0"/>
          <w:marRight w:val="0"/>
          <w:marTop w:val="0"/>
          <w:marBottom w:val="0"/>
          <w:divBdr>
            <w:top w:val="none" w:sz="0" w:space="0" w:color="auto"/>
            <w:left w:val="none" w:sz="0" w:space="0" w:color="auto"/>
            <w:bottom w:val="none" w:sz="0" w:space="0" w:color="auto"/>
            <w:right w:val="none" w:sz="0" w:space="0" w:color="auto"/>
          </w:divBdr>
        </w:div>
        <w:div w:id="218">
          <w:marLeft w:val="0"/>
          <w:marRight w:val="0"/>
          <w:marTop w:val="0"/>
          <w:marBottom w:val="0"/>
          <w:divBdr>
            <w:top w:val="none" w:sz="0" w:space="0" w:color="auto"/>
            <w:left w:val="none" w:sz="0" w:space="0" w:color="auto"/>
            <w:bottom w:val="none" w:sz="0" w:space="0" w:color="auto"/>
            <w:right w:val="none" w:sz="0" w:space="0" w:color="auto"/>
          </w:divBdr>
        </w:div>
        <w:div w:id="221">
          <w:marLeft w:val="0"/>
          <w:marRight w:val="0"/>
          <w:marTop w:val="0"/>
          <w:marBottom w:val="0"/>
          <w:divBdr>
            <w:top w:val="none" w:sz="0" w:space="0" w:color="auto"/>
            <w:left w:val="none" w:sz="0" w:space="0" w:color="auto"/>
            <w:bottom w:val="none" w:sz="0" w:space="0" w:color="auto"/>
            <w:right w:val="none" w:sz="0" w:space="0" w:color="auto"/>
          </w:divBdr>
        </w:div>
        <w:div w:id="224">
          <w:marLeft w:val="0"/>
          <w:marRight w:val="0"/>
          <w:marTop w:val="0"/>
          <w:marBottom w:val="0"/>
          <w:divBdr>
            <w:top w:val="none" w:sz="0" w:space="0" w:color="auto"/>
            <w:left w:val="none" w:sz="0" w:space="0" w:color="auto"/>
            <w:bottom w:val="none" w:sz="0" w:space="0" w:color="auto"/>
            <w:right w:val="none" w:sz="0" w:space="0" w:color="auto"/>
          </w:divBdr>
        </w:div>
        <w:div w:id="225">
          <w:marLeft w:val="0"/>
          <w:marRight w:val="0"/>
          <w:marTop w:val="0"/>
          <w:marBottom w:val="0"/>
          <w:divBdr>
            <w:top w:val="none" w:sz="0" w:space="0" w:color="auto"/>
            <w:left w:val="none" w:sz="0" w:space="0" w:color="auto"/>
            <w:bottom w:val="none" w:sz="0" w:space="0" w:color="auto"/>
            <w:right w:val="none" w:sz="0" w:space="0" w:color="auto"/>
          </w:divBdr>
        </w:div>
        <w:div w:id="229">
          <w:marLeft w:val="0"/>
          <w:marRight w:val="0"/>
          <w:marTop w:val="0"/>
          <w:marBottom w:val="0"/>
          <w:divBdr>
            <w:top w:val="none" w:sz="0" w:space="0" w:color="auto"/>
            <w:left w:val="none" w:sz="0" w:space="0" w:color="auto"/>
            <w:bottom w:val="none" w:sz="0" w:space="0" w:color="auto"/>
            <w:right w:val="none" w:sz="0" w:space="0" w:color="auto"/>
          </w:divBdr>
        </w:div>
        <w:div w:id="239">
          <w:marLeft w:val="0"/>
          <w:marRight w:val="0"/>
          <w:marTop w:val="0"/>
          <w:marBottom w:val="0"/>
          <w:divBdr>
            <w:top w:val="none" w:sz="0" w:space="0" w:color="auto"/>
            <w:left w:val="none" w:sz="0" w:space="0" w:color="auto"/>
            <w:bottom w:val="none" w:sz="0" w:space="0" w:color="auto"/>
            <w:right w:val="none" w:sz="0" w:space="0" w:color="auto"/>
          </w:divBdr>
        </w:div>
        <w:div w:id="250">
          <w:marLeft w:val="0"/>
          <w:marRight w:val="0"/>
          <w:marTop w:val="0"/>
          <w:marBottom w:val="0"/>
          <w:divBdr>
            <w:top w:val="none" w:sz="0" w:space="0" w:color="auto"/>
            <w:left w:val="none" w:sz="0" w:space="0" w:color="auto"/>
            <w:bottom w:val="none" w:sz="0" w:space="0" w:color="auto"/>
            <w:right w:val="none" w:sz="0" w:space="0" w:color="auto"/>
          </w:divBdr>
        </w:div>
        <w:div w:id="251">
          <w:marLeft w:val="0"/>
          <w:marRight w:val="0"/>
          <w:marTop w:val="0"/>
          <w:marBottom w:val="0"/>
          <w:divBdr>
            <w:top w:val="none" w:sz="0" w:space="0" w:color="auto"/>
            <w:left w:val="none" w:sz="0" w:space="0" w:color="auto"/>
            <w:bottom w:val="none" w:sz="0" w:space="0" w:color="auto"/>
            <w:right w:val="none" w:sz="0" w:space="0" w:color="auto"/>
          </w:divBdr>
        </w:div>
        <w:div w:id="259">
          <w:marLeft w:val="0"/>
          <w:marRight w:val="0"/>
          <w:marTop w:val="0"/>
          <w:marBottom w:val="0"/>
          <w:divBdr>
            <w:top w:val="none" w:sz="0" w:space="0" w:color="auto"/>
            <w:left w:val="none" w:sz="0" w:space="0" w:color="auto"/>
            <w:bottom w:val="none" w:sz="0" w:space="0" w:color="auto"/>
            <w:right w:val="none" w:sz="0" w:space="0" w:color="auto"/>
          </w:divBdr>
        </w:div>
        <w:div w:id="266">
          <w:marLeft w:val="0"/>
          <w:marRight w:val="0"/>
          <w:marTop w:val="0"/>
          <w:marBottom w:val="0"/>
          <w:divBdr>
            <w:top w:val="none" w:sz="0" w:space="0" w:color="auto"/>
            <w:left w:val="none" w:sz="0" w:space="0" w:color="auto"/>
            <w:bottom w:val="none" w:sz="0" w:space="0" w:color="auto"/>
            <w:right w:val="none" w:sz="0" w:space="0" w:color="auto"/>
          </w:divBdr>
        </w:div>
        <w:div w:id="268">
          <w:marLeft w:val="0"/>
          <w:marRight w:val="0"/>
          <w:marTop w:val="0"/>
          <w:marBottom w:val="0"/>
          <w:divBdr>
            <w:top w:val="none" w:sz="0" w:space="0" w:color="auto"/>
            <w:left w:val="none" w:sz="0" w:space="0" w:color="auto"/>
            <w:bottom w:val="none" w:sz="0" w:space="0" w:color="auto"/>
            <w:right w:val="none" w:sz="0" w:space="0" w:color="auto"/>
          </w:divBdr>
        </w:div>
        <w:div w:id="269">
          <w:marLeft w:val="0"/>
          <w:marRight w:val="0"/>
          <w:marTop w:val="0"/>
          <w:marBottom w:val="0"/>
          <w:divBdr>
            <w:top w:val="none" w:sz="0" w:space="0" w:color="auto"/>
            <w:left w:val="none" w:sz="0" w:space="0" w:color="auto"/>
            <w:bottom w:val="none" w:sz="0" w:space="0" w:color="auto"/>
            <w:right w:val="none" w:sz="0" w:space="0" w:color="auto"/>
          </w:divBdr>
        </w:div>
        <w:div w:id="277">
          <w:marLeft w:val="0"/>
          <w:marRight w:val="0"/>
          <w:marTop w:val="0"/>
          <w:marBottom w:val="0"/>
          <w:divBdr>
            <w:top w:val="none" w:sz="0" w:space="0" w:color="auto"/>
            <w:left w:val="none" w:sz="0" w:space="0" w:color="auto"/>
            <w:bottom w:val="none" w:sz="0" w:space="0" w:color="auto"/>
            <w:right w:val="none" w:sz="0" w:space="0" w:color="auto"/>
          </w:divBdr>
        </w:div>
        <w:div w:id="284">
          <w:marLeft w:val="0"/>
          <w:marRight w:val="0"/>
          <w:marTop w:val="0"/>
          <w:marBottom w:val="0"/>
          <w:divBdr>
            <w:top w:val="none" w:sz="0" w:space="0" w:color="auto"/>
            <w:left w:val="none" w:sz="0" w:space="0" w:color="auto"/>
            <w:bottom w:val="none" w:sz="0" w:space="0" w:color="auto"/>
            <w:right w:val="none" w:sz="0" w:space="0" w:color="auto"/>
          </w:divBdr>
        </w:div>
        <w:div w:id="285">
          <w:marLeft w:val="0"/>
          <w:marRight w:val="0"/>
          <w:marTop w:val="0"/>
          <w:marBottom w:val="0"/>
          <w:divBdr>
            <w:top w:val="none" w:sz="0" w:space="0" w:color="auto"/>
            <w:left w:val="none" w:sz="0" w:space="0" w:color="auto"/>
            <w:bottom w:val="none" w:sz="0" w:space="0" w:color="auto"/>
            <w:right w:val="none" w:sz="0" w:space="0" w:color="auto"/>
          </w:divBdr>
        </w:div>
        <w:div w:id="292">
          <w:marLeft w:val="0"/>
          <w:marRight w:val="0"/>
          <w:marTop w:val="0"/>
          <w:marBottom w:val="0"/>
          <w:divBdr>
            <w:top w:val="none" w:sz="0" w:space="0" w:color="auto"/>
            <w:left w:val="none" w:sz="0" w:space="0" w:color="auto"/>
            <w:bottom w:val="none" w:sz="0" w:space="0" w:color="auto"/>
            <w:right w:val="none" w:sz="0" w:space="0" w:color="auto"/>
          </w:divBdr>
        </w:div>
        <w:div w:id="295">
          <w:marLeft w:val="0"/>
          <w:marRight w:val="0"/>
          <w:marTop w:val="0"/>
          <w:marBottom w:val="0"/>
          <w:divBdr>
            <w:top w:val="none" w:sz="0" w:space="0" w:color="auto"/>
            <w:left w:val="none" w:sz="0" w:space="0" w:color="auto"/>
            <w:bottom w:val="none" w:sz="0" w:space="0" w:color="auto"/>
            <w:right w:val="none" w:sz="0" w:space="0" w:color="auto"/>
          </w:divBdr>
        </w:div>
        <w:div w:id="299">
          <w:marLeft w:val="0"/>
          <w:marRight w:val="0"/>
          <w:marTop w:val="0"/>
          <w:marBottom w:val="0"/>
          <w:divBdr>
            <w:top w:val="none" w:sz="0" w:space="0" w:color="auto"/>
            <w:left w:val="none" w:sz="0" w:space="0" w:color="auto"/>
            <w:bottom w:val="none" w:sz="0" w:space="0" w:color="auto"/>
            <w:right w:val="none" w:sz="0" w:space="0" w:color="auto"/>
          </w:divBdr>
        </w:div>
        <w:div w:id="306">
          <w:marLeft w:val="0"/>
          <w:marRight w:val="0"/>
          <w:marTop w:val="0"/>
          <w:marBottom w:val="0"/>
          <w:divBdr>
            <w:top w:val="none" w:sz="0" w:space="0" w:color="auto"/>
            <w:left w:val="none" w:sz="0" w:space="0" w:color="auto"/>
            <w:bottom w:val="none" w:sz="0" w:space="0" w:color="auto"/>
            <w:right w:val="none" w:sz="0" w:space="0" w:color="auto"/>
          </w:divBdr>
        </w:div>
        <w:div w:id="308">
          <w:marLeft w:val="0"/>
          <w:marRight w:val="0"/>
          <w:marTop w:val="0"/>
          <w:marBottom w:val="0"/>
          <w:divBdr>
            <w:top w:val="none" w:sz="0" w:space="0" w:color="auto"/>
            <w:left w:val="none" w:sz="0" w:space="0" w:color="auto"/>
            <w:bottom w:val="none" w:sz="0" w:space="0" w:color="auto"/>
            <w:right w:val="none" w:sz="0" w:space="0" w:color="auto"/>
          </w:divBdr>
        </w:div>
        <w:div w:id="313">
          <w:marLeft w:val="0"/>
          <w:marRight w:val="0"/>
          <w:marTop w:val="0"/>
          <w:marBottom w:val="0"/>
          <w:divBdr>
            <w:top w:val="none" w:sz="0" w:space="0" w:color="auto"/>
            <w:left w:val="none" w:sz="0" w:space="0" w:color="auto"/>
            <w:bottom w:val="none" w:sz="0" w:space="0" w:color="auto"/>
            <w:right w:val="none" w:sz="0" w:space="0" w:color="auto"/>
          </w:divBdr>
        </w:div>
        <w:div w:id="325">
          <w:marLeft w:val="0"/>
          <w:marRight w:val="0"/>
          <w:marTop w:val="0"/>
          <w:marBottom w:val="0"/>
          <w:divBdr>
            <w:top w:val="none" w:sz="0" w:space="0" w:color="auto"/>
            <w:left w:val="none" w:sz="0" w:space="0" w:color="auto"/>
            <w:bottom w:val="none" w:sz="0" w:space="0" w:color="auto"/>
            <w:right w:val="none" w:sz="0" w:space="0" w:color="auto"/>
          </w:divBdr>
        </w:div>
        <w:div w:id="334">
          <w:marLeft w:val="0"/>
          <w:marRight w:val="0"/>
          <w:marTop w:val="0"/>
          <w:marBottom w:val="0"/>
          <w:divBdr>
            <w:top w:val="none" w:sz="0" w:space="0" w:color="auto"/>
            <w:left w:val="none" w:sz="0" w:space="0" w:color="auto"/>
            <w:bottom w:val="none" w:sz="0" w:space="0" w:color="auto"/>
            <w:right w:val="none" w:sz="0" w:space="0" w:color="auto"/>
          </w:divBdr>
        </w:div>
        <w:div w:id="338">
          <w:marLeft w:val="0"/>
          <w:marRight w:val="0"/>
          <w:marTop w:val="0"/>
          <w:marBottom w:val="0"/>
          <w:divBdr>
            <w:top w:val="none" w:sz="0" w:space="0" w:color="auto"/>
            <w:left w:val="none" w:sz="0" w:space="0" w:color="auto"/>
            <w:bottom w:val="none" w:sz="0" w:space="0" w:color="auto"/>
            <w:right w:val="none" w:sz="0" w:space="0" w:color="auto"/>
          </w:divBdr>
        </w:div>
        <w:div w:id="345">
          <w:marLeft w:val="0"/>
          <w:marRight w:val="0"/>
          <w:marTop w:val="0"/>
          <w:marBottom w:val="0"/>
          <w:divBdr>
            <w:top w:val="none" w:sz="0" w:space="0" w:color="auto"/>
            <w:left w:val="none" w:sz="0" w:space="0" w:color="auto"/>
            <w:bottom w:val="none" w:sz="0" w:space="0" w:color="auto"/>
            <w:right w:val="none" w:sz="0" w:space="0" w:color="auto"/>
          </w:divBdr>
        </w:div>
      </w:divsChild>
    </w:div>
    <w:div w:id="130">
      <w:marLeft w:val="0"/>
      <w:marRight w:val="0"/>
      <w:marTop w:val="0"/>
      <w:marBottom w:val="0"/>
      <w:divBdr>
        <w:top w:val="none" w:sz="0" w:space="0" w:color="auto"/>
        <w:left w:val="none" w:sz="0" w:space="0" w:color="auto"/>
        <w:bottom w:val="none" w:sz="0" w:space="0" w:color="auto"/>
        <w:right w:val="none" w:sz="0" w:space="0" w:color="auto"/>
      </w:divBdr>
      <w:divsChild>
        <w:div w:id="291">
          <w:marLeft w:val="0"/>
          <w:marRight w:val="0"/>
          <w:marTop w:val="0"/>
          <w:marBottom w:val="0"/>
          <w:divBdr>
            <w:top w:val="none" w:sz="0" w:space="0" w:color="auto"/>
            <w:left w:val="none" w:sz="0" w:space="0" w:color="auto"/>
            <w:bottom w:val="none" w:sz="0" w:space="0" w:color="auto"/>
            <w:right w:val="none" w:sz="0" w:space="0" w:color="auto"/>
          </w:divBdr>
        </w:div>
      </w:divsChild>
    </w:div>
    <w:div w:id="131">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 w:id="154">
      <w:marLeft w:val="0"/>
      <w:marRight w:val="0"/>
      <w:marTop w:val="0"/>
      <w:marBottom w:val="0"/>
      <w:divBdr>
        <w:top w:val="none" w:sz="0" w:space="0" w:color="auto"/>
        <w:left w:val="none" w:sz="0" w:space="0" w:color="auto"/>
        <w:bottom w:val="none" w:sz="0" w:space="0" w:color="auto"/>
        <w:right w:val="none" w:sz="0" w:space="0" w:color="auto"/>
      </w:divBdr>
    </w:div>
    <w:div w:id="15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
      </w:divsChild>
    </w:div>
    <w:div w:id="157">
      <w:marLeft w:val="0"/>
      <w:marRight w:val="0"/>
      <w:marTop w:val="0"/>
      <w:marBottom w:val="0"/>
      <w:divBdr>
        <w:top w:val="none" w:sz="0" w:space="0" w:color="auto"/>
        <w:left w:val="none" w:sz="0" w:space="0" w:color="auto"/>
        <w:bottom w:val="none" w:sz="0" w:space="0" w:color="auto"/>
        <w:right w:val="none" w:sz="0" w:space="0" w:color="auto"/>
      </w:divBdr>
    </w:div>
    <w:div w:id="161">
      <w:marLeft w:val="0"/>
      <w:marRight w:val="0"/>
      <w:marTop w:val="0"/>
      <w:marBottom w:val="0"/>
      <w:divBdr>
        <w:top w:val="none" w:sz="0" w:space="0" w:color="auto"/>
        <w:left w:val="none" w:sz="0" w:space="0" w:color="auto"/>
        <w:bottom w:val="none" w:sz="0" w:space="0" w:color="auto"/>
        <w:right w:val="none" w:sz="0" w:space="0" w:color="auto"/>
      </w:divBdr>
    </w:div>
    <w:div w:id="162">
      <w:marLeft w:val="0"/>
      <w:marRight w:val="0"/>
      <w:marTop w:val="0"/>
      <w:marBottom w:val="0"/>
      <w:divBdr>
        <w:top w:val="none" w:sz="0" w:space="0" w:color="auto"/>
        <w:left w:val="none" w:sz="0" w:space="0" w:color="auto"/>
        <w:bottom w:val="none" w:sz="0" w:space="0" w:color="auto"/>
        <w:right w:val="none" w:sz="0" w:space="0" w:color="auto"/>
      </w:divBdr>
    </w:div>
    <w:div w:id="165">
      <w:marLeft w:val="0"/>
      <w:marRight w:val="0"/>
      <w:marTop w:val="0"/>
      <w:marBottom w:val="0"/>
      <w:divBdr>
        <w:top w:val="none" w:sz="0" w:space="0" w:color="auto"/>
        <w:left w:val="none" w:sz="0" w:space="0" w:color="auto"/>
        <w:bottom w:val="none" w:sz="0" w:space="0" w:color="auto"/>
        <w:right w:val="none" w:sz="0" w:space="0" w:color="auto"/>
      </w:divBdr>
    </w:div>
    <w:div w:id="168">
      <w:marLeft w:val="0"/>
      <w:marRight w:val="0"/>
      <w:marTop w:val="0"/>
      <w:marBottom w:val="0"/>
      <w:divBdr>
        <w:top w:val="none" w:sz="0" w:space="0" w:color="auto"/>
        <w:left w:val="none" w:sz="0" w:space="0" w:color="auto"/>
        <w:bottom w:val="none" w:sz="0" w:space="0" w:color="auto"/>
        <w:right w:val="none" w:sz="0" w:space="0" w:color="auto"/>
      </w:divBdr>
    </w:div>
    <w:div w:id="169">
      <w:marLeft w:val="0"/>
      <w:marRight w:val="0"/>
      <w:marTop w:val="0"/>
      <w:marBottom w:val="0"/>
      <w:divBdr>
        <w:top w:val="none" w:sz="0" w:space="0" w:color="auto"/>
        <w:left w:val="none" w:sz="0" w:space="0" w:color="auto"/>
        <w:bottom w:val="none" w:sz="0" w:space="0" w:color="auto"/>
        <w:right w:val="none" w:sz="0" w:space="0" w:color="auto"/>
      </w:divBdr>
      <w:divsChild>
        <w:div w:id="297">
          <w:marLeft w:val="0"/>
          <w:marRight w:val="0"/>
          <w:marTop w:val="0"/>
          <w:marBottom w:val="0"/>
          <w:divBdr>
            <w:top w:val="none" w:sz="0" w:space="0" w:color="auto"/>
            <w:left w:val="none" w:sz="0" w:space="0" w:color="auto"/>
            <w:bottom w:val="none" w:sz="0" w:space="0" w:color="auto"/>
            <w:right w:val="none" w:sz="0" w:space="0" w:color="auto"/>
          </w:divBdr>
        </w:div>
      </w:divsChild>
    </w:div>
    <w:div w:id="171">
      <w:marLeft w:val="0"/>
      <w:marRight w:val="0"/>
      <w:marTop w:val="0"/>
      <w:marBottom w:val="0"/>
      <w:divBdr>
        <w:top w:val="none" w:sz="0" w:space="0" w:color="auto"/>
        <w:left w:val="none" w:sz="0" w:space="0" w:color="auto"/>
        <w:bottom w:val="none" w:sz="0" w:space="0" w:color="auto"/>
        <w:right w:val="none" w:sz="0" w:space="0" w:color="auto"/>
      </w:divBdr>
    </w:div>
    <w:div w:id="175">
      <w:marLeft w:val="0"/>
      <w:marRight w:val="0"/>
      <w:marTop w:val="0"/>
      <w:marBottom w:val="0"/>
      <w:divBdr>
        <w:top w:val="none" w:sz="0" w:space="0" w:color="auto"/>
        <w:left w:val="none" w:sz="0" w:space="0" w:color="auto"/>
        <w:bottom w:val="none" w:sz="0" w:space="0" w:color="auto"/>
        <w:right w:val="none" w:sz="0" w:space="0" w:color="auto"/>
      </w:divBdr>
    </w:div>
    <w:div w:id="183">
      <w:marLeft w:val="0"/>
      <w:marRight w:val="0"/>
      <w:marTop w:val="0"/>
      <w:marBottom w:val="0"/>
      <w:divBdr>
        <w:top w:val="none" w:sz="0" w:space="0" w:color="auto"/>
        <w:left w:val="none" w:sz="0" w:space="0" w:color="auto"/>
        <w:bottom w:val="none" w:sz="0" w:space="0" w:color="auto"/>
        <w:right w:val="none" w:sz="0" w:space="0" w:color="auto"/>
      </w:divBdr>
    </w:div>
    <w:div w:id="185">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135"/>
          <w:marBottom w:val="0"/>
          <w:divBdr>
            <w:top w:val="none" w:sz="0" w:space="0" w:color="auto"/>
            <w:left w:val="none" w:sz="0" w:space="0" w:color="auto"/>
            <w:bottom w:val="none" w:sz="0" w:space="0" w:color="auto"/>
            <w:right w:val="none" w:sz="0" w:space="0" w:color="auto"/>
          </w:divBdr>
        </w:div>
      </w:divsChild>
    </w:div>
    <w:div w:id="186">
      <w:marLeft w:val="0"/>
      <w:marRight w:val="0"/>
      <w:marTop w:val="0"/>
      <w:marBottom w:val="0"/>
      <w:divBdr>
        <w:top w:val="none" w:sz="0" w:space="0" w:color="auto"/>
        <w:left w:val="none" w:sz="0" w:space="0" w:color="auto"/>
        <w:bottom w:val="none" w:sz="0" w:space="0" w:color="auto"/>
        <w:right w:val="none" w:sz="0" w:space="0" w:color="auto"/>
      </w:divBdr>
    </w:div>
    <w:div w:id="187">
      <w:marLeft w:val="0"/>
      <w:marRight w:val="0"/>
      <w:marTop w:val="0"/>
      <w:marBottom w:val="0"/>
      <w:divBdr>
        <w:top w:val="none" w:sz="0" w:space="0" w:color="auto"/>
        <w:left w:val="none" w:sz="0" w:space="0" w:color="auto"/>
        <w:bottom w:val="none" w:sz="0" w:space="0" w:color="auto"/>
        <w:right w:val="none" w:sz="0" w:space="0" w:color="auto"/>
      </w:divBdr>
    </w:div>
    <w:div w:id="190">
      <w:marLeft w:val="0"/>
      <w:marRight w:val="0"/>
      <w:marTop w:val="0"/>
      <w:marBottom w:val="0"/>
      <w:divBdr>
        <w:top w:val="none" w:sz="0" w:space="0" w:color="auto"/>
        <w:left w:val="none" w:sz="0" w:space="0" w:color="auto"/>
        <w:bottom w:val="none" w:sz="0" w:space="0" w:color="auto"/>
        <w:right w:val="none" w:sz="0" w:space="0" w:color="auto"/>
      </w:divBdr>
      <w:divsChild>
        <w:div w:id="214">
          <w:marLeft w:val="720"/>
          <w:marRight w:val="0"/>
          <w:marTop w:val="0"/>
          <w:marBottom w:val="0"/>
          <w:divBdr>
            <w:top w:val="none" w:sz="0" w:space="0" w:color="auto"/>
            <w:left w:val="none" w:sz="0" w:space="0" w:color="auto"/>
            <w:bottom w:val="none" w:sz="0" w:space="0" w:color="auto"/>
            <w:right w:val="none" w:sz="0" w:space="0" w:color="auto"/>
          </w:divBdr>
        </w:div>
        <w:div w:id="311">
          <w:marLeft w:val="720"/>
          <w:marRight w:val="0"/>
          <w:marTop w:val="0"/>
          <w:marBottom w:val="0"/>
          <w:divBdr>
            <w:top w:val="none" w:sz="0" w:space="0" w:color="auto"/>
            <w:left w:val="none" w:sz="0" w:space="0" w:color="auto"/>
            <w:bottom w:val="none" w:sz="0" w:space="0" w:color="auto"/>
            <w:right w:val="none" w:sz="0" w:space="0" w:color="auto"/>
          </w:divBdr>
        </w:div>
      </w:divsChild>
    </w:div>
    <w:div w:id="195">
      <w:marLeft w:val="0"/>
      <w:marRight w:val="0"/>
      <w:marTop w:val="0"/>
      <w:marBottom w:val="0"/>
      <w:divBdr>
        <w:top w:val="none" w:sz="0" w:space="0" w:color="auto"/>
        <w:left w:val="none" w:sz="0" w:space="0" w:color="auto"/>
        <w:bottom w:val="none" w:sz="0" w:space="0" w:color="auto"/>
        <w:right w:val="none" w:sz="0" w:space="0" w:color="auto"/>
      </w:divBdr>
    </w:div>
    <w:div w:id="201">
      <w:marLeft w:val="0"/>
      <w:marRight w:val="0"/>
      <w:marTop w:val="0"/>
      <w:marBottom w:val="0"/>
      <w:divBdr>
        <w:top w:val="none" w:sz="0" w:space="0" w:color="auto"/>
        <w:left w:val="none" w:sz="0" w:space="0" w:color="auto"/>
        <w:bottom w:val="none" w:sz="0" w:space="0" w:color="auto"/>
        <w:right w:val="none" w:sz="0" w:space="0" w:color="auto"/>
      </w:divBdr>
      <w:divsChild>
        <w:div w:id="337">
          <w:marLeft w:val="0"/>
          <w:marRight w:val="0"/>
          <w:marTop w:val="0"/>
          <w:marBottom w:val="0"/>
          <w:divBdr>
            <w:top w:val="none" w:sz="0" w:space="0" w:color="auto"/>
            <w:left w:val="none" w:sz="0" w:space="0" w:color="auto"/>
            <w:bottom w:val="none" w:sz="0" w:space="0" w:color="auto"/>
            <w:right w:val="none" w:sz="0" w:space="0" w:color="auto"/>
          </w:divBdr>
          <w:divsChild>
            <w:div w:id="172">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
      <w:marLeft w:val="0"/>
      <w:marRight w:val="0"/>
      <w:marTop w:val="0"/>
      <w:marBottom w:val="0"/>
      <w:divBdr>
        <w:top w:val="none" w:sz="0" w:space="0" w:color="auto"/>
        <w:left w:val="none" w:sz="0" w:space="0" w:color="auto"/>
        <w:bottom w:val="none" w:sz="0" w:space="0" w:color="auto"/>
        <w:right w:val="none" w:sz="0" w:space="0" w:color="auto"/>
      </w:divBdr>
      <w:divsChild>
        <w:div w:id="181">
          <w:marLeft w:val="0"/>
          <w:marRight w:val="0"/>
          <w:marTop w:val="0"/>
          <w:marBottom w:val="0"/>
          <w:divBdr>
            <w:top w:val="none" w:sz="0" w:space="0" w:color="auto"/>
            <w:left w:val="none" w:sz="0" w:space="0" w:color="auto"/>
            <w:bottom w:val="none" w:sz="0" w:space="0" w:color="auto"/>
            <w:right w:val="none" w:sz="0" w:space="0" w:color="auto"/>
          </w:divBdr>
        </w:div>
      </w:divsChild>
    </w:div>
    <w:div w:id="204">
      <w:marLeft w:val="0"/>
      <w:marRight w:val="0"/>
      <w:marTop w:val="0"/>
      <w:marBottom w:val="0"/>
      <w:divBdr>
        <w:top w:val="none" w:sz="0" w:space="0" w:color="auto"/>
        <w:left w:val="none" w:sz="0" w:space="0" w:color="auto"/>
        <w:bottom w:val="none" w:sz="0" w:space="0" w:color="auto"/>
        <w:right w:val="none" w:sz="0" w:space="0" w:color="auto"/>
      </w:divBdr>
    </w:div>
    <w:div w:id="207">
      <w:marLeft w:val="0"/>
      <w:marRight w:val="0"/>
      <w:marTop w:val="0"/>
      <w:marBottom w:val="0"/>
      <w:divBdr>
        <w:top w:val="none" w:sz="0" w:space="0" w:color="auto"/>
        <w:left w:val="none" w:sz="0" w:space="0" w:color="auto"/>
        <w:bottom w:val="none" w:sz="0" w:space="0" w:color="auto"/>
        <w:right w:val="none" w:sz="0" w:space="0" w:color="auto"/>
      </w:divBdr>
    </w:div>
    <w:div w:id="208">
      <w:marLeft w:val="0"/>
      <w:marRight w:val="0"/>
      <w:marTop w:val="0"/>
      <w:marBottom w:val="0"/>
      <w:divBdr>
        <w:top w:val="none" w:sz="0" w:space="0" w:color="auto"/>
        <w:left w:val="none" w:sz="0" w:space="0" w:color="auto"/>
        <w:bottom w:val="none" w:sz="0" w:space="0" w:color="auto"/>
        <w:right w:val="none" w:sz="0" w:space="0" w:color="auto"/>
      </w:divBdr>
    </w:div>
    <w:div w:id="220">
      <w:marLeft w:val="0"/>
      <w:marRight w:val="0"/>
      <w:marTop w:val="0"/>
      <w:marBottom w:val="0"/>
      <w:divBdr>
        <w:top w:val="none" w:sz="0" w:space="0" w:color="auto"/>
        <w:left w:val="none" w:sz="0" w:space="0" w:color="auto"/>
        <w:bottom w:val="none" w:sz="0" w:space="0" w:color="auto"/>
        <w:right w:val="none" w:sz="0" w:space="0" w:color="auto"/>
      </w:divBdr>
    </w:div>
    <w:div w:id="223">
      <w:marLeft w:val="0"/>
      <w:marRight w:val="0"/>
      <w:marTop w:val="0"/>
      <w:marBottom w:val="0"/>
      <w:divBdr>
        <w:top w:val="none" w:sz="0" w:space="0" w:color="auto"/>
        <w:left w:val="none" w:sz="0" w:space="0" w:color="auto"/>
        <w:bottom w:val="none" w:sz="0" w:space="0" w:color="auto"/>
        <w:right w:val="none" w:sz="0" w:space="0" w:color="auto"/>
      </w:divBdr>
    </w:div>
    <w:div w:id="228">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135"/>
          <w:marBottom w:val="0"/>
          <w:divBdr>
            <w:top w:val="none" w:sz="0" w:space="0" w:color="auto"/>
            <w:left w:val="none" w:sz="0" w:space="0" w:color="auto"/>
            <w:bottom w:val="none" w:sz="0" w:space="0" w:color="auto"/>
            <w:right w:val="none" w:sz="0" w:space="0" w:color="auto"/>
          </w:divBdr>
        </w:div>
      </w:divsChild>
    </w:div>
    <w:div w:id="230">
      <w:marLeft w:val="0"/>
      <w:marRight w:val="0"/>
      <w:marTop w:val="0"/>
      <w:marBottom w:val="0"/>
      <w:divBdr>
        <w:top w:val="none" w:sz="0" w:space="0" w:color="auto"/>
        <w:left w:val="none" w:sz="0" w:space="0" w:color="auto"/>
        <w:bottom w:val="none" w:sz="0" w:space="0" w:color="auto"/>
        <w:right w:val="none" w:sz="0" w:space="0" w:color="auto"/>
      </w:divBdr>
    </w:div>
    <w:div w:id="234">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184">
          <w:marLeft w:val="0"/>
          <w:marRight w:val="0"/>
          <w:marTop w:val="0"/>
          <w:marBottom w:val="0"/>
          <w:divBdr>
            <w:top w:val="none" w:sz="0" w:space="0" w:color="auto"/>
            <w:left w:val="none" w:sz="0" w:space="0" w:color="auto"/>
            <w:bottom w:val="none" w:sz="0" w:space="0" w:color="auto"/>
            <w:right w:val="none" w:sz="0" w:space="0" w:color="auto"/>
          </w:divBdr>
        </w:div>
        <w:div w:id="199">
          <w:marLeft w:val="0"/>
          <w:marRight w:val="0"/>
          <w:marTop w:val="0"/>
          <w:marBottom w:val="0"/>
          <w:divBdr>
            <w:top w:val="none" w:sz="0" w:space="0" w:color="auto"/>
            <w:left w:val="none" w:sz="0" w:space="0" w:color="auto"/>
            <w:bottom w:val="none" w:sz="0" w:space="0" w:color="auto"/>
            <w:right w:val="none" w:sz="0" w:space="0" w:color="auto"/>
          </w:divBdr>
        </w:div>
        <w:div w:id="237">
          <w:marLeft w:val="0"/>
          <w:marRight w:val="0"/>
          <w:marTop w:val="0"/>
          <w:marBottom w:val="0"/>
          <w:divBdr>
            <w:top w:val="none" w:sz="0" w:space="0" w:color="auto"/>
            <w:left w:val="none" w:sz="0" w:space="0" w:color="auto"/>
            <w:bottom w:val="none" w:sz="0" w:space="0" w:color="auto"/>
            <w:right w:val="none" w:sz="0" w:space="0" w:color="auto"/>
          </w:divBdr>
        </w:div>
        <w:div w:id="287">
          <w:marLeft w:val="0"/>
          <w:marRight w:val="0"/>
          <w:marTop w:val="0"/>
          <w:marBottom w:val="0"/>
          <w:divBdr>
            <w:top w:val="none" w:sz="0" w:space="0" w:color="auto"/>
            <w:left w:val="none" w:sz="0" w:space="0" w:color="auto"/>
            <w:bottom w:val="none" w:sz="0" w:space="0" w:color="auto"/>
            <w:right w:val="none" w:sz="0" w:space="0" w:color="auto"/>
          </w:divBdr>
        </w:div>
      </w:divsChild>
    </w:div>
    <w:div w:id="235">
      <w:marLeft w:val="0"/>
      <w:marRight w:val="0"/>
      <w:marTop w:val="0"/>
      <w:marBottom w:val="0"/>
      <w:divBdr>
        <w:top w:val="none" w:sz="0" w:space="0" w:color="auto"/>
        <w:left w:val="none" w:sz="0" w:space="0" w:color="auto"/>
        <w:bottom w:val="none" w:sz="0" w:space="0" w:color="auto"/>
        <w:right w:val="none" w:sz="0" w:space="0" w:color="auto"/>
      </w:divBdr>
    </w:div>
    <w:div w:id="238">
      <w:marLeft w:val="0"/>
      <w:marRight w:val="0"/>
      <w:marTop w:val="0"/>
      <w:marBottom w:val="0"/>
      <w:divBdr>
        <w:top w:val="none" w:sz="0" w:space="0" w:color="auto"/>
        <w:left w:val="none" w:sz="0" w:space="0" w:color="auto"/>
        <w:bottom w:val="none" w:sz="0" w:space="0" w:color="auto"/>
        <w:right w:val="none" w:sz="0" w:space="0" w:color="auto"/>
      </w:divBdr>
    </w:div>
    <w:div w:id="240">
      <w:marLeft w:val="0"/>
      <w:marRight w:val="0"/>
      <w:marTop w:val="0"/>
      <w:marBottom w:val="0"/>
      <w:divBdr>
        <w:top w:val="none" w:sz="0" w:space="0" w:color="auto"/>
        <w:left w:val="none" w:sz="0" w:space="0" w:color="auto"/>
        <w:bottom w:val="none" w:sz="0" w:space="0" w:color="auto"/>
        <w:right w:val="none" w:sz="0" w:space="0" w:color="auto"/>
      </w:divBdr>
    </w:div>
    <w:div w:id="242">
      <w:marLeft w:val="0"/>
      <w:marRight w:val="0"/>
      <w:marTop w:val="0"/>
      <w:marBottom w:val="0"/>
      <w:divBdr>
        <w:top w:val="none" w:sz="0" w:space="0" w:color="auto"/>
        <w:left w:val="none" w:sz="0" w:space="0" w:color="auto"/>
        <w:bottom w:val="none" w:sz="0" w:space="0" w:color="auto"/>
        <w:right w:val="none" w:sz="0" w:space="0" w:color="auto"/>
      </w:divBdr>
    </w:div>
    <w:div w:id="243">
      <w:marLeft w:val="0"/>
      <w:marRight w:val="0"/>
      <w:marTop w:val="0"/>
      <w:marBottom w:val="0"/>
      <w:divBdr>
        <w:top w:val="none" w:sz="0" w:space="0" w:color="auto"/>
        <w:left w:val="none" w:sz="0" w:space="0" w:color="auto"/>
        <w:bottom w:val="none" w:sz="0" w:space="0" w:color="auto"/>
        <w:right w:val="none" w:sz="0" w:space="0" w:color="auto"/>
      </w:divBdr>
    </w:div>
    <w:div w:id="244">
      <w:marLeft w:val="0"/>
      <w:marRight w:val="0"/>
      <w:marTop w:val="0"/>
      <w:marBottom w:val="0"/>
      <w:divBdr>
        <w:top w:val="none" w:sz="0" w:space="0" w:color="auto"/>
        <w:left w:val="none" w:sz="0" w:space="0" w:color="auto"/>
        <w:bottom w:val="none" w:sz="0" w:space="0" w:color="auto"/>
        <w:right w:val="none" w:sz="0" w:space="0" w:color="auto"/>
      </w:divBdr>
    </w:div>
    <w:div w:id="248">
      <w:marLeft w:val="0"/>
      <w:marRight w:val="0"/>
      <w:marTop w:val="0"/>
      <w:marBottom w:val="0"/>
      <w:divBdr>
        <w:top w:val="none" w:sz="0" w:space="0" w:color="auto"/>
        <w:left w:val="none" w:sz="0" w:space="0" w:color="auto"/>
        <w:bottom w:val="none" w:sz="0" w:space="0" w:color="auto"/>
        <w:right w:val="none" w:sz="0" w:space="0" w:color="auto"/>
      </w:divBdr>
    </w:div>
    <w:div w:id="249">
      <w:marLeft w:val="0"/>
      <w:marRight w:val="0"/>
      <w:marTop w:val="0"/>
      <w:marBottom w:val="0"/>
      <w:divBdr>
        <w:top w:val="none" w:sz="0" w:space="0" w:color="auto"/>
        <w:left w:val="none" w:sz="0" w:space="0" w:color="auto"/>
        <w:bottom w:val="none" w:sz="0" w:space="0" w:color="auto"/>
        <w:right w:val="none" w:sz="0" w:space="0" w:color="auto"/>
      </w:divBdr>
      <w:divsChild>
        <w:div w:id="247">
          <w:marLeft w:val="0"/>
          <w:marRight w:val="0"/>
          <w:marTop w:val="0"/>
          <w:marBottom w:val="0"/>
          <w:divBdr>
            <w:top w:val="none" w:sz="0" w:space="0" w:color="auto"/>
            <w:left w:val="none" w:sz="0" w:space="0" w:color="auto"/>
            <w:bottom w:val="none" w:sz="0" w:space="0" w:color="auto"/>
            <w:right w:val="none" w:sz="0" w:space="0" w:color="auto"/>
          </w:divBdr>
          <w:divsChild>
            <w:div w:id="226">
              <w:marLeft w:val="0"/>
              <w:marRight w:val="0"/>
              <w:marTop w:val="0"/>
              <w:marBottom w:val="0"/>
              <w:divBdr>
                <w:top w:val="none" w:sz="0" w:space="0" w:color="auto"/>
                <w:left w:val="none" w:sz="0" w:space="0" w:color="auto"/>
                <w:bottom w:val="none" w:sz="0" w:space="0" w:color="auto"/>
                <w:right w:val="none" w:sz="0" w:space="0" w:color="auto"/>
              </w:divBdr>
              <w:divsChild>
                <w:div w:id="286">
                  <w:marLeft w:val="0"/>
                  <w:marRight w:val="0"/>
                  <w:marTop w:val="0"/>
                  <w:marBottom w:val="0"/>
                  <w:divBdr>
                    <w:top w:val="none" w:sz="0" w:space="0" w:color="auto"/>
                    <w:left w:val="none" w:sz="0" w:space="0" w:color="auto"/>
                    <w:bottom w:val="none" w:sz="0" w:space="0" w:color="auto"/>
                    <w:right w:val="none" w:sz="0" w:space="0" w:color="auto"/>
                  </w:divBdr>
                  <w:divsChild>
                    <w:div w:id="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
      <w:marLeft w:val="0"/>
      <w:marRight w:val="0"/>
      <w:marTop w:val="0"/>
      <w:marBottom w:val="0"/>
      <w:divBdr>
        <w:top w:val="none" w:sz="0" w:space="0" w:color="auto"/>
        <w:left w:val="none" w:sz="0" w:space="0" w:color="auto"/>
        <w:bottom w:val="none" w:sz="0" w:space="0" w:color="auto"/>
        <w:right w:val="none" w:sz="0" w:space="0" w:color="auto"/>
      </w:divBdr>
    </w:div>
    <w:div w:id="253">
      <w:marLeft w:val="0"/>
      <w:marRight w:val="0"/>
      <w:marTop w:val="0"/>
      <w:marBottom w:val="0"/>
      <w:divBdr>
        <w:top w:val="none" w:sz="0" w:space="0" w:color="auto"/>
        <w:left w:val="none" w:sz="0" w:space="0" w:color="auto"/>
        <w:bottom w:val="none" w:sz="0" w:space="0" w:color="auto"/>
        <w:right w:val="none" w:sz="0" w:space="0" w:color="auto"/>
      </w:divBdr>
    </w:div>
    <w:div w:id="254">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
      </w:divsChild>
    </w:div>
    <w:div w:id="255">
      <w:marLeft w:val="0"/>
      <w:marRight w:val="0"/>
      <w:marTop w:val="0"/>
      <w:marBottom w:val="0"/>
      <w:divBdr>
        <w:top w:val="none" w:sz="0" w:space="0" w:color="auto"/>
        <w:left w:val="none" w:sz="0" w:space="0" w:color="auto"/>
        <w:bottom w:val="none" w:sz="0" w:space="0" w:color="auto"/>
        <w:right w:val="none" w:sz="0" w:space="0" w:color="auto"/>
      </w:divBdr>
    </w:div>
    <w:div w:id="256">
      <w:marLeft w:val="0"/>
      <w:marRight w:val="0"/>
      <w:marTop w:val="0"/>
      <w:marBottom w:val="0"/>
      <w:divBdr>
        <w:top w:val="none" w:sz="0" w:space="0" w:color="auto"/>
        <w:left w:val="none" w:sz="0" w:space="0" w:color="auto"/>
        <w:bottom w:val="none" w:sz="0" w:space="0" w:color="auto"/>
        <w:right w:val="none" w:sz="0" w:space="0" w:color="auto"/>
      </w:divBdr>
    </w:div>
    <w:div w:id="260">
      <w:marLeft w:val="0"/>
      <w:marRight w:val="0"/>
      <w:marTop w:val="0"/>
      <w:marBottom w:val="0"/>
      <w:divBdr>
        <w:top w:val="none" w:sz="0" w:space="0" w:color="auto"/>
        <w:left w:val="none" w:sz="0" w:space="0" w:color="auto"/>
        <w:bottom w:val="none" w:sz="0" w:space="0" w:color="auto"/>
        <w:right w:val="none" w:sz="0" w:space="0" w:color="auto"/>
      </w:divBdr>
    </w:div>
    <w:div w:id="261">
      <w:marLeft w:val="0"/>
      <w:marRight w:val="0"/>
      <w:marTop w:val="0"/>
      <w:marBottom w:val="0"/>
      <w:divBdr>
        <w:top w:val="none" w:sz="0" w:space="0" w:color="auto"/>
        <w:left w:val="none" w:sz="0" w:space="0" w:color="auto"/>
        <w:bottom w:val="none" w:sz="0" w:space="0" w:color="auto"/>
        <w:right w:val="none" w:sz="0" w:space="0" w:color="auto"/>
      </w:divBdr>
    </w:div>
    <w:div w:id="263">
      <w:marLeft w:val="0"/>
      <w:marRight w:val="0"/>
      <w:marTop w:val="0"/>
      <w:marBottom w:val="0"/>
      <w:divBdr>
        <w:top w:val="none" w:sz="0" w:space="0" w:color="auto"/>
        <w:left w:val="none" w:sz="0" w:space="0" w:color="auto"/>
        <w:bottom w:val="none" w:sz="0" w:space="0" w:color="auto"/>
        <w:right w:val="none" w:sz="0" w:space="0" w:color="auto"/>
      </w:divBdr>
    </w:div>
    <w:div w:id="264">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none" w:sz="0" w:space="0" w:color="auto"/>
            <w:left w:val="none" w:sz="0" w:space="0" w:color="auto"/>
            <w:bottom w:val="none" w:sz="0" w:space="0" w:color="auto"/>
            <w:right w:val="none" w:sz="0" w:space="0" w:color="auto"/>
          </w:divBdr>
        </w:div>
      </w:divsChild>
    </w:div>
    <w:div w:id="267">
      <w:marLeft w:val="0"/>
      <w:marRight w:val="0"/>
      <w:marTop w:val="0"/>
      <w:marBottom w:val="0"/>
      <w:divBdr>
        <w:top w:val="none" w:sz="0" w:space="0" w:color="auto"/>
        <w:left w:val="none" w:sz="0" w:space="0" w:color="auto"/>
        <w:bottom w:val="none" w:sz="0" w:space="0" w:color="auto"/>
        <w:right w:val="none" w:sz="0" w:space="0" w:color="auto"/>
      </w:divBdr>
    </w:div>
    <w:div w:id="270">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
        <w:div w:id="160">
          <w:marLeft w:val="0"/>
          <w:marRight w:val="0"/>
          <w:marTop w:val="0"/>
          <w:marBottom w:val="0"/>
          <w:divBdr>
            <w:top w:val="none" w:sz="0" w:space="0" w:color="auto"/>
            <w:left w:val="none" w:sz="0" w:space="0" w:color="auto"/>
            <w:bottom w:val="none" w:sz="0" w:space="0" w:color="auto"/>
            <w:right w:val="none" w:sz="0" w:space="0" w:color="auto"/>
          </w:divBdr>
        </w:div>
        <w:div w:id="293">
          <w:marLeft w:val="0"/>
          <w:marRight w:val="0"/>
          <w:marTop w:val="0"/>
          <w:marBottom w:val="0"/>
          <w:divBdr>
            <w:top w:val="none" w:sz="0" w:space="0" w:color="auto"/>
            <w:left w:val="none" w:sz="0" w:space="0" w:color="auto"/>
            <w:bottom w:val="none" w:sz="0" w:space="0" w:color="auto"/>
            <w:right w:val="none" w:sz="0" w:space="0" w:color="auto"/>
          </w:divBdr>
        </w:div>
      </w:divsChild>
    </w:div>
    <w:div w:id="27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 w:id="129">
          <w:marLeft w:val="0"/>
          <w:marRight w:val="0"/>
          <w:marTop w:val="0"/>
          <w:marBottom w:val="0"/>
          <w:divBdr>
            <w:top w:val="none" w:sz="0" w:space="0" w:color="auto"/>
            <w:left w:val="none" w:sz="0" w:space="0" w:color="auto"/>
            <w:bottom w:val="none" w:sz="0" w:space="0" w:color="auto"/>
            <w:right w:val="none" w:sz="0" w:space="0" w:color="auto"/>
          </w:divBdr>
        </w:div>
      </w:divsChild>
    </w:div>
    <w:div w:id="273">
      <w:marLeft w:val="0"/>
      <w:marRight w:val="0"/>
      <w:marTop w:val="0"/>
      <w:marBottom w:val="0"/>
      <w:divBdr>
        <w:top w:val="none" w:sz="0" w:space="0" w:color="auto"/>
        <w:left w:val="none" w:sz="0" w:space="0" w:color="auto"/>
        <w:bottom w:val="none" w:sz="0" w:space="0" w:color="auto"/>
        <w:right w:val="none" w:sz="0" w:space="0" w:color="auto"/>
      </w:divBdr>
    </w:div>
    <w:div w:id="275">
      <w:marLeft w:val="0"/>
      <w:marRight w:val="0"/>
      <w:marTop w:val="0"/>
      <w:marBottom w:val="0"/>
      <w:divBdr>
        <w:top w:val="none" w:sz="0" w:space="0" w:color="auto"/>
        <w:left w:val="none" w:sz="0" w:space="0" w:color="auto"/>
        <w:bottom w:val="none" w:sz="0" w:space="0" w:color="auto"/>
        <w:right w:val="none" w:sz="0" w:space="0" w:color="auto"/>
      </w:divBdr>
      <w:divsChild>
        <w:div w:id="149">
          <w:marLeft w:val="0"/>
          <w:marRight w:val="0"/>
          <w:marTop w:val="0"/>
          <w:marBottom w:val="0"/>
          <w:divBdr>
            <w:top w:val="none" w:sz="0" w:space="0" w:color="auto"/>
            <w:left w:val="none" w:sz="0" w:space="0" w:color="auto"/>
            <w:bottom w:val="none" w:sz="0" w:space="0" w:color="auto"/>
            <w:right w:val="none" w:sz="0" w:space="0" w:color="auto"/>
          </w:divBdr>
        </w:div>
        <w:div w:id="173">
          <w:marLeft w:val="0"/>
          <w:marRight w:val="0"/>
          <w:marTop w:val="0"/>
          <w:marBottom w:val="0"/>
          <w:divBdr>
            <w:top w:val="none" w:sz="0" w:space="0" w:color="auto"/>
            <w:left w:val="none" w:sz="0" w:space="0" w:color="auto"/>
            <w:bottom w:val="none" w:sz="0" w:space="0" w:color="auto"/>
            <w:right w:val="none" w:sz="0" w:space="0" w:color="auto"/>
          </w:divBdr>
        </w:div>
        <w:div w:id="209">
          <w:marLeft w:val="0"/>
          <w:marRight w:val="0"/>
          <w:marTop w:val="0"/>
          <w:marBottom w:val="0"/>
          <w:divBdr>
            <w:top w:val="none" w:sz="0" w:space="0" w:color="auto"/>
            <w:left w:val="none" w:sz="0" w:space="0" w:color="auto"/>
            <w:bottom w:val="none" w:sz="0" w:space="0" w:color="auto"/>
            <w:right w:val="none" w:sz="0" w:space="0" w:color="auto"/>
          </w:divBdr>
        </w:div>
      </w:divsChild>
    </w:div>
    <w:div w:id="2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none" w:sz="0" w:space="0" w:color="auto"/>
            <w:left w:val="none" w:sz="0" w:space="0" w:color="auto"/>
            <w:bottom w:val="none" w:sz="0" w:space="0" w:color="auto"/>
            <w:right w:val="none" w:sz="0" w:space="0" w:color="auto"/>
          </w:divBdr>
        </w:div>
        <w:div w:id="319">
          <w:marLeft w:val="0"/>
          <w:marRight w:val="0"/>
          <w:marTop w:val="0"/>
          <w:marBottom w:val="0"/>
          <w:divBdr>
            <w:top w:val="none" w:sz="0" w:space="0" w:color="auto"/>
            <w:left w:val="none" w:sz="0" w:space="0" w:color="auto"/>
            <w:bottom w:val="none" w:sz="0" w:space="0" w:color="auto"/>
            <w:right w:val="none" w:sz="0" w:space="0" w:color="auto"/>
          </w:divBdr>
        </w:div>
      </w:divsChild>
    </w:div>
    <w:div w:id="279">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274">
          <w:marLeft w:val="0"/>
          <w:marRight w:val="0"/>
          <w:marTop w:val="0"/>
          <w:marBottom w:val="0"/>
          <w:divBdr>
            <w:top w:val="none" w:sz="0" w:space="0" w:color="auto"/>
            <w:left w:val="none" w:sz="0" w:space="0" w:color="auto"/>
            <w:bottom w:val="none" w:sz="0" w:space="0" w:color="auto"/>
            <w:right w:val="none" w:sz="0" w:space="0" w:color="auto"/>
          </w:divBdr>
        </w:div>
      </w:divsChild>
    </w:div>
    <w:div w:id="280">
      <w:marLeft w:val="0"/>
      <w:marRight w:val="0"/>
      <w:marTop w:val="0"/>
      <w:marBottom w:val="0"/>
      <w:divBdr>
        <w:top w:val="none" w:sz="0" w:space="0" w:color="auto"/>
        <w:left w:val="none" w:sz="0" w:space="0" w:color="auto"/>
        <w:bottom w:val="none" w:sz="0" w:space="0" w:color="auto"/>
        <w:right w:val="none" w:sz="0" w:space="0" w:color="auto"/>
      </w:divBdr>
    </w:div>
    <w:div w:id="281">
      <w:marLeft w:val="0"/>
      <w:marRight w:val="0"/>
      <w:marTop w:val="0"/>
      <w:marBottom w:val="0"/>
      <w:divBdr>
        <w:top w:val="none" w:sz="0" w:space="0" w:color="auto"/>
        <w:left w:val="none" w:sz="0" w:space="0" w:color="auto"/>
        <w:bottom w:val="none" w:sz="0" w:space="0" w:color="auto"/>
        <w:right w:val="none" w:sz="0" w:space="0" w:color="auto"/>
      </w:divBdr>
    </w:div>
    <w:div w:id="282">
      <w:marLeft w:val="0"/>
      <w:marRight w:val="0"/>
      <w:marTop w:val="0"/>
      <w:marBottom w:val="0"/>
      <w:divBdr>
        <w:top w:val="none" w:sz="0" w:space="0" w:color="auto"/>
        <w:left w:val="none" w:sz="0" w:space="0" w:color="auto"/>
        <w:bottom w:val="none" w:sz="0" w:space="0" w:color="auto"/>
        <w:right w:val="none" w:sz="0" w:space="0" w:color="auto"/>
      </w:divBdr>
    </w:div>
    <w:div w:id="283">
      <w:marLeft w:val="0"/>
      <w:marRight w:val="0"/>
      <w:marTop w:val="0"/>
      <w:marBottom w:val="0"/>
      <w:divBdr>
        <w:top w:val="none" w:sz="0" w:space="0" w:color="auto"/>
        <w:left w:val="none" w:sz="0" w:space="0" w:color="auto"/>
        <w:bottom w:val="none" w:sz="0" w:space="0" w:color="auto"/>
        <w:right w:val="none" w:sz="0" w:space="0" w:color="auto"/>
      </w:divBdr>
    </w:div>
    <w:div w:id="290">
      <w:marLeft w:val="0"/>
      <w:marRight w:val="0"/>
      <w:marTop w:val="0"/>
      <w:marBottom w:val="0"/>
      <w:divBdr>
        <w:top w:val="none" w:sz="0" w:space="0" w:color="auto"/>
        <w:left w:val="none" w:sz="0" w:space="0" w:color="auto"/>
        <w:bottom w:val="none" w:sz="0" w:space="0" w:color="auto"/>
        <w:right w:val="none" w:sz="0" w:space="0" w:color="auto"/>
      </w:divBdr>
    </w:div>
    <w:div w:id="294">
      <w:marLeft w:val="0"/>
      <w:marRight w:val="0"/>
      <w:marTop w:val="0"/>
      <w:marBottom w:val="0"/>
      <w:divBdr>
        <w:top w:val="none" w:sz="0" w:space="0" w:color="auto"/>
        <w:left w:val="none" w:sz="0" w:space="0" w:color="auto"/>
        <w:bottom w:val="none" w:sz="0" w:space="0" w:color="auto"/>
        <w:right w:val="none" w:sz="0" w:space="0" w:color="auto"/>
      </w:divBdr>
    </w:div>
    <w:div w:id="296">
      <w:marLeft w:val="0"/>
      <w:marRight w:val="0"/>
      <w:marTop w:val="0"/>
      <w:marBottom w:val="0"/>
      <w:divBdr>
        <w:top w:val="none" w:sz="0" w:space="0" w:color="auto"/>
        <w:left w:val="none" w:sz="0" w:space="0" w:color="auto"/>
        <w:bottom w:val="none" w:sz="0" w:space="0" w:color="auto"/>
        <w:right w:val="none" w:sz="0" w:space="0" w:color="auto"/>
      </w:divBdr>
    </w:div>
    <w:div w:id="300">
      <w:marLeft w:val="0"/>
      <w:marRight w:val="0"/>
      <w:marTop w:val="0"/>
      <w:marBottom w:val="0"/>
      <w:divBdr>
        <w:top w:val="none" w:sz="0" w:space="0" w:color="auto"/>
        <w:left w:val="none" w:sz="0" w:space="0" w:color="auto"/>
        <w:bottom w:val="none" w:sz="0" w:space="0" w:color="auto"/>
        <w:right w:val="none" w:sz="0" w:space="0" w:color="auto"/>
      </w:divBdr>
    </w:div>
    <w:div w:id="301">
      <w:marLeft w:val="0"/>
      <w:marRight w:val="0"/>
      <w:marTop w:val="0"/>
      <w:marBottom w:val="0"/>
      <w:divBdr>
        <w:top w:val="none" w:sz="0" w:space="0" w:color="auto"/>
        <w:left w:val="none" w:sz="0" w:space="0" w:color="auto"/>
        <w:bottom w:val="none" w:sz="0" w:space="0" w:color="auto"/>
        <w:right w:val="none" w:sz="0" w:space="0" w:color="auto"/>
      </w:divBdr>
      <w:divsChild>
        <w:div w:id="62">
          <w:marLeft w:val="432"/>
          <w:marRight w:val="0"/>
          <w:marTop w:val="116"/>
          <w:marBottom w:val="0"/>
          <w:divBdr>
            <w:top w:val="none" w:sz="0" w:space="0" w:color="auto"/>
            <w:left w:val="none" w:sz="0" w:space="0" w:color="auto"/>
            <w:bottom w:val="none" w:sz="0" w:space="0" w:color="auto"/>
            <w:right w:val="none" w:sz="0" w:space="0" w:color="auto"/>
          </w:divBdr>
        </w:div>
        <w:div w:id="144">
          <w:marLeft w:val="432"/>
          <w:marRight w:val="0"/>
          <w:marTop w:val="116"/>
          <w:marBottom w:val="0"/>
          <w:divBdr>
            <w:top w:val="none" w:sz="0" w:space="0" w:color="auto"/>
            <w:left w:val="none" w:sz="0" w:space="0" w:color="auto"/>
            <w:bottom w:val="none" w:sz="0" w:space="0" w:color="auto"/>
            <w:right w:val="none" w:sz="0" w:space="0" w:color="auto"/>
          </w:divBdr>
        </w:div>
        <w:div w:id="159">
          <w:marLeft w:val="432"/>
          <w:marRight w:val="0"/>
          <w:marTop w:val="116"/>
          <w:marBottom w:val="0"/>
          <w:divBdr>
            <w:top w:val="none" w:sz="0" w:space="0" w:color="auto"/>
            <w:left w:val="none" w:sz="0" w:space="0" w:color="auto"/>
            <w:bottom w:val="none" w:sz="0" w:space="0" w:color="auto"/>
            <w:right w:val="none" w:sz="0" w:space="0" w:color="auto"/>
          </w:divBdr>
        </w:div>
        <w:div w:id="232">
          <w:marLeft w:val="432"/>
          <w:marRight w:val="0"/>
          <w:marTop w:val="116"/>
          <w:marBottom w:val="0"/>
          <w:divBdr>
            <w:top w:val="none" w:sz="0" w:space="0" w:color="auto"/>
            <w:left w:val="none" w:sz="0" w:space="0" w:color="auto"/>
            <w:bottom w:val="none" w:sz="0" w:space="0" w:color="auto"/>
            <w:right w:val="none" w:sz="0" w:space="0" w:color="auto"/>
          </w:divBdr>
        </w:div>
        <w:div w:id="262">
          <w:marLeft w:val="432"/>
          <w:marRight w:val="0"/>
          <w:marTop w:val="116"/>
          <w:marBottom w:val="0"/>
          <w:divBdr>
            <w:top w:val="none" w:sz="0" w:space="0" w:color="auto"/>
            <w:left w:val="none" w:sz="0" w:space="0" w:color="auto"/>
            <w:bottom w:val="none" w:sz="0" w:space="0" w:color="auto"/>
            <w:right w:val="none" w:sz="0" w:space="0" w:color="auto"/>
          </w:divBdr>
        </w:div>
        <w:div w:id="327">
          <w:marLeft w:val="432"/>
          <w:marRight w:val="0"/>
          <w:marTop w:val="116"/>
          <w:marBottom w:val="0"/>
          <w:divBdr>
            <w:top w:val="none" w:sz="0" w:space="0" w:color="auto"/>
            <w:left w:val="none" w:sz="0" w:space="0" w:color="auto"/>
            <w:bottom w:val="none" w:sz="0" w:space="0" w:color="auto"/>
            <w:right w:val="none" w:sz="0" w:space="0" w:color="auto"/>
          </w:divBdr>
        </w:div>
      </w:divsChild>
    </w:div>
    <w:div w:id="302">
      <w:marLeft w:val="0"/>
      <w:marRight w:val="0"/>
      <w:marTop w:val="0"/>
      <w:marBottom w:val="0"/>
      <w:divBdr>
        <w:top w:val="none" w:sz="0" w:space="0" w:color="auto"/>
        <w:left w:val="none" w:sz="0" w:space="0" w:color="auto"/>
        <w:bottom w:val="none" w:sz="0" w:space="0" w:color="auto"/>
        <w:right w:val="none" w:sz="0" w:space="0" w:color="auto"/>
      </w:divBdr>
    </w:div>
    <w:div w:id="304">
      <w:marLeft w:val="0"/>
      <w:marRight w:val="0"/>
      <w:marTop w:val="0"/>
      <w:marBottom w:val="0"/>
      <w:divBdr>
        <w:top w:val="none" w:sz="0" w:space="0" w:color="auto"/>
        <w:left w:val="none" w:sz="0" w:space="0" w:color="auto"/>
        <w:bottom w:val="none" w:sz="0" w:space="0" w:color="auto"/>
        <w:right w:val="none" w:sz="0" w:space="0" w:color="auto"/>
      </w:divBdr>
    </w:div>
    <w:div w:id="307">
      <w:marLeft w:val="0"/>
      <w:marRight w:val="0"/>
      <w:marTop w:val="0"/>
      <w:marBottom w:val="0"/>
      <w:divBdr>
        <w:top w:val="none" w:sz="0" w:space="0" w:color="auto"/>
        <w:left w:val="none" w:sz="0" w:space="0" w:color="auto"/>
        <w:bottom w:val="none" w:sz="0" w:space="0" w:color="auto"/>
        <w:right w:val="none" w:sz="0" w:space="0" w:color="auto"/>
      </w:divBdr>
    </w:div>
    <w:div w:id="312">
      <w:marLeft w:val="0"/>
      <w:marRight w:val="0"/>
      <w:marTop w:val="0"/>
      <w:marBottom w:val="0"/>
      <w:divBdr>
        <w:top w:val="none" w:sz="0" w:space="0" w:color="auto"/>
        <w:left w:val="none" w:sz="0" w:space="0" w:color="auto"/>
        <w:bottom w:val="none" w:sz="0" w:space="0" w:color="auto"/>
        <w:right w:val="none" w:sz="0" w:space="0" w:color="auto"/>
      </w:divBdr>
    </w:div>
    <w:div w:id="317">
      <w:marLeft w:val="0"/>
      <w:marRight w:val="0"/>
      <w:marTop w:val="0"/>
      <w:marBottom w:val="0"/>
      <w:divBdr>
        <w:top w:val="none" w:sz="0" w:space="0" w:color="auto"/>
        <w:left w:val="none" w:sz="0" w:space="0" w:color="auto"/>
        <w:bottom w:val="none" w:sz="0" w:space="0" w:color="auto"/>
        <w:right w:val="none" w:sz="0" w:space="0" w:color="auto"/>
      </w:divBdr>
    </w:div>
    <w:div w:id="318">
      <w:marLeft w:val="0"/>
      <w:marRight w:val="0"/>
      <w:marTop w:val="0"/>
      <w:marBottom w:val="0"/>
      <w:divBdr>
        <w:top w:val="none" w:sz="0" w:space="0" w:color="auto"/>
        <w:left w:val="none" w:sz="0" w:space="0" w:color="auto"/>
        <w:bottom w:val="none" w:sz="0" w:space="0" w:color="auto"/>
        <w:right w:val="none" w:sz="0" w:space="0" w:color="auto"/>
      </w:divBdr>
    </w:div>
    <w:div w:id="320">
      <w:marLeft w:val="0"/>
      <w:marRight w:val="0"/>
      <w:marTop w:val="0"/>
      <w:marBottom w:val="0"/>
      <w:divBdr>
        <w:top w:val="none" w:sz="0" w:space="0" w:color="auto"/>
        <w:left w:val="none" w:sz="0" w:space="0" w:color="auto"/>
        <w:bottom w:val="none" w:sz="0" w:space="0" w:color="auto"/>
        <w:right w:val="none" w:sz="0" w:space="0" w:color="auto"/>
      </w:divBdr>
    </w:div>
    <w:div w:id="321">
      <w:marLeft w:val="0"/>
      <w:marRight w:val="0"/>
      <w:marTop w:val="0"/>
      <w:marBottom w:val="0"/>
      <w:divBdr>
        <w:top w:val="none" w:sz="0" w:space="0" w:color="auto"/>
        <w:left w:val="none" w:sz="0" w:space="0" w:color="auto"/>
        <w:bottom w:val="none" w:sz="0" w:space="0" w:color="auto"/>
        <w:right w:val="none" w:sz="0" w:space="0" w:color="auto"/>
      </w:divBdr>
    </w:div>
    <w:div w:id="323">
      <w:marLeft w:val="0"/>
      <w:marRight w:val="0"/>
      <w:marTop w:val="0"/>
      <w:marBottom w:val="0"/>
      <w:divBdr>
        <w:top w:val="none" w:sz="0" w:space="0" w:color="auto"/>
        <w:left w:val="none" w:sz="0" w:space="0" w:color="auto"/>
        <w:bottom w:val="none" w:sz="0" w:space="0" w:color="auto"/>
        <w:right w:val="none" w:sz="0" w:space="0" w:color="auto"/>
      </w:divBdr>
    </w:div>
    <w:div w:id="326">
      <w:marLeft w:val="0"/>
      <w:marRight w:val="0"/>
      <w:marTop w:val="0"/>
      <w:marBottom w:val="0"/>
      <w:divBdr>
        <w:top w:val="none" w:sz="0" w:space="0" w:color="auto"/>
        <w:left w:val="none" w:sz="0" w:space="0" w:color="auto"/>
        <w:bottom w:val="none" w:sz="0" w:space="0" w:color="auto"/>
        <w:right w:val="none" w:sz="0" w:space="0" w:color="auto"/>
      </w:divBdr>
    </w:div>
    <w:div w:id="328">
      <w:marLeft w:val="0"/>
      <w:marRight w:val="0"/>
      <w:marTop w:val="0"/>
      <w:marBottom w:val="0"/>
      <w:divBdr>
        <w:top w:val="none" w:sz="0" w:space="0" w:color="auto"/>
        <w:left w:val="none" w:sz="0" w:space="0" w:color="auto"/>
        <w:bottom w:val="none" w:sz="0" w:space="0" w:color="auto"/>
        <w:right w:val="none" w:sz="0" w:space="0" w:color="auto"/>
      </w:divBdr>
    </w:div>
    <w:div w:id="329">
      <w:marLeft w:val="0"/>
      <w:marRight w:val="0"/>
      <w:marTop w:val="0"/>
      <w:marBottom w:val="0"/>
      <w:divBdr>
        <w:top w:val="none" w:sz="0" w:space="0" w:color="auto"/>
        <w:left w:val="none" w:sz="0" w:space="0" w:color="auto"/>
        <w:bottom w:val="none" w:sz="0" w:space="0" w:color="auto"/>
        <w:right w:val="none" w:sz="0" w:space="0" w:color="auto"/>
      </w:divBdr>
    </w:div>
    <w:div w:id="331">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189">
          <w:marLeft w:val="0"/>
          <w:marRight w:val="0"/>
          <w:marTop w:val="0"/>
          <w:marBottom w:val="0"/>
          <w:divBdr>
            <w:top w:val="none" w:sz="0" w:space="0" w:color="auto"/>
            <w:left w:val="none" w:sz="0" w:space="0" w:color="auto"/>
            <w:bottom w:val="none" w:sz="0" w:space="0" w:color="auto"/>
            <w:right w:val="none" w:sz="0" w:space="0" w:color="auto"/>
          </w:divBdr>
        </w:div>
        <w:div w:id="205">
          <w:marLeft w:val="0"/>
          <w:marRight w:val="0"/>
          <w:marTop w:val="0"/>
          <w:marBottom w:val="0"/>
          <w:divBdr>
            <w:top w:val="none" w:sz="0" w:space="0" w:color="auto"/>
            <w:left w:val="none" w:sz="0" w:space="0" w:color="auto"/>
            <w:bottom w:val="none" w:sz="0" w:space="0" w:color="auto"/>
            <w:right w:val="none" w:sz="0" w:space="0" w:color="auto"/>
          </w:divBdr>
        </w:div>
        <w:div w:id="310">
          <w:marLeft w:val="0"/>
          <w:marRight w:val="0"/>
          <w:marTop w:val="0"/>
          <w:marBottom w:val="0"/>
          <w:divBdr>
            <w:top w:val="none" w:sz="0" w:space="0" w:color="auto"/>
            <w:left w:val="none" w:sz="0" w:space="0" w:color="auto"/>
            <w:bottom w:val="none" w:sz="0" w:space="0" w:color="auto"/>
            <w:right w:val="none" w:sz="0" w:space="0" w:color="auto"/>
          </w:divBdr>
        </w:div>
        <w:div w:id="314">
          <w:marLeft w:val="0"/>
          <w:marRight w:val="0"/>
          <w:marTop w:val="0"/>
          <w:marBottom w:val="0"/>
          <w:divBdr>
            <w:top w:val="none" w:sz="0" w:space="0" w:color="auto"/>
            <w:left w:val="none" w:sz="0" w:space="0" w:color="auto"/>
            <w:bottom w:val="none" w:sz="0" w:space="0" w:color="auto"/>
            <w:right w:val="none" w:sz="0" w:space="0" w:color="auto"/>
          </w:divBdr>
        </w:div>
        <w:div w:id="322">
          <w:marLeft w:val="0"/>
          <w:marRight w:val="0"/>
          <w:marTop w:val="0"/>
          <w:marBottom w:val="0"/>
          <w:divBdr>
            <w:top w:val="none" w:sz="0" w:space="0" w:color="auto"/>
            <w:left w:val="none" w:sz="0" w:space="0" w:color="auto"/>
            <w:bottom w:val="none" w:sz="0" w:space="0" w:color="auto"/>
            <w:right w:val="none" w:sz="0" w:space="0" w:color="auto"/>
          </w:divBdr>
        </w:div>
        <w:div w:id="340">
          <w:marLeft w:val="0"/>
          <w:marRight w:val="0"/>
          <w:marTop w:val="0"/>
          <w:marBottom w:val="0"/>
          <w:divBdr>
            <w:top w:val="none" w:sz="0" w:space="0" w:color="auto"/>
            <w:left w:val="none" w:sz="0" w:space="0" w:color="auto"/>
            <w:bottom w:val="none" w:sz="0" w:space="0" w:color="auto"/>
            <w:right w:val="none" w:sz="0" w:space="0" w:color="auto"/>
          </w:divBdr>
        </w:div>
        <w:div w:id="344">
          <w:marLeft w:val="0"/>
          <w:marRight w:val="0"/>
          <w:marTop w:val="0"/>
          <w:marBottom w:val="0"/>
          <w:divBdr>
            <w:top w:val="none" w:sz="0" w:space="0" w:color="auto"/>
            <w:left w:val="none" w:sz="0" w:space="0" w:color="auto"/>
            <w:bottom w:val="none" w:sz="0" w:space="0" w:color="auto"/>
            <w:right w:val="none" w:sz="0" w:space="0" w:color="auto"/>
          </w:divBdr>
        </w:div>
        <w:div w:id="346">
          <w:marLeft w:val="0"/>
          <w:marRight w:val="0"/>
          <w:marTop w:val="0"/>
          <w:marBottom w:val="0"/>
          <w:divBdr>
            <w:top w:val="none" w:sz="0" w:space="0" w:color="auto"/>
            <w:left w:val="none" w:sz="0" w:space="0" w:color="auto"/>
            <w:bottom w:val="none" w:sz="0" w:space="0" w:color="auto"/>
            <w:right w:val="none" w:sz="0" w:space="0" w:color="auto"/>
          </w:divBdr>
        </w:div>
      </w:divsChild>
    </w:div>
    <w:div w:id="335">
      <w:marLeft w:val="0"/>
      <w:marRight w:val="0"/>
      <w:marTop w:val="0"/>
      <w:marBottom w:val="0"/>
      <w:divBdr>
        <w:top w:val="none" w:sz="0" w:space="0" w:color="auto"/>
        <w:left w:val="none" w:sz="0" w:space="0" w:color="auto"/>
        <w:bottom w:val="none" w:sz="0" w:space="0" w:color="auto"/>
        <w:right w:val="none" w:sz="0" w:space="0" w:color="auto"/>
      </w:divBdr>
      <w:divsChild>
        <w:div w:id="78">
          <w:marLeft w:val="432"/>
          <w:marRight w:val="0"/>
          <w:marTop w:val="116"/>
          <w:marBottom w:val="0"/>
          <w:divBdr>
            <w:top w:val="none" w:sz="0" w:space="0" w:color="auto"/>
            <w:left w:val="none" w:sz="0" w:space="0" w:color="auto"/>
            <w:bottom w:val="none" w:sz="0" w:space="0" w:color="auto"/>
            <w:right w:val="none" w:sz="0" w:space="0" w:color="auto"/>
          </w:divBdr>
        </w:div>
        <w:div w:id="231">
          <w:marLeft w:val="432"/>
          <w:marRight w:val="0"/>
          <w:marTop w:val="116"/>
          <w:marBottom w:val="0"/>
          <w:divBdr>
            <w:top w:val="none" w:sz="0" w:space="0" w:color="auto"/>
            <w:left w:val="none" w:sz="0" w:space="0" w:color="auto"/>
            <w:bottom w:val="none" w:sz="0" w:space="0" w:color="auto"/>
            <w:right w:val="none" w:sz="0" w:space="0" w:color="auto"/>
          </w:divBdr>
        </w:div>
      </w:divsChild>
    </w:div>
    <w:div w:id="336">
      <w:marLeft w:val="0"/>
      <w:marRight w:val="0"/>
      <w:marTop w:val="0"/>
      <w:marBottom w:val="0"/>
      <w:divBdr>
        <w:top w:val="none" w:sz="0" w:space="0" w:color="auto"/>
        <w:left w:val="none" w:sz="0" w:space="0" w:color="auto"/>
        <w:bottom w:val="none" w:sz="0" w:space="0" w:color="auto"/>
        <w:right w:val="none" w:sz="0" w:space="0" w:color="auto"/>
      </w:divBdr>
    </w:div>
    <w:div w:id="339">
      <w:marLeft w:val="0"/>
      <w:marRight w:val="0"/>
      <w:marTop w:val="0"/>
      <w:marBottom w:val="0"/>
      <w:divBdr>
        <w:top w:val="none" w:sz="0" w:space="0" w:color="auto"/>
        <w:left w:val="none" w:sz="0" w:space="0" w:color="auto"/>
        <w:bottom w:val="none" w:sz="0" w:space="0" w:color="auto"/>
        <w:right w:val="none" w:sz="0" w:space="0" w:color="auto"/>
      </w:divBdr>
    </w:div>
    <w:div w:id="341">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
        <w:div w:id="206">
          <w:marLeft w:val="0"/>
          <w:marRight w:val="0"/>
          <w:marTop w:val="0"/>
          <w:marBottom w:val="0"/>
          <w:divBdr>
            <w:top w:val="none" w:sz="0" w:space="0" w:color="auto"/>
            <w:left w:val="none" w:sz="0" w:space="0" w:color="auto"/>
            <w:bottom w:val="none" w:sz="0" w:space="0" w:color="auto"/>
            <w:right w:val="none" w:sz="0" w:space="0" w:color="auto"/>
          </w:divBdr>
        </w:div>
        <w:div w:id="236">
          <w:marLeft w:val="0"/>
          <w:marRight w:val="0"/>
          <w:marTop w:val="0"/>
          <w:marBottom w:val="0"/>
          <w:divBdr>
            <w:top w:val="none" w:sz="0" w:space="0" w:color="auto"/>
            <w:left w:val="none" w:sz="0" w:space="0" w:color="auto"/>
            <w:bottom w:val="none" w:sz="0" w:space="0" w:color="auto"/>
            <w:right w:val="none" w:sz="0" w:space="0" w:color="auto"/>
          </w:divBdr>
        </w:div>
      </w:divsChild>
    </w:div>
    <w:div w:id="343">
      <w:marLeft w:val="0"/>
      <w:marRight w:val="0"/>
      <w:marTop w:val="0"/>
      <w:marBottom w:val="0"/>
      <w:divBdr>
        <w:top w:val="none" w:sz="0" w:space="0" w:color="auto"/>
        <w:left w:val="none" w:sz="0" w:space="0" w:color="auto"/>
        <w:bottom w:val="none" w:sz="0" w:space="0" w:color="auto"/>
        <w:right w:val="none" w:sz="0" w:space="0" w:color="auto"/>
      </w:divBdr>
    </w:div>
    <w:div w:id="347">
      <w:marLeft w:val="0"/>
      <w:marRight w:val="0"/>
      <w:marTop w:val="0"/>
      <w:marBottom w:val="0"/>
      <w:divBdr>
        <w:top w:val="none" w:sz="0" w:space="0" w:color="auto"/>
        <w:left w:val="none" w:sz="0" w:space="0" w:color="auto"/>
        <w:bottom w:val="none" w:sz="0" w:space="0" w:color="auto"/>
        <w:right w:val="none" w:sz="0" w:space="0" w:color="auto"/>
      </w:divBdr>
    </w:div>
    <w:div w:id="26562326">
      <w:bodyDiv w:val="1"/>
      <w:marLeft w:val="0"/>
      <w:marRight w:val="0"/>
      <w:marTop w:val="0"/>
      <w:marBottom w:val="0"/>
      <w:divBdr>
        <w:top w:val="none" w:sz="0" w:space="0" w:color="auto"/>
        <w:left w:val="none" w:sz="0" w:space="0" w:color="auto"/>
        <w:bottom w:val="none" w:sz="0" w:space="0" w:color="auto"/>
        <w:right w:val="none" w:sz="0" w:space="0" w:color="auto"/>
      </w:divBdr>
    </w:div>
    <w:div w:id="30304864">
      <w:bodyDiv w:val="1"/>
      <w:marLeft w:val="0"/>
      <w:marRight w:val="0"/>
      <w:marTop w:val="0"/>
      <w:marBottom w:val="0"/>
      <w:divBdr>
        <w:top w:val="none" w:sz="0" w:space="0" w:color="auto"/>
        <w:left w:val="none" w:sz="0" w:space="0" w:color="auto"/>
        <w:bottom w:val="none" w:sz="0" w:space="0" w:color="auto"/>
        <w:right w:val="none" w:sz="0" w:space="0" w:color="auto"/>
      </w:divBdr>
      <w:divsChild>
        <w:div w:id="1489058817">
          <w:marLeft w:val="0"/>
          <w:marRight w:val="0"/>
          <w:marTop w:val="0"/>
          <w:marBottom w:val="0"/>
          <w:divBdr>
            <w:top w:val="none" w:sz="0" w:space="0" w:color="auto"/>
            <w:left w:val="none" w:sz="0" w:space="0" w:color="auto"/>
            <w:bottom w:val="none" w:sz="0" w:space="0" w:color="auto"/>
            <w:right w:val="none" w:sz="0" w:space="0" w:color="auto"/>
          </w:divBdr>
          <w:divsChild>
            <w:div w:id="2131128237">
              <w:marLeft w:val="0"/>
              <w:marRight w:val="0"/>
              <w:marTop w:val="0"/>
              <w:marBottom w:val="0"/>
              <w:divBdr>
                <w:top w:val="none" w:sz="0" w:space="0" w:color="auto"/>
                <w:left w:val="none" w:sz="0" w:space="0" w:color="auto"/>
                <w:bottom w:val="none" w:sz="0" w:space="0" w:color="auto"/>
                <w:right w:val="none" w:sz="0" w:space="0" w:color="auto"/>
              </w:divBdr>
              <w:divsChild>
                <w:div w:id="1470316869">
                  <w:marLeft w:val="0"/>
                  <w:marRight w:val="0"/>
                  <w:marTop w:val="0"/>
                  <w:marBottom w:val="0"/>
                  <w:divBdr>
                    <w:top w:val="none" w:sz="0" w:space="0" w:color="auto"/>
                    <w:left w:val="none" w:sz="0" w:space="0" w:color="auto"/>
                    <w:bottom w:val="none" w:sz="0" w:space="0" w:color="auto"/>
                    <w:right w:val="none" w:sz="0" w:space="0" w:color="auto"/>
                  </w:divBdr>
                  <w:divsChild>
                    <w:div w:id="1090354884">
                      <w:marLeft w:val="0"/>
                      <w:marRight w:val="0"/>
                      <w:marTop w:val="0"/>
                      <w:marBottom w:val="0"/>
                      <w:divBdr>
                        <w:top w:val="none" w:sz="0" w:space="0" w:color="auto"/>
                        <w:left w:val="none" w:sz="0" w:space="0" w:color="auto"/>
                        <w:bottom w:val="single" w:sz="6" w:space="0" w:color="D9D9D9"/>
                        <w:right w:val="none" w:sz="0" w:space="0" w:color="auto"/>
                      </w:divBdr>
                      <w:divsChild>
                        <w:div w:id="1780904025">
                          <w:marLeft w:val="0"/>
                          <w:marRight w:val="0"/>
                          <w:marTop w:val="0"/>
                          <w:marBottom w:val="0"/>
                          <w:divBdr>
                            <w:top w:val="none" w:sz="0" w:space="0" w:color="auto"/>
                            <w:left w:val="none" w:sz="0" w:space="0" w:color="auto"/>
                            <w:bottom w:val="none" w:sz="0" w:space="0" w:color="auto"/>
                            <w:right w:val="none" w:sz="0" w:space="0" w:color="auto"/>
                          </w:divBdr>
                          <w:divsChild>
                            <w:div w:id="191388010">
                              <w:marLeft w:val="0"/>
                              <w:marRight w:val="0"/>
                              <w:marTop w:val="0"/>
                              <w:marBottom w:val="0"/>
                              <w:divBdr>
                                <w:top w:val="single" w:sz="6" w:space="0" w:color="D9D9D9"/>
                                <w:left w:val="none" w:sz="0" w:space="0" w:color="auto"/>
                                <w:bottom w:val="none" w:sz="0" w:space="0" w:color="auto"/>
                                <w:right w:val="none" w:sz="0" w:space="0" w:color="auto"/>
                              </w:divBdr>
                              <w:divsChild>
                                <w:div w:id="669874205">
                                  <w:marLeft w:val="0"/>
                                  <w:marRight w:val="0"/>
                                  <w:marTop w:val="0"/>
                                  <w:marBottom w:val="0"/>
                                  <w:divBdr>
                                    <w:top w:val="none" w:sz="0" w:space="0" w:color="auto"/>
                                    <w:left w:val="none" w:sz="0" w:space="0" w:color="auto"/>
                                    <w:bottom w:val="none" w:sz="0" w:space="0" w:color="auto"/>
                                    <w:right w:val="none" w:sz="0" w:space="0" w:color="auto"/>
                                  </w:divBdr>
                                </w:div>
                              </w:divsChild>
                            </w:div>
                            <w:div w:id="1402098850">
                              <w:marLeft w:val="0"/>
                              <w:marRight w:val="0"/>
                              <w:marTop w:val="0"/>
                              <w:marBottom w:val="0"/>
                              <w:divBdr>
                                <w:top w:val="none" w:sz="0" w:space="0" w:color="auto"/>
                                <w:left w:val="none" w:sz="0" w:space="0" w:color="auto"/>
                                <w:bottom w:val="none" w:sz="0" w:space="0" w:color="auto"/>
                                <w:right w:val="none" w:sz="0" w:space="0" w:color="auto"/>
                              </w:divBdr>
                              <w:divsChild>
                                <w:div w:id="1118328497">
                                  <w:marLeft w:val="0"/>
                                  <w:marRight w:val="0"/>
                                  <w:marTop w:val="0"/>
                                  <w:marBottom w:val="0"/>
                                  <w:divBdr>
                                    <w:top w:val="none" w:sz="0" w:space="0" w:color="auto"/>
                                    <w:left w:val="none" w:sz="0" w:space="0" w:color="auto"/>
                                    <w:bottom w:val="none" w:sz="0" w:space="0" w:color="auto"/>
                                    <w:right w:val="none" w:sz="0" w:space="0" w:color="auto"/>
                                  </w:divBdr>
                                  <w:divsChild>
                                    <w:div w:id="69376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247705">
      <w:bodyDiv w:val="1"/>
      <w:marLeft w:val="0"/>
      <w:marRight w:val="0"/>
      <w:marTop w:val="0"/>
      <w:marBottom w:val="0"/>
      <w:divBdr>
        <w:top w:val="none" w:sz="0" w:space="0" w:color="auto"/>
        <w:left w:val="none" w:sz="0" w:space="0" w:color="auto"/>
        <w:bottom w:val="none" w:sz="0" w:space="0" w:color="auto"/>
        <w:right w:val="none" w:sz="0" w:space="0" w:color="auto"/>
      </w:divBdr>
    </w:div>
    <w:div w:id="71659009">
      <w:bodyDiv w:val="1"/>
      <w:marLeft w:val="0"/>
      <w:marRight w:val="0"/>
      <w:marTop w:val="0"/>
      <w:marBottom w:val="0"/>
      <w:divBdr>
        <w:top w:val="none" w:sz="0" w:space="0" w:color="auto"/>
        <w:left w:val="none" w:sz="0" w:space="0" w:color="auto"/>
        <w:bottom w:val="none" w:sz="0" w:space="0" w:color="auto"/>
        <w:right w:val="none" w:sz="0" w:space="0" w:color="auto"/>
      </w:divBdr>
    </w:div>
    <w:div w:id="79062401">
      <w:bodyDiv w:val="1"/>
      <w:marLeft w:val="0"/>
      <w:marRight w:val="0"/>
      <w:marTop w:val="0"/>
      <w:marBottom w:val="0"/>
      <w:divBdr>
        <w:top w:val="none" w:sz="0" w:space="0" w:color="auto"/>
        <w:left w:val="none" w:sz="0" w:space="0" w:color="auto"/>
        <w:bottom w:val="none" w:sz="0" w:space="0" w:color="auto"/>
        <w:right w:val="none" w:sz="0" w:space="0" w:color="auto"/>
      </w:divBdr>
      <w:divsChild>
        <w:div w:id="177735647">
          <w:marLeft w:val="0"/>
          <w:marRight w:val="0"/>
          <w:marTop w:val="0"/>
          <w:marBottom w:val="0"/>
          <w:divBdr>
            <w:top w:val="none" w:sz="0" w:space="0" w:color="auto"/>
            <w:left w:val="none" w:sz="0" w:space="0" w:color="auto"/>
            <w:bottom w:val="none" w:sz="0" w:space="0" w:color="auto"/>
            <w:right w:val="none" w:sz="0" w:space="0" w:color="auto"/>
          </w:divBdr>
          <w:divsChild>
            <w:div w:id="2089617472">
              <w:marLeft w:val="0"/>
              <w:marRight w:val="0"/>
              <w:marTop w:val="0"/>
              <w:marBottom w:val="0"/>
              <w:divBdr>
                <w:top w:val="none" w:sz="0" w:space="0" w:color="auto"/>
                <w:left w:val="none" w:sz="0" w:space="0" w:color="auto"/>
                <w:bottom w:val="none" w:sz="0" w:space="0" w:color="auto"/>
                <w:right w:val="none" w:sz="0" w:space="0" w:color="auto"/>
              </w:divBdr>
              <w:divsChild>
                <w:div w:id="1888490480">
                  <w:marLeft w:val="0"/>
                  <w:marRight w:val="0"/>
                  <w:marTop w:val="0"/>
                  <w:marBottom w:val="0"/>
                  <w:divBdr>
                    <w:top w:val="none" w:sz="0" w:space="0" w:color="auto"/>
                    <w:left w:val="none" w:sz="0" w:space="0" w:color="auto"/>
                    <w:bottom w:val="none" w:sz="0" w:space="0" w:color="auto"/>
                    <w:right w:val="none" w:sz="0" w:space="0" w:color="auto"/>
                  </w:divBdr>
                  <w:divsChild>
                    <w:div w:id="1439181213">
                      <w:marLeft w:val="0"/>
                      <w:marRight w:val="0"/>
                      <w:marTop w:val="0"/>
                      <w:marBottom w:val="0"/>
                      <w:divBdr>
                        <w:top w:val="none" w:sz="0" w:space="0" w:color="auto"/>
                        <w:left w:val="none" w:sz="0" w:space="0" w:color="auto"/>
                        <w:bottom w:val="single" w:sz="6" w:space="0" w:color="D9D9D9"/>
                        <w:right w:val="none" w:sz="0" w:space="0" w:color="auto"/>
                      </w:divBdr>
                      <w:divsChild>
                        <w:div w:id="1152404484">
                          <w:marLeft w:val="0"/>
                          <w:marRight w:val="0"/>
                          <w:marTop w:val="0"/>
                          <w:marBottom w:val="0"/>
                          <w:divBdr>
                            <w:top w:val="none" w:sz="0" w:space="0" w:color="auto"/>
                            <w:left w:val="none" w:sz="0" w:space="0" w:color="auto"/>
                            <w:bottom w:val="none" w:sz="0" w:space="0" w:color="auto"/>
                            <w:right w:val="none" w:sz="0" w:space="0" w:color="auto"/>
                          </w:divBdr>
                          <w:divsChild>
                            <w:div w:id="896093361">
                              <w:marLeft w:val="0"/>
                              <w:marRight w:val="0"/>
                              <w:marTop w:val="0"/>
                              <w:marBottom w:val="0"/>
                              <w:divBdr>
                                <w:top w:val="none" w:sz="0" w:space="0" w:color="auto"/>
                                <w:left w:val="none" w:sz="0" w:space="0" w:color="auto"/>
                                <w:bottom w:val="none" w:sz="0" w:space="0" w:color="auto"/>
                                <w:right w:val="none" w:sz="0" w:space="0" w:color="auto"/>
                              </w:divBdr>
                              <w:divsChild>
                                <w:div w:id="2007240686">
                                  <w:marLeft w:val="0"/>
                                  <w:marRight w:val="0"/>
                                  <w:marTop w:val="0"/>
                                  <w:marBottom w:val="0"/>
                                  <w:divBdr>
                                    <w:top w:val="none" w:sz="0" w:space="0" w:color="auto"/>
                                    <w:left w:val="none" w:sz="0" w:space="0" w:color="auto"/>
                                    <w:bottom w:val="none" w:sz="0" w:space="0" w:color="auto"/>
                                    <w:right w:val="none" w:sz="0" w:space="0" w:color="auto"/>
                                  </w:divBdr>
                                  <w:divsChild>
                                    <w:div w:id="86274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585487">
                              <w:marLeft w:val="0"/>
                              <w:marRight w:val="0"/>
                              <w:marTop w:val="0"/>
                              <w:marBottom w:val="0"/>
                              <w:divBdr>
                                <w:top w:val="single" w:sz="6" w:space="0" w:color="D9D9D9"/>
                                <w:left w:val="none" w:sz="0" w:space="0" w:color="auto"/>
                                <w:bottom w:val="none" w:sz="0" w:space="0" w:color="auto"/>
                                <w:right w:val="none" w:sz="0" w:space="0" w:color="auto"/>
                              </w:divBdr>
                              <w:divsChild>
                                <w:div w:id="27860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049551">
      <w:bodyDiv w:val="1"/>
      <w:marLeft w:val="0"/>
      <w:marRight w:val="0"/>
      <w:marTop w:val="0"/>
      <w:marBottom w:val="0"/>
      <w:divBdr>
        <w:top w:val="none" w:sz="0" w:space="0" w:color="auto"/>
        <w:left w:val="none" w:sz="0" w:space="0" w:color="auto"/>
        <w:bottom w:val="none" w:sz="0" w:space="0" w:color="auto"/>
        <w:right w:val="none" w:sz="0" w:space="0" w:color="auto"/>
      </w:divBdr>
    </w:div>
    <w:div w:id="124545916">
      <w:bodyDiv w:val="1"/>
      <w:marLeft w:val="0"/>
      <w:marRight w:val="0"/>
      <w:marTop w:val="0"/>
      <w:marBottom w:val="0"/>
      <w:divBdr>
        <w:top w:val="none" w:sz="0" w:space="0" w:color="auto"/>
        <w:left w:val="none" w:sz="0" w:space="0" w:color="auto"/>
        <w:bottom w:val="none" w:sz="0" w:space="0" w:color="auto"/>
        <w:right w:val="none" w:sz="0" w:space="0" w:color="auto"/>
      </w:divBdr>
      <w:divsChild>
        <w:div w:id="35472522">
          <w:blockQuote w:val="1"/>
          <w:marLeft w:val="720"/>
          <w:marRight w:val="720"/>
          <w:marTop w:val="100"/>
          <w:marBottom w:val="100"/>
          <w:divBdr>
            <w:top w:val="none" w:sz="0" w:space="0" w:color="auto"/>
            <w:left w:val="none" w:sz="0" w:space="0" w:color="auto"/>
            <w:bottom w:val="none" w:sz="0" w:space="0" w:color="auto"/>
            <w:right w:val="none" w:sz="0" w:space="0" w:color="auto"/>
          </w:divBdr>
        </w:div>
        <w:div w:id="3544225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221574">
      <w:bodyDiv w:val="1"/>
      <w:marLeft w:val="0"/>
      <w:marRight w:val="0"/>
      <w:marTop w:val="0"/>
      <w:marBottom w:val="0"/>
      <w:divBdr>
        <w:top w:val="none" w:sz="0" w:space="0" w:color="auto"/>
        <w:left w:val="none" w:sz="0" w:space="0" w:color="auto"/>
        <w:bottom w:val="none" w:sz="0" w:space="0" w:color="auto"/>
        <w:right w:val="none" w:sz="0" w:space="0" w:color="auto"/>
      </w:divBdr>
    </w:div>
    <w:div w:id="162086972">
      <w:bodyDiv w:val="1"/>
      <w:marLeft w:val="0"/>
      <w:marRight w:val="0"/>
      <w:marTop w:val="0"/>
      <w:marBottom w:val="0"/>
      <w:divBdr>
        <w:top w:val="none" w:sz="0" w:space="0" w:color="auto"/>
        <w:left w:val="none" w:sz="0" w:space="0" w:color="auto"/>
        <w:bottom w:val="none" w:sz="0" w:space="0" w:color="auto"/>
        <w:right w:val="none" w:sz="0" w:space="0" w:color="auto"/>
      </w:divBdr>
    </w:div>
    <w:div w:id="162815306">
      <w:bodyDiv w:val="1"/>
      <w:marLeft w:val="0"/>
      <w:marRight w:val="0"/>
      <w:marTop w:val="0"/>
      <w:marBottom w:val="0"/>
      <w:divBdr>
        <w:top w:val="none" w:sz="0" w:space="0" w:color="auto"/>
        <w:left w:val="none" w:sz="0" w:space="0" w:color="auto"/>
        <w:bottom w:val="none" w:sz="0" w:space="0" w:color="auto"/>
        <w:right w:val="none" w:sz="0" w:space="0" w:color="auto"/>
      </w:divBdr>
      <w:divsChild>
        <w:div w:id="386420665">
          <w:marLeft w:val="0"/>
          <w:marRight w:val="0"/>
          <w:marTop w:val="0"/>
          <w:marBottom w:val="0"/>
          <w:divBdr>
            <w:top w:val="none" w:sz="0" w:space="0" w:color="auto"/>
            <w:left w:val="none" w:sz="0" w:space="0" w:color="auto"/>
            <w:bottom w:val="none" w:sz="0" w:space="0" w:color="auto"/>
            <w:right w:val="none" w:sz="0" w:space="0" w:color="auto"/>
          </w:divBdr>
          <w:divsChild>
            <w:div w:id="1710647190">
              <w:marLeft w:val="0"/>
              <w:marRight w:val="0"/>
              <w:marTop w:val="0"/>
              <w:marBottom w:val="0"/>
              <w:divBdr>
                <w:top w:val="none" w:sz="0" w:space="0" w:color="auto"/>
                <w:left w:val="none" w:sz="0" w:space="0" w:color="auto"/>
                <w:bottom w:val="none" w:sz="0" w:space="0" w:color="auto"/>
                <w:right w:val="none" w:sz="0" w:space="0" w:color="auto"/>
              </w:divBdr>
              <w:divsChild>
                <w:div w:id="16545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93742">
          <w:marLeft w:val="0"/>
          <w:marRight w:val="0"/>
          <w:marTop w:val="0"/>
          <w:marBottom w:val="0"/>
          <w:divBdr>
            <w:top w:val="single" w:sz="6" w:space="0" w:color="D9D9D9"/>
            <w:left w:val="none" w:sz="0" w:space="0" w:color="auto"/>
            <w:bottom w:val="none" w:sz="0" w:space="0" w:color="auto"/>
            <w:right w:val="none" w:sz="0" w:space="0" w:color="auto"/>
          </w:divBdr>
          <w:divsChild>
            <w:div w:id="199120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3849">
      <w:bodyDiv w:val="1"/>
      <w:marLeft w:val="0"/>
      <w:marRight w:val="0"/>
      <w:marTop w:val="0"/>
      <w:marBottom w:val="0"/>
      <w:divBdr>
        <w:top w:val="none" w:sz="0" w:space="0" w:color="auto"/>
        <w:left w:val="none" w:sz="0" w:space="0" w:color="auto"/>
        <w:bottom w:val="none" w:sz="0" w:space="0" w:color="auto"/>
        <w:right w:val="none" w:sz="0" w:space="0" w:color="auto"/>
      </w:divBdr>
      <w:divsChild>
        <w:div w:id="1326595196">
          <w:marLeft w:val="0"/>
          <w:marRight w:val="0"/>
          <w:marTop w:val="0"/>
          <w:marBottom w:val="0"/>
          <w:divBdr>
            <w:top w:val="none" w:sz="0" w:space="0" w:color="auto"/>
            <w:left w:val="none" w:sz="0" w:space="0" w:color="auto"/>
            <w:bottom w:val="none" w:sz="0" w:space="0" w:color="auto"/>
            <w:right w:val="none" w:sz="0" w:space="0" w:color="auto"/>
          </w:divBdr>
          <w:divsChild>
            <w:div w:id="174662083">
              <w:marLeft w:val="0"/>
              <w:marRight w:val="0"/>
              <w:marTop w:val="0"/>
              <w:marBottom w:val="0"/>
              <w:divBdr>
                <w:top w:val="none" w:sz="0" w:space="0" w:color="auto"/>
                <w:left w:val="none" w:sz="0" w:space="0" w:color="auto"/>
                <w:bottom w:val="none" w:sz="0" w:space="0" w:color="auto"/>
                <w:right w:val="none" w:sz="0" w:space="0" w:color="auto"/>
              </w:divBdr>
              <w:divsChild>
                <w:div w:id="36702332">
                  <w:marLeft w:val="0"/>
                  <w:marRight w:val="0"/>
                  <w:marTop w:val="0"/>
                  <w:marBottom w:val="0"/>
                  <w:divBdr>
                    <w:top w:val="none" w:sz="0" w:space="0" w:color="auto"/>
                    <w:left w:val="none" w:sz="0" w:space="0" w:color="auto"/>
                    <w:bottom w:val="none" w:sz="0" w:space="0" w:color="auto"/>
                    <w:right w:val="none" w:sz="0" w:space="0" w:color="auto"/>
                  </w:divBdr>
                  <w:divsChild>
                    <w:div w:id="25563557">
                      <w:marLeft w:val="0"/>
                      <w:marRight w:val="0"/>
                      <w:marTop w:val="0"/>
                      <w:marBottom w:val="0"/>
                      <w:divBdr>
                        <w:top w:val="none" w:sz="0" w:space="0" w:color="auto"/>
                        <w:left w:val="none" w:sz="0" w:space="0" w:color="auto"/>
                        <w:bottom w:val="single" w:sz="6" w:space="0" w:color="D9D9D9"/>
                        <w:right w:val="none" w:sz="0" w:space="0" w:color="auto"/>
                      </w:divBdr>
                      <w:divsChild>
                        <w:div w:id="307365952">
                          <w:marLeft w:val="0"/>
                          <w:marRight w:val="0"/>
                          <w:marTop w:val="0"/>
                          <w:marBottom w:val="0"/>
                          <w:divBdr>
                            <w:top w:val="none" w:sz="0" w:space="0" w:color="auto"/>
                            <w:left w:val="none" w:sz="0" w:space="0" w:color="auto"/>
                            <w:bottom w:val="none" w:sz="0" w:space="0" w:color="auto"/>
                            <w:right w:val="none" w:sz="0" w:space="0" w:color="auto"/>
                          </w:divBdr>
                          <w:divsChild>
                            <w:div w:id="652415014">
                              <w:marLeft w:val="0"/>
                              <w:marRight w:val="0"/>
                              <w:marTop w:val="0"/>
                              <w:marBottom w:val="0"/>
                              <w:divBdr>
                                <w:top w:val="none" w:sz="0" w:space="0" w:color="auto"/>
                                <w:left w:val="none" w:sz="0" w:space="0" w:color="auto"/>
                                <w:bottom w:val="none" w:sz="0" w:space="0" w:color="auto"/>
                                <w:right w:val="none" w:sz="0" w:space="0" w:color="auto"/>
                              </w:divBdr>
                              <w:divsChild>
                                <w:div w:id="464855233">
                                  <w:marLeft w:val="0"/>
                                  <w:marRight w:val="0"/>
                                  <w:marTop w:val="0"/>
                                  <w:marBottom w:val="0"/>
                                  <w:divBdr>
                                    <w:top w:val="none" w:sz="0" w:space="0" w:color="auto"/>
                                    <w:left w:val="none" w:sz="0" w:space="0" w:color="auto"/>
                                    <w:bottom w:val="none" w:sz="0" w:space="0" w:color="auto"/>
                                    <w:right w:val="none" w:sz="0" w:space="0" w:color="auto"/>
                                  </w:divBdr>
                                  <w:divsChild>
                                    <w:div w:id="42253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726875">
                              <w:marLeft w:val="0"/>
                              <w:marRight w:val="0"/>
                              <w:marTop w:val="0"/>
                              <w:marBottom w:val="0"/>
                              <w:divBdr>
                                <w:top w:val="single" w:sz="6" w:space="0" w:color="D9D9D9"/>
                                <w:left w:val="none" w:sz="0" w:space="0" w:color="auto"/>
                                <w:bottom w:val="none" w:sz="0" w:space="0" w:color="auto"/>
                                <w:right w:val="none" w:sz="0" w:space="0" w:color="auto"/>
                              </w:divBdr>
                              <w:divsChild>
                                <w:div w:id="127752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4097381">
      <w:bodyDiv w:val="1"/>
      <w:marLeft w:val="0"/>
      <w:marRight w:val="0"/>
      <w:marTop w:val="0"/>
      <w:marBottom w:val="0"/>
      <w:divBdr>
        <w:top w:val="none" w:sz="0" w:space="0" w:color="auto"/>
        <w:left w:val="none" w:sz="0" w:space="0" w:color="auto"/>
        <w:bottom w:val="none" w:sz="0" w:space="0" w:color="auto"/>
        <w:right w:val="none" w:sz="0" w:space="0" w:color="auto"/>
      </w:divBdr>
      <w:divsChild>
        <w:div w:id="32122533">
          <w:marLeft w:val="0"/>
          <w:marRight w:val="0"/>
          <w:marTop w:val="0"/>
          <w:marBottom w:val="0"/>
          <w:divBdr>
            <w:top w:val="none" w:sz="0" w:space="0" w:color="auto"/>
            <w:left w:val="none" w:sz="0" w:space="0" w:color="auto"/>
            <w:bottom w:val="none" w:sz="0" w:space="0" w:color="auto"/>
            <w:right w:val="none" w:sz="0" w:space="0" w:color="auto"/>
          </w:divBdr>
          <w:divsChild>
            <w:div w:id="1235314055">
              <w:marLeft w:val="0"/>
              <w:marRight w:val="0"/>
              <w:marTop w:val="0"/>
              <w:marBottom w:val="0"/>
              <w:divBdr>
                <w:top w:val="none" w:sz="0" w:space="0" w:color="auto"/>
                <w:left w:val="none" w:sz="0" w:space="0" w:color="auto"/>
                <w:bottom w:val="none" w:sz="0" w:space="0" w:color="auto"/>
                <w:right w:val="none" w:sz="0" w:space="0" w:color="auto"/>
              </w:divBdr>
              <w:divsChild>
                <w:div w:id="1642150734">
                  <w:marLeft w:val="0"/>
                  <w:marRight w:val="0"/>
                  <w:marTop w:val="0"/>
                  <w:marBottom w:val="0"/>
                  <w:divBdr>
                    <w:top w:val="none" w:sz="0" w:space="0" w:color="auto"/>
                    <w:left w:val="none" w:sz="0" w:space="0" w:color="auto"/>
                    <w:bottom w:val="none" w:sz="0" w:space="0" w:color="auto"/>
                    <w:right w:val="none" w:sz="0" w:space="0" w:color="auto"/>
                  </w:divBdr>
                  <w:divsChild>
                    <w:div w:id="1710953389">
                      <w:marLeft w:val="0"/>
                      <w:marRight w:val="0"/>
                      <w:marTop w:val="0"/>
                      <w:marBottom w:val="0"/>
                      <w:divBdr>
                        <w:top w:val="none" w:sz="0" w:space="0" w:color="auto"/>
                        <w:left w:val="none" w:sz="0" w:space="0" w:color="auto"/>
                        <w:bottom w:val="single" w:sz="6" w:space="0" w:color="D9D9D9"/>
                        <w:right w:val="none" w:sz="0" w:space="0" w:color="auto"/>
                      </w:divBdr>
                      <w:divsChild>
                        <w:div w:id="201016527">
                          <w:marLeft w:val="0"/>
                          <w:marRight w:val="0"/>
                          <w:marTop w:val="0"/>
                          <w:marBottom w:val="0"/>
                          <w:divBdr>
                            <w:top w:val="none" w:sz="0" w:space="0" w:color="auto"/>
                            <w:left w:val="none" w:sz="0" w:space="0" w:color="auto"/>
                            <w:bottom w:val="none" w:sz="0" w:space="0" w:color="auto"/>
                            <w:right w:val="none" w:sz="0" w:space="0" w:color="auto"/>
                          </w:divBdr>
                          <w:divsChild>
                            <w:div w:id="1146625019">
                              <w:marLeft w:val="0"/>
                              <w:marRight w:val="0"/>
                              <w:marTop w:val="0"/>
                              <w:marBottom w:val="0"/>
                              <w:divBdr>
                                <w:top w:val="single" w:sz="6" w:space="0" w:color="D9D9D9"/>
                                <w:left w:val="none" w:sz="0" w:space="0" w:color="auto"/>
                                <w:bottom w:val="none" w:sz="0" w:space="0" w:color="auto"/>
                                <w:right w:val="none" w:sz="0" w:space="0" w:color="auto"/>
                              </w:divBdr>
                              <w:divsChild>
                                <w:div w:id="1044064391">
                                  <w:marLeft w:val="0"/>
                                  <w:marRight w:val="0"/>
                                  <w:marTop w:val="0"/>
                                  <w:marBottom w:val="0"/>
                                  <w:divBdr>
                                    <w:top w:val="none" w:sz="0" w:space="0" w:color="auto"/>
                                    <w:left w:val="none" w:sz="0" w:space="0" w:color="auto"/>
                                    <w:bottom w:val="none" w:sz="0" w:space="0" w:color="auto"/>
                                    <w:right w:val="none" w:sz="0" w:space="0" w:color="auto"/>
                                  </w:divBdr>
                                </w:div>
                              </w:divsChild>
                            </w:div>
                            <w:div w:id="1847288078">
                              <w:marLeft w:val="0"/>
                              <w:marRight w:val="0"/>
                              <w:marTop w:val="0"/>
                              <w:marBottom w:val="0"/>
                              <w:divBdr>
                                <w:top w:val="none" w:sz="0" w:space="0" w:color="auto"/>
                                <w:left w:val="none" w:sz="0" w:space="0" w:color="auto"/>
                                <w:bottom w:val="none" w:sz="0" w:space="0" w:color="auto"/>
                                <w:right w:val="none" w:sz="0" w:space="0" w:color="auto"/>
                              </w:divBdr>
                              <w:divsChild>
                                <w:div w:id="129448006">
                                  <w:marLeft w:val="0"/>
                                  <w:marRight w:val="0"/>
                                  <w:marTop w:val="0"/>
                                  <w:marBottom w:val="0"/>
                                  <w:divBdr>
                                    <w:top w:val="none" w:sz="0" w:space="0" w:color="auto"/>
                                    <w:left w:val="none" w:sz="0" w:space="0" w:color="auto"/>
                                    <w:bottom w:val="none" w:sz="0" w:space="0" w:color="auto"/>
                                    <w:right w:val="none" w:sz="0" w:space="0" w:color="auto"/>
                                  </w:divBdr>
                                  <w:divsChild>
                                    <w:div w:id="207319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9172884">
      <w:bodyDiv w:val="1"/>
      <w:marLeft w:val="0"/>
      <w:marRight w:val="0"/>
      <w:marTop w:val="0"/>
      <w:marBottom w:val="0"/>
      <w:divBdr>
        <w:top w:val="none" w:sz="0" w:space="0" w:color="auto"/>
        <w:left w:val="none" w:sz="0" w:space="0" w:color="auto"/>
        <w:bottom w:val="none" w:sz="0" w:space="0" w:color="auto"/>
        <w:right w:val="none" w:sz="0" w:space="0" w:color="auto"/>
      </w:divBdr>
      <w:divsChild>
        <w:div w:id="1237666368">
          <w:marLeft w:val="0"/>
          <w:marRight w:val="0"/>
          <w:marTop w:val="0"/>
          <w:marBottom w:val="0"/>
          <w:divBdr>
            <w:top w:val="none" w:sz="0" w:space="0" w:color="auto"/>
            <w:left w:val="none" w:sz="0" w:space="0" w:color="auto"/>
            <w:bottom w:val="none" w:sz="0" w:space="0" w:color="auto"/>
            <w:right w:val="none" w:sz="0" w:space="0" w:color="auto"/>
          </w:divBdr>
          <w:divsChild>
            <w:div w:id="2005862346">
              <w:marLeft w:val="0"/>
              <w:marRight w:val="0"/>
              <w:marTop w:val="0"/>
              <w:marBottom w:val="0"/>
              <w:divBdr>
                <w:top w:val="none" w:sz="0" w:space="0" w:color="auto"/>
                <w:left w:val="none" w:sz="0" w:space="0" w:color="auto"/>
                <w:bottom w:val="none" w:sz="0" w:space="0" w:color="auto"/>
                <w:right w:val="none" w:sz="0" w:space="0" w:color="auto"/>
              </w:divBdr>
              <w:divsChild>
                <w:div w:id="1565027135">
                  <w:marLeft w:val="0"/>
                  <w:marRight w:val="0"/>
                  <w:marTop w:val="0"/>
                  <w:marBottom w:val="0"/>
                  <w:divBdr>
                    <w:top w:val="none" w:sz="0" w:space="0" w:color="auto"/>
                    <w:left w:val="none" w:sz="0" w:space="0" w:color="auto"/>
                    <w:bottom w:val="none" w:sz="0" w:space="0" w:color="auto"/>
                    <w:right w:val="none" w:sz="0" w:space="0" w:color="auto"/>
                  </w:divBdr>
                  <w:divsChild>
                    <w:div w:id="1112094446">
                      <w:marLeft w:val="0"/>
                      <w:marRight w:val="0"/>
                      <w:marTop w:val="0"/>
                      <w:marBottom w:val="0"/>
                      <w:divBdr>
                        <w:top w:val="none" w:sz="0" w:space="0" w:color="auto"/>
                        <w:left w:val="none" w:sz="0" w:space="0" w:color="auto"/>
                        <w:bottom w:val="single" w:sz="6" w:space="0" w:color="D9D9D9"/>
                        <w:right w:val="none" w:sz="0" w:space="0" w:color="auto"/>
                      </w:divBdr>
                      <w:divsChild>
                        <w:div w:id="2000621244">
                          <w:marLeft w:val="0"/>
                          <w:marRight w:val="0"/>
                          <w:marTop w:val="0"/>
                          <w:marBottom w:val="0"/>
                          <w:divBdr>
                            <w:top w:val="none" w:sz="0" w:space="0" w:color="auto"/>
                            <w:left w:val="none" w:sz="0" w:space="0" w:color="auto"/>
                            <w:bottom w:val="none" w:sz="0" w:space="0" w:color="auto"/>
                            <w:right w:val="none" w:sz="0" w:space="0" w:color="auto"/>
                          </w:divBdr>
                          <w:divsChild>
                            <w:div w:id="721713937">
                              <w:marLeft w:val="0"/>
                              <w:marRight w:val="0"/>
                              <w:marTop w:val="0"/>
                              <w:marBottom w:val="0"/>
                              <w:divBdr>
                                <w:top w:val="none" w:sz="0" w:space="0" w:color="auto"/>
                                <w:left w:val="none" w:sz="0" w:space="0" w:color="auto"/>
                                <w:bottom w:val="none" w:sz="0" w:space="0" w:color="auto"/>
                                <w:right w:val="none" w:sz="0" w:space="0" w:color="auto"/>
                              </w:divBdr>
                              <w:divsChild>
                                <w:div w:id="1566988562">
                                  <w:marLeft w:val="0"/>
                                  <w:marRight w:val="0"/>
                                  <w:marTop w:val="0"/>
                                  <w:marBottom w:val="0"/>
                                  <w:divBdr>
                                    <w:top w:val="none" w:sz="0" w:space="0" w:color="auto"/>
                                    <w:left w:val="none" w:sz="0" w:space="0" w:color="auto"/>
                                    <w:bottom w:val="none" w:sz="0" w:space="0" w:color="auto"/>
                                    <w:right w:val="none" w:sz="0" w:space="0" w:color="auto"/>
                                  </w:divBdr>
                                  <w:divsChild>
                                    <w:div w:id="2114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194592">
                              <w:marLeft w:val="0"/>
                              <w:marRight w:val="0"/>
                              <w:marTop w:val="0"/>
                              <w:marBottom w:val="0"/>
                              <w:divBdr>
                                <w:top w:val="single" w:sz="6" w:space="0" w:color="D9D9D9"/>
                                <w:left w:val="none" w:sz="0" w:space="0" w:color="auto"/>
                                <w:bottom w:val="none" w:sz="0" w:space="0" w:color="auto"/>
                                <w:right w:val="none" w:sz="0" w:space="0" w:color="auto"/>
                              </w:divBdr>
                              <w:divsChild>
                                <w:div w:id="184643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7295536">
      <w:bodyDiv w:val="1"/>
      <w:marLeft w:val="0"/>
      <w:marRight w:val="0"/>
      <w:marTop w:val="0"/>
      <w:marBottom w:val="0"/>
      <w:divBdr>
        <w:top w:val="none" w:sz="0" w:space="0" w:color="auto"/>
        <w:left w:val="none" w:sz="0" w:space="0" w:color="auto"/>
        <w:bottom w:val="none" w:sz="0" w:space="0" w:color="auto"/>
        <w:right w:val="none" w:sz="0" w:space="0" w:color="auto"/>
      </w:divBdr>
      <w:divsChild>
        <w:div w:id="9073074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6593607">
      <w:bodyDiv w:val="1"/>
      <w:marLeft w:val="0"/>
      <w:marRight w:val="0"/>
      <w:marTop w:val="0"/>
      <w:marBottom w:val="0"/>
      <w:divBdr>
        <w:top w:val="none" w:sz="0" w:space="0" w:color="auto"/>
        <w:left w:val="none" w:sz="0" w:space="0" w:color="auto"/>
        <w:bottom w:val="none" w:sz="0" w:space="0" w:color="auto"/>
        <w:right w:val="none" w:sz="0" w:space="0" w:color="auto"/>
      </w:divBdr>
    </w:div>
    <w:div w:id="468521190">
      <w:bodyDiv w:val="1"/>
      <w:marLeft w:val="0"/>
      <w:marRight w:val="0"/>
      <w:marTop w:val="0"/>
      <w:marBottom w:val="0"/>
      <w:divBdr>
        <w:top w:val="none" w:sz="0" w:space="0" w:color="auto"/>
        <w:left w:val="none" w:sz="0" w:space="0" w:color="auto"/>
        <w:bottom w:val="none" w:sz="0" w:space="0" w:color="auto"/>
        <w:right w:val="none" w:sz="0" w:space="0" w:color="auto"/>
      </w:divBdr>
    </w:div>
    <w:div w:id="488863860">
      <w:bodyDiv w:val="1"/>
      <w:marLeft w:val="0"/>
      <w:marRight w:val="0"/>
      <w:marTop w:val="0"/>
      <w:marBottom w:val="0"/>
      <w:divBdr>
        <w:top w:val="none" w:sz="0" w:space="0" w:color="auto"/>
        <w:left w:val="none" w:sz="0" w:space="0" w:color="auto"/>
        <w:bottom w:val="none" w:sz="0" w:space="0" w:color="auto"/>
        <w:right w:val="none" w:sz="0" w:space="0" w:color="auto"/>
      </w:divBdr>
      <w:divsChild>
        <w:div w:id="204684423">
          <w:marLeft w:val="0"/>
          <w:marRight w:val="0"/>
          <w:marTop w:val="0"/>
          <w:marBottom w:val="0"/>
          <w:divBdr>
            <w:top w:val="none" w:sz="0" w:space="0" w:color="auto"/>
            <w:left w:val="none" w:sz="0" w:space="0" w:color="auto"/>
            <w:bottom w:val="none" w:sz="0" w:space="0" w:color="auto"/>
            <w:right w:val="none" w:sz="0" w:space="0" w:color="auto"/>
          </w:divBdr>
          <w:divsChild>
            <w:div w:id="748234041">
              <w:marLeft w:val="0"/>
              <w:marRight w:val="0"/>
              <w:marTop w:val="0"/>
              <w:marBottom w:val="0"/>
              <w:divBdr>
                <w:top w:val="none" w:sz="0" w:space="0" w:color="auto"/>
                <w:left w:val="none" w:sz="0" w:space="0" w:color="auto"/>
                <w:bottom w:val="none" w:sz="0" w:space="0" w:color="auto"/>
                <w:right w:val="none" w:sz="0" w:space="0" w:color="auto"/>
              </w:divBdr>
              <w:divsChild>
                <w:div w:id="1069381865">
                  <w:marLeft w:val="0"/>
                  <w:marRight w:val="0"/>
                  <w:marTop w:val="0"/>
                  <w:marBottom w:val="0"/>
                  <w:divBdr>
                    <w:top w:val="none" w:sz="0" w:space="0" w:color="auto"/>
                    <w:left w:val="none" w:sz="0" w:space="0" w:color="auto"/>
                    <w:bottom w:val="none" w:sz="0" w:space="0" w:color="auto"/>
                    <w:right w:val="none" w:sz="0" w:space="0" w:color="auto"/>
                  </w:divBdr>
                  <w:divsChild>
                    <w:div w:id="1497961999">
                      <w:marLeft w:val="0"/>
                      <w:marRight w:val="0"/>
                      <w:marTop w:val="0"/>
                      <w:marBottom w:val="0"/>
                      <w:divBdr>
                        <w:top w:val="none" w:sz="0" w:space="0" w:color="auto"/>
                        <w:left w:val="none" w:sz="0" w:space="0" w:color="auto"/>
                        <w:bottom w:val="single" w:sz="6" w:space="0" w:color="D9D9D9"/>
                        <w:right w:val="none" w:sz="0" w:space="0" w:color="auto"/>
                      </w:divBdr>
                      <w:divsChild>
                        <w:div w:id="1244875680">
                          <w:marLeft w:val="0"/>
                          <w:marRight w:val="0"/>
                          <w:marTop w:val="0"/>
                          <w:marBottom w:val="0"/>
                          <w:divBdr>
                            <w:top w:val="none" w:sz="0" w:space="0" w:color="auto"/>
                            <w:left w:val="none" w:sz="0" w:space="0" w:color="auto"/>
                            <w:bottom w:val="none" w:sz="0" w:space="0" w:color="auto"/>
                            <w:right w:val="none" w:sz="0" w:space="0" w:color="auto"/>
                          </w:divBdr>
                          <w:divsChild>
                            <w:div w:id="1878472106">
                              <w:marLeft w:val="0"/>
                              <w:marRight w:val="0"/>
                              <w:marTop w:val="0"/>
                              <w:marBottom w:val="0"/>
                              <w:divBdr>
                                <w:top w:val="single" w:sz="6" w:space="0" w:color="D9D9D9"/>
                                <w:left w:val="none" w:sz="0" w:space="0" w:color="auto"/>
                                <w:bottom w:val="none" w:sz="0" w:space="0" w:color="auto"/>
                                <w:right w:val="none" w:sz="0" w:space="0" w:color="auto"/>
                              </w:divBdr>
                              <w:divsChild>
                                <w:div w:id="1674340362">
                                  <w:marLeft w:val="0"/>
                                  <w:marRight w:val="0"/>
                                  <w:marTop w:val="0"/>
                                  <w:marBottom w:val="0"/>
                                  <w:divBdr>
                                    <w:top w:val="none" w:sz="0" w:space="0" w:color="auto"/>
                                    <w:left w:val="none" w:sz="0" w:space="0" w:color="auto"/>
                                    <w:bottom w:val="none" w:sz="0" w:space="0" w:color="auto"/>
                                    <w:right w:val="none" w:sz="0" w:space="0" w:color="auto"/>
                                  </w:divBdr>
                                </w:div>
                              </w:divsChild>
                            </w:div>
                            <w:div w:id="2005665314">
                              <w:marLeft w:val="0"/>
                              <w:marRight w:val="0"/>
                              <w:marTop w:val="0"/>
                              <w:marBottom w:val="0"/>
                              <w:divBdr>
                                <w:top w:val="none" w:sz="0" w:space="0" w:color="auto"/>
                                <w:left w:val="none" w:sz="0" w:space="0" w:color="auto"/>
                                <w:bottom w:val="none" w:sz="0" w:space="0" w:color="auto"/>
                                <w:right w:val="none" w:sz="0" w:space="0" w:color="auto"/>
                              </w:divBdr>
                              <w:divsChild>
                                <w:div w:id="1450395252">
                                  <w:marLeft w:val="0"/>
                                  <w:marRight w:val="0"/>
                                  <w:marTop w:val="0"/>
                                  <w:marBottom w:val="0"/>
                                  <w:divBdr>
                                    <w:top w:val="none" w:sz="0" w:space="0" w:color="auto"/>
                                    <w:left w:val="none" w:sz="0" w:space="0" w:color="auto"/>
                                    <w:bottom w:val="none" w:sz="0" w:space="0" w:color="auto"/>
                                    <w:right w:val="none" w:sz="0" w:space="0" w:color="auto"/>
                                  </w:divBdr>
                                  <w:divsChild>
                                    <w:div w:id="123026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4032921">
      <w:bodyDiv w:val="1"/>
      <w:marLeft w:val="0"/>
      <w:marRight w:val="0"/>
      <w:marTop w:val="0"/>
      <w:marBottom w:val="0"/>
      <w:divBdr>
        <w:top w:val="none" w:sz="0" w:space="0" w:color="auto"/>
        <w:left w:val="none" w:sz="0" w:space="0" w:color="auto"/>
        <w:bottom w:val="none" w:sz="0" w:space="0" w:color="auto"/>
        <w:right w:val="none" w:sz="0" w:space="0" w:color="auto"/>
      </w:divBdr>
      <w:divsChild>
        <w:div w:id="768737431">
          <w:marLeft w:val="0"/>
          <w:marRight w:val="0"/>
          <w:marTop w:val="0"/>
          <w:marBottom w:val="0"/>
          <w:divBdr>
            <w:top w:val="none" w:sz="0" w:space="0" w:color="auto"/>
            <w:left w:val="none" w:sz="0" w:space="0" w:color="auto"/>
            <w:bottom w:val="none" w:sz="0" w:space="0" w:color="auto"/>
            <w:right w:val="none" w:sz="0" w:space="0" w:color="auto"/>
          </w:divBdr>
          <w:divsChild>
            <w:div w:id="1585071951">
              <w:marLeft w:val="0"/>
              <w:marRight w:val="0"/>
              <w:marTop w:val="0"/>
              <w:marBottom w:val="0"/>
              <w:divBdr>
                <w:top w:val="none" w:sz="0" w:space="0" w:color="auto"/>
                <w:left w:val="none" w:sz="0" w:space="0" w:color="auto"/>
                <w:bottom w:val="none" w:sz="0" w:space="0" w:color="auto"/>
                <w:right w:val="none" w:sz="0" w:space="0" w:color="auto"/>
              </w:divBdr>
              <w:divsChild>
                <w:div w:id="1130587736">
                  <w:marLeft w:val="0"/>
                  <w:marRight w:val="0"/>
                  <w:marTop w:val="0"/>
                  <w:marBottom w:val="0"/>
                  <w:divBdr>
                    <w:top w:val="none" w:sz="0" w:space="0" w:color="auto"/>
                    <w:left w:val="none" w:sz="0" w:space="0" w:color="auto"/>
                    <w:bottom w:val="none" w:sz="0" w:space="0" w:color="auto"/>
                    <w:right w:val="none" w:sz="0" w:space="0" w:color="auto"/>
                  </w:divBdr>
                  <w:divsChild>
                    <w:div w:id="1724982416">
                      <w:marLeft w:val="0"/>
                      <w:marRight w:val="0"/>
                      <w:marTop w:val="0"/>
                      <w:marBottom w:val="0"/>
                      <w:divBdr>
                        <w:top w:val="none" w:sz="0" w:space="0" w:color="auto"/>
                        <w:left w:val="none" w:sz="0" w:space="0" w:color="auto"/>
                        <w:bottom w:val="single" w:sz="6" w:space="0" w:color="D9D9D9"/>
                        <w:right w:val="none" w:sz="0" w:space="0" w:color="auto"/>
                      </w:divBdr>
                      <w:divsChild>
                        <w:div w:id="822357642">
                          <w:marLeft w:val="0"/>
                          <w:marRight w:val="0"/>
                          <w:marTop w:val="0"/>
                          <w:marBottom w:val="0"/>
                          <w:divBdr>
                            <w:top w:val="none" w:sz="0" w:space="0" w:color="auto"/>
                            <w:left w:val="none" w:sz="0" w:space="0" w:color="auto"/>
                            <w:bottom w:val="none" w:sz="0" w:space="0" w:color="auto"/>
                            <w:right w:val="none" w:sz="0" w:space="0" w:color="auto"/>
                          </w:divBdr>
                          <w:divsChild>
                            <w:div w:id="228226366">
                              <w:marLeft w:val="0"/>
                              <w:marRight w:val="0"/>
                              <w:marTop w:val="0"/>
                              <w:marBottom w:val="0"/>
                              <w:divBdr>
                                <w:top w:val="single" w:sz="6" w:space="0" w:color="D9D9D9"/>
                                <w:left w:val="none" w:sz="0" w:space="0" w:color="auto"/>
                                <w:bottom w:val="none" w:sz="0" w:space="0" w:color="auto"/>
                                <w:right w:val="none" w:sz="0" w:space="0" w:color="auto"/>
                              </w:divBdr>
                              <w:divsChild>
                                <w:div w:id="221256586">
                                  <w:marLeft w:val="0"/>
                                  <w:marRight w:val="0"/>
                                  <w:marTop w:val="0"/>
                                  <w:marBottom w:val="0"/>
                                  <w:divBdr>
                                    <w:top w:val="none" w:sz="0" w:space="0" w:color="auto"/>
                                    <w:left w:val="none" w:sz="0" w:space="0" w:color="auto"/>
                                    <w:bottom w:val="none" w:sz="0" w:space="0" w:color="auto"/>
                                    <w:right w:val="none" w:sz="0" w:space="0" w:color="auto"/>
                                  </w:divBdr>
                                </w:div>
                              </w:divsChild>
                            </w:div>
                            <w:div w:id="1792942644">
                              <w:marLeft w:val="0"/>
                              <w:marRight w:val="0"/>
                              <w:marTop w:val="0"/>
                              <w:marBottom w:val="0"/>
                              <w:divBdr>
                                <w:top w:val="none" w:sz="0" w:space="0" w:color="auto"/>
                                <w:left w:val="none" w:sz="0" w:space="0" w:color="auto"/>
                                <w:bottom w:val="none" w:sz="0" w:space="0" w:color="auto"/>
                                <w:right w:val="none" w:sz="0" w:space="0" w:color="auto"/>
                              </w:divBdr>
                              <w:divsChild>
                                <w:div w:id="1782065981">
                                  <w:marLeft w:val="0"/>
                                  <w:marRight w:val="0"/>
                                  <w:marTop w:val="0"/>
                                  <w:marBottom w:val="0"/>
                                  <w:divBdr>
                                    <w:top w:val="none" w:sz="0" w:space="0" w:color="auto"/>
                                    <w:left w:val="none" w:sz="0" w:space="0" w:color="auto"/>
                                    <w:bottom w:val="none" w:sz="0" w:space="0" w:color="auto"/>
                                    <w:right w:val="none" w:sz="0" w:space="0" w:color="auto"/>
                                  </w:divBdr>
                                  <w:divsChild>
                                    <w:div w:id="12893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1070398">
      <w:bodyDiv w:val="1"/>
      <w:marLeft w:val="0"/>
      <w:marRight w:val="0"/>
      <w:marTop w:val="0"/>
      <w:marBottom w:val="0"/>
      <w:divBdr>
        <w:top w:val="none" w:sz="0" w:space="0" w:color="auto"/>
        <w:left w:val="none" w:sz="0" w:space="0" w:color="auto"/>
        <w:bottom w:val="none" w:sz="0" w:space="0" w:color="auto"/>
        <w:right w:val="none" w:sz="0" w:space="0" w:color="auto"/>
      </w:divBdr>
      <w:divsChild>
        <w:div w:id="441148794">
          <w:marLeft w:val="0"/>
          <w:marRight w:val="0"/>
          <w:marTop w:val="0"/>
          <w:marBottom w:val="0"/>
          <w:divBdr>
            <w:top w:val="none" w:sz="0" w:space="0" w:color="auto"/>
            <w:left w:val="none" w:sz="0" w:space="0" w:color="auto"/>
            <w:bottom w:val="none" w:sz="0" w:space="0" w:color="auto"/>
            <w:right w:val="none" w:sz="0" w:space="0" w:color="auto"/>
          </w:divBdr>
        </w:div>
        <w:div w:id="636763614">
          <w:marLeft w:val="0"/>
          <w:marRight w:val="0"/>
          <w:marTop w:val="0"/>
          <w:marBottom w:val="0"/>
          <w:divBdr>
            <w:top w:val="none" w:sz="0" w:space="0" w:color="auto"/>
            <w:left w:val="none" w:sz="0" w:space="0" w:color="auto"/>
            <w:bottom w:val="none" w:sz="0" w:space="0" w:color="auto"/>
            <w:right w:val="none" w:sz="0" w:space="0" w:color="auto"/>
          </w:divBdr>
        </w:div>
        <w:div w:id="786776490">
          <w:marLeft w:val="0"/>
          <w:marRight w:val="0"/>
          <w:marTop w:val="0"/>
          <w:marBottom w:val="0"/>
          <w:divBdr>
            <w:top w:val="none" w:sz="0" w:space="0" w:color="auto"/>
            <w:left w:val="none" w:sz="0" w:space="0" w:color="auto"/>
            <w:bottom w:val="none" w:sz="0" w:space="0" w:color="auto"/>
            <w:right w:val="none" w:sz="0" w:space="0" w:color="auto"/>
          </w:divBdr>
        </w:div>
        <w:div w:id="2121676514">
          <w:marLeft w:val="0"/>
          <w:marRight w:val="0"/>
          <w:marTop w:val="0"/>
          <w:marBottom w:val="0"/>
          <w:divBdr>
            <w:top w:val="none" w:sz="0" w:space="0" w:color="auto"/>
            <w:left w:val="none" w:sz="0" w:space="0" w:color="auto"/>
            <w:bottom w:val="none" w:sz="0" w:space="0" w:color="auto"/>
            <w:right w:val="none" w:sz="0" w:space="0" w:color="auto"/>
          </w:divBdr>
          <w:divsChild>
            <w:div w:id="317152236">
              <w:marLeft w:val="0"/>
              <w:marRight w:val="0"/>
              <w:marTop w:val="0"/>
              <w:marBottom w:val="0"/>
              <w:divBdr>
                <w:top w:val="none" w:sz="0" w:space="0" w:color="auto"/>
                <w:left w:val="none" w:sz="0" w:space="0" w:color="auto"/>
                <w:bottom w:val="none" w:sz="0" w:space="0" w:color="auto"/>
                <w:right w:val="none" w:sz="0" w:space="0" w:color="auto"/>
              </w:divBdr>
            </w:div>
            <w:div w:id="1242180644">
              <w:marLeft w:val="0"/>
              <w:marRight w:val="0"/>
              <w:marTop w:val="0"/>
              <w:marBottom w:val="0"/>
              <w:divBdr>
                <w:top w:val="none" w:sz="0" w:space="0" w:color="auto"/>
                <w:left w:val="none" w:sz="0" w:space="0" w:color="auto"/>
                <w:bottom w:val="none" w:sz="0" w:space="0" w:color="auto"/>
                <w:right w:val="none" w:sz="0" w:space="0" w:color="auto"/>
              </w:divBdr>
              <w:divsChild>
                <w:div w:id="574900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545333457">
      <w:bodyDiv w:val="1"/>
      <w:marLeft w:val="0"/>
      <w:marRight w:val="0"/>
      <w:marTop w:val="0"/>
      <w:marBottom w:val="0"/>
      <w:divBdr>
        <w:top w:val="none" w:sz="0" w:space="0" w:color="auto"/>
        <w:left w:val="none" w:sz="0" w:space="0" w:color="auto"/>
        <w:bottom w:val="none" w:sz="0" w:space="0" w:color="auto"/>
        <w:right w:val="none" w:sz="0" w:space="0" w:color="auto"/>
      </w:divBdr>
    </w:div>
    <w:div w:id="546453976">
      <w:bodyDiv w:val="1"/>
      <w:marLeft w:val="0"/>
      <w:marRight w:val="0"/>
      <w:marTop w:val="0"/>
      <w:marBottom w:val="0"/>
      <w:divBdr>
        <w:top w:val="none" w:sz="0" w:space="0" w:color="auto"/>
        <w:left w:val="none" w:sz="0" w:space="0" w:color="auto"/>
        <w:bottom w:val="none" w:sz="0" w:space="0" w:color="auto"/>
        <w:right w:val="none" w:sz="0" w:space="0" w:color="auto"/>
      </w:divBdr>
      <w:divsChild>
        <w:div w:id="314799273">
          <w:marLeft w:val="0"/>
          <w:marRight w:val="0"/>
          <w:marTop w:val="0"/>
          <w:marBottom w:val="0"/>
          <w:divBdr>
            <w:top w:val="none" w:sz="0" w:space="0" w:color="auto"/>
            <w:left w:val="none" w:sz="0" w:space="0" w:color="auto"/>
            <w:bottom w:val="none" w:sz="0" w:space="0" w:color="auto"/>
            <w:right w:val="none" w:sz="0" w:space="0" w:color="auto"/>
          </w:divBdr>
          <w:divsChild>
            <w:div w:id="607666838">
              <w:marLeft w:val="0"/>
              <w:marRight w:val="0"/>
              <w:marTop w:val="0"/>
              <w:marBottom w:val="0"/>
              <w:divBdr>
                <w:top w:val="none" w:sz="0" w:space="0" w:color="auto"/>
                <w:left w:val="none" w:sz="0" w:space="0" w:color="auto"/>
                <w:bottom w:val="none" w:sz="0" w:space="0" w:color="auto"/>
                <w:right w:val="none" w:sz="0" w:space="0" w:color="auto"/>
              </w:divBdr>
              <w:divsChild>
                <w:div w:id="1764834236">
                  <w:marLeft w:val="0"/>
                  <w:marRight w:val="0"/>
                  <w:marTop w:val="0"/>
                  <w:marBottom w:val="0"/>
                  <w:divBdr>
                    <w:top w:val="none" w:sz="0" w:space="0" w:color="auto"/>
                    <w:left w:val="none" w:sz="0" w:space="0" w:color="auto"/>
                    <w:bottom w:val="none" w:sz="0" w:space="0" w:color="auto"/>
                    <w:right w:val="none" w:sz="0" w:space="0" w:color="auto"/>
                  </w:divBdr>
                  <w:divsChild>
                    <w:div w:id="1071972558">
                      <w:marLeft w:val="0"/>
                      <w:marRight w:val="0"/>
                      <w:marTop w:val="0"/>
                      <w:marBottom w:val="0"/>
                      <w:divBdr>
                        <w:top w:val="none" w:sz="0" w:space="0" w:color="auto"/>
                        <w:left w:val="none" w:sz="0" w:space="0" w:color="auto"/>
                        <w:bottom w:val="single" w:sz="6" w:space="0" w:color="D9D9D9"/>
                        <w:right w:val="none" w:sz="0" w:space="0" w:color="auto"/>
                      </w:divBdr>
                      <w:divsChild>
                        <w:div w:id="1204976724">
                          <w:marLeft w:val="0"/>
                          <w:marRight w:val="0"/>
                          <w:marTop w:val="0"/>
                          <w:marBottom w:val="0"/>
                          <w:divBdr>
                            <w:top w:val="none" w:sz="0" w:space="0" w:color="auto"/>
                            <w:left w:val="none" w:sz="0" w:space="0" w:color="auto"/>
                            <w:bottom w:val="none" w:sz="0" w:space="0" w:color="auto"/>
                            <w:right w:val="none" w:sz="0" w:space="0" w:color="auto"/>
                          </w:divBdr>
                          <w:divsChild>
                            <w:div w:id="391730387">
                              <w:marLeft w:val="0"/>
                              <w:marRight w:val="0"/>
                              <w:marTop w:val="0"/>
                              <w:marBottom w:val="0"/>
                              <w:divBdr>
                                <w:top w:val="none" w:sz="0" w:space="0" w:color="auto"/>
                                <w:left w:val="none" w:sz="0" w:space="0" w:color="auto"/>
                                <w:bottom w:val="none" w:sz="0" w:space="0" w:color="auto"/>
                                <w:right w:val="none" w:sz="0" w:space="0" w:color="auto"/>
                              </w:divBdr>
                              <w:divsChild>
                                <w:div w:id="240875876">
                                  <w:marLeft w:val="0"/>
                                  <w:marRight w:val="0"/>
                                  <w:marTop w:val="0"/>
                                  <w:marBottom w:val="0"/>
                                  <w:divBdr>
                                    <w:top w:val="none" w:sz="0" w:space="0" w:color="auto"/>
                                    <w:left w:val="none" w:sz="0" w:space="0" w:color="auto"/>
                                    <w:bottom w:val="none" w:sz="0" w:space="0" w:color="auto"/>
                                    <w:right w:val="none" w:sz="0" w:space="0" w:color="auto"/>
                                  </w:divBdr>
                                  <w:divsChild>
                                    <w:div w:id="21574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692075">
                              <w:marLeft w:val="0"/>
                              <w:marRight w:val="0"/>
                              <w:marTop w:val="0"/>
                              <w:marBottom w:val="0"/>
                              <w:divBdr>
                                <w:top w:val="single" w:sz="6" w:space="0" w:color="D9D9D9"/>
                                <w:left w:val="none" w:sz="0" w:space="0" w:color="auto"/>
                                <w:bottom w:val="none" w:sz="0" w:space="0" w:color="auto"/>
                                <w:right w:val="none" w:sz="0" w:space="0" w:color="auto"/>
                              </w:divBdr>
                              <w:divsChild>
                                <w:div w:id="34336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3488915">
      <w:bodyDiv w:val="1"/>
      <w:marLeft w:val="0"/>
      <w:marRight w:val="0"/>
      <w:marTop w:val="0"/>
      <w:marBottom w:val="0"/>
      <w:divBdr>
        <w:top w:val="none" w:sz="0" w:space="0" w:color="auto"/>
        <w:left w:val="none" w:sz="0" w:space="0" w:color="auto"/>
        <w:bottom w:val="none" w:sz="0" w:space="0" w:color="auto"/>
        <w:right w:val="none" w:sz="0" w:space="0" w:color="auto"/>
      </w:divBdr>
      <w:divsChild>
        <w:div w:id="1663504753">
          <w:marLeft w:val="0"/>
          <w:marRight w:val="0"/>
          <w:marTop w:val="0"/>
          <w:marBottom w:val="0"/>
          <w:divBdr>
            <w:top w:val="none" w:sz="0" w:space="0" w:color="auto"/>
            <w:left w:val="none" w:sz="0" w:space="0" w:color="auto"/>
            <w:bottom w:val="none" w:sz="0" w:space="0" w:color="auto"/>
            <w:right w:val="none" w:sz="0" w:space="0" w:color="auto"/>
          </w:divBdr>
          <w:divsChild>
            <w:div w:id="381751900">
              <w:marLeft w:val="0"/>
              <w:marRight w:val="0"/>
              <w:marTop w:val="0"/>
              <w:marBottom w:val="0"/>
              <w:divBdr>
                <w:top w:val="none" w:sz="0" w:space="0" w:color="auto"/>
                <w:left w:val="none" w:sz="0" w:space="0" w:color="auto"/>
                <w:bottom w:val="none" w:sz="0" w:space="0" w:color="auto"/>
                <w:right w:val="none" w:sz="0" w:space="0" w:color="auto"/>
              </w:divBdr>
              <w:divsChild>
                <w:div w:id="402728543">
                  <w:marLeft w:val="0"/>
                  <w:marRight w:val="0"/>
                  <w:marTop w:val="0"/>
                  <w:marBottom w:val="0"/>
                  <w:divBdr>
                    <w:top w:val="none" w:sz="0" w:space="0" w:color="auto"/>
                    <w:left w:val="none" w:sz="0" w:space="0" w:color="auto"/>
                    <w:bottom w:val="none" w:sz="0" w:space="0" w:color="auto"/>
                    <w:right w:val="none" w:sz="0" w:space="0" w:color="auto"/>
                  </w:divBdr>
                  <w:divsChild>
                    <w:div w:id="499777727">
                      <w:marLeft w:val="0"/>
                      <w:marRight w:val="0"/>
                      <w:marTop w:val="0"/>
                      <w:marBottom w:val="0"/>
                      <w:divBdr>
                        <w:top w:val="none" w:sz="0" w:space="0" w:color="auto"/>
                        <w:left w:val="none" w:sz="0" w:space="0" w:color="auto"/>
                        <w:bottom w:val="single" w:sz="6" w:space="0" w:color="D9D9D9"/>
                        <w:right w:val="none" w:sz="0" w:space="0" w:color="auto"/>
                      </w:divBdr>
                      <w:divsChild>
                        <w:div w:id="1301350688">
                          <w:marLeft w:val="0"/>
                          <w:marRight w:val="0"/>
                          <w:marTop w:val="0"/>
                          <w:marBottom w:val="0"/>
                          <w:divBdr>
                            <w:top w:val="none" w:sz="0" w:space="0" w:color="auto"/>
                            <w:left w:val="none" w:sz="0" w:space="0" w:color="auto"/>
                            <w:bottom w:val="none" w:sz="0" w:space="0" w:color="auto"/>
                            <w:right w:val="none" w:sz="0" w:space="0" w:color="auto"/>
                          </w:divBdr>
                          <w:divsChild>
                            <w:div w:id="249050519">
                              <w:marLeft w:val="0"/>
                              <w:marRight w:val="0"/>
                              <w:marTop w:val="0"/>
                              <w:marBottom w:val="0"/>
                              <w:divBdr>
                                <w:top w:val="single" w:sz="6" w:space="0" w:color="D9D9D9"/>
                                <w:left w:val="none" w:sz="0" w:space="0" w:color="auto"/>
                                <w:bottom w:val="none" w:sz="0" w:space="0" w:color="auto"/>
                                <w:right w:val="none" w:sz="0" w:space="0" w:color="auto"/>
                              </w:divBdr>
                              <w:divsChild>
                                <w:div w:id="2145613746">
                                  <w:marLeft w:val="0"/>
                                  <w:marRight w:val="0"/>
                                  <w:marTop w:val="0"/>
                                  <w:marBottom w:val="0"/>
                                  <w:divBdr>
                                    <w:top w:val="none" w:sz="0" w:space="0" w:color="auto"/>
                                    <w:left w:val="none" w:sz="0" w:space="0" w:color="auto"/>
                                    <w:bottom w:val="none" w:sz="0" w:space="0" w:color="auto"/>
                                    <w:right w:val="none" w:sz="0" w:space="0" w:color="auto"/>
                                  </w:divBdr>
                                </w:div>
                              </w:divsChild>
                            </w:div>
                            <w:div w:id="857549465">
                              <w:marLeft w:val="0"/>
                              <w:marRight w:val="0"/>
                              <w:marTop w:val="0"/>
                              <w:marBottom w:val="0"/>
                              <w:divBdr>
                                <w:top w:val="none" w:sz="0" w:space="0" w:color="auto"/>
                                <w:left w:val="none" w:sz="0" w:space="0" w:color="auto"/>
                                <w:bottom w:val="none" w:sz="0" w:space="0" w:color="auto"/>
                                <w:right w:val="none" w:sz="0" w:space="0" w:color="auto"/>
                              </w:divBdr>
                              <w:divsChild>
                                <w:div w:id="1741173862">
                                  <w:marLeft w:val="0"/>
                                  <w:marRight w:val="0"/>
                                  <w:marTop w:val="0"/>
                                  <w:marBottom w:val="0"/>
                                  <w:divBdr>
                                    <w:top w:val="none" w:sz="0" w:space="0" w:color="auto"/>
                                    <w:left w:val="none" w:sz="0" w:space="0" w:color="auto"/>
                                    <w:bottom w:val="none" w:sz="0" w:space="0" w:color="auto"/>
                                    <w:right w:val="none" w:sz="0" w:space="0" w:color="auto"/>
                                  </w:divBdr>
                                  <w:divsChild>
                                    <w:div w:id="6704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2543939">
      <w:bodyDiv w:val="1"/>
      <w:marLeft w:val="0"/>
      <w:marRight w:val="0"/>
      <w:marTop w:val="0"/>
      <w:marBottom w:val="0"/>
      <w:divBdr>
        <w:top w:val="none" w:sz="0" w:space="0" w:color="auto"/>
        <w:left w:val="none" w:sz="0" w:space="0" w:color="auto"/>
        <w:bottom w:val="none" w:sz="0" w:space="0" w:color="auto"/>
        <w:right w:val="none" w:sz="0" w:space="0" w:color="auto"/>
      </w:divBdr>
    </w:div>
    <w:div w:id="653727419">
      <w:bodyDiv w:val="1"/>
      <w:marLeft w:val="0"/>
      <w:marRight w:val="0"/>
      <w:marTop w:val="0"/>
      <w:marBottom w:val="0"/>
      <w:divBdr>
        <w:top w:val="none" w:sz="0" w:space="0" w:color="auto"/>
        <w:left w:val="none" w:sz="0" w:space="0" w:color="auto"/>
        <w:bottom w:val="none" w:sz="0" w:space="0" w:color="auto"/>
        <w:right w:val="none" w:sz="0" w:space="0" w:color="auto"/>
      </w:divBdr>
    </w:div>
    <w:div w:id="696783253">
      <w:bodyDiv w:val="1"/>
      <w:marLeft w:val="0"/>
      <w:marRight w:val="0"/>
      <w:marTop w:val="0"/>
      <w:marBottom w:val="0"/>
      <w:divBdr>
        <w:top w:val="none" w:sz="0" w:space="0" w:color="auto"/>
        <w:left w:val="none" w:sz="0" w:space="0" w:color="auto"/>
        <w:bottom w:val="none" w:sz="0" w:space="0" w:color="auto"/>
        <w:right w:val="none" w:sz="0" w:space="0" w:color="auto"/>
      </w:divBdr>
      <w:divsChild>
        <w:div w:id="318927683">
          <w:marLeft w:val="0"/>
          <w:marRight w:val="0"/>
          <w:marTop w:val="0"/>
          <w:marBottom w:val="0"/>
          <w:divBdr>
            <w:top w:val="none" w:sz="0" w:space="0" w:color="auto"/>
            <w:left w:val="none" w:sz="0" w:space="0" w:color="auto"/>
            <w:bottom w:val="none" w:sz="0" w:space="0" w:color="auto"/>
            <w:right w:val="none" w:sz="0" w:space="0" w:color="auto"/>
          </w:divBdr>
        </w:div>
        <w:div w:id="368646299">
          <w:marLeft w:val="0"/>
          <w:marRight w:val="0"/>
          <w:marTop w:val="0"/>
          <w:marBottom w:val="0"/>
          <w:divBdr>
            <w:top w:val="none" w:sz="0" w:space="0" w:color="auto"/>
            <w:left w:val="none" w:sz="0" w:space="0" w:color="auto"/>
            <w:bottom w:val="none" w:sz="0" w:space="0" w:color="auto"/>
            <w:right w:val="none" w:sz="0" w:space="0" w:color="auto"/>
          </w:divBdr>
        </w:div>
        <w:div w:id="862982182">
          <w:marLeft w:val="0"/>
          <w:marRight w:val="0"/>
          <w:marTop w:val="0"/>
          <w:marBottom w:val="0"/>
          <w:divBdr>
            <w:top w:val="none" w:sz="0" w:space="0" w:color="auto"/>
            <w:left w:val="none" w:sz="0" w:space="0" w:color="auto"/>
            <w:bottom w:val="none" w:sz="0" w:space="0" w:color="auto"/>
            <w:right w:val="none" w:sz="0" w:space="0" w:color="auto"/>
          </w:divBdr>
        </w:div>
        <w:div w:id="1112747459">
          <w:marLeft w:val="0"/>
          <w:marRight w:val="0"/>
          <w:marTop w:val="0"/>
          <w:marBottom w:val="0"/>
          <w:divBdr>
            <w:top w:val="none" w:sz="0" w:space="0" w:color="auto"/>
            <w:left w:val="none" w:sz="0" w:space="0" w:color="auto"/>
            <w:bottom w:val="none" w:sz="0" w:space="0" w:color="auto"/>
            <w:right w:val="none" w:sz="0" w:space="0" w:color="auto"/>
          </w:divBdr>
          <w:divsChild>
            <w:div w:id="190455145">
              <w:marLeft w:val="0"/>
              <w:marRight w:val="0"/>
              <w:marTop w:val="0"/>
              <w:marBottom w:val="0"/>
              <w:divBdr>
                <w:top w:val="none" w:sz="0" w:space="0" w:color="auto"/>
                <w:left w:val="none" w:sz="0" w:space="0" w:color="auto"/>
                <w:bottom w:val="none" w:sz="0" w:space="0" w:color="auto"/>
                <w:right w:val="none" w:sz="0" w:space="0" w:color="auto"/>
              </w:divBdr>
            </w:div>
            <w:div w:id="1673100518">
              <w:marLeft w:val="0"/>
              <w:marRight w:val="0"/>
              <w:marTop w:val="0"/>
              <w:marBottom w:val="0"/>
              <w:divBdr>
                <w:top w:val="none" w:sz="0" w:space="0" w:color="auto"/>
                <w:left w:val="none" w:sz="0" w:space="0" w:color="auto"/>
                <w:bottom w:val="none" w:sz="0" w:space="0" w:color="auto"/>
                <w:right w:val="none" w:sz="0" w:space="0" w:color="auto"/>
              </w:divBdr>
              <w:divsChild>
                <w:div w:id="1259371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705255290">
      <w:bodyDiv w:val="1"/>
      <w:marLeft w:val="0"/>
      <w:marRight w:val="0"/>
      <w:marTop w:val="0"/>
      <w:marBottom w:val="0"/>
      <w:divBdr>
        <w:top w:val="none" w:sz="0" w:space="0" w:color="auto"/>
        <w:left w:val="none" w:sz="0" w:space="0" w:color="auto"/>
        <w:bottom w:val="none" w:sz="0" w:space="0" w:color="auto"/>
        <w:right w:val="none" w:sz="0" w:space="0" w:color="auto"/>
      </w:divBdr>
      <w:divsChild>
        <w:div w:id="452527512">
          <w:marLeft w:val="0"/>
          <w:marRight w:val="0"/>
          <w:marTop w:val="0"/>
          <w:marBottom w:val="0"/>
          <w:divBdr>
            <w:top w:val="none" w:sz="0" w:space="0" w:color="auto"/>
            <w:left w:val="none" w:sz="0" w:space="0" w:color="auto"/>
            <w:bottom w:val="none" w:sz="0" w:space="0" w:color="auto"/>
            <w:right w:val="none" w:sz="0" w:space="0" w:color="auto"/>
          </w:divBdr>
          <w:divsChild>
            <w:div w:id="439762058">
              <w:marLeft w:val="0"/>
              <w:marRight w:val="0"/>
              <w:marTop w:val="0"/>
              <w:marBottom w:val="0"/>
              <w:divBdr>
                <w:top w:val="none" w:sz="0" w:space="0" w:color="auto"/>
                <w:left w:val="none" w:sz="0" w:space="0" w:color="auto"/>
                <w:bottom w:val="none" w:sz="0" w:space="0" w:color="auto"/>
                <w:right w:val="none" w:sz="0" w:space="0" w:color="auto"/>
              </w:divBdr>
              <w:divsChild>
                <w:div w:id="104618743">
                  <w:blockQuote w:val="1"/>
                  <w:marLeft w:val="720"/>
                  <w:marRight w:val="720"/>
                  <w:marTop w:val="100"/>
                  <w:marBottom w:val="100"/>
                  <w:divBdr>
                    <w:top w:val="none" w:sz="0" w:space="0" w:color="auto"/>
                    <w:left w:val="none" w:sz="0" w:space="0" w:color="auto"/>
                    <w:bottom w:val="none" w:sz="0" w:space="0" w:color="auto"/>
                    <w:right w:val="none" w:sz="0" w:space="0" w:color="auto"/>
                  </w:divBdr>
                </w:div>
                <w:div w:id="1752117853">
                  <w:blockQuote w:val="1"/>
                  <w:marLeft w:val="720"/>
                  <w:marRight w:val="720"/>
                  <w:marTop w:val="100"/>
                  <w:marBottom w:val="100"/>
                  <w:divBdr>
                    <w:top w:val="none" w:sz="0" w:space="0" w:color="auto"/>
                    <w:left w:val="none" w:sz="0" w:space="0" w:color="auto"/>
                    <w:bottom w:val="none" w:sz="0" w:space="0" w:color="auto"/>
                    <w:right w:val="none" w:sz="0" w:space="0" w:color="auto"/>
                  </w:divBdr>
                </w:div>
                <w:div w:id="1759986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1425104">
              <w:marLeft w:val="0"/>
              <w:marRight w:val="0"/>
              <w:marTop w:val="0"/>
              <w:marBottom w:val="0"/>
              <w:divBdr>
                <w:top w:val="none" w:sz="0" w:space="0" w:color="auto"/>
                <w:left w:val="none" w:sz="0" w:space="0" w:color="auto"/>
                <w:bottom w:val="none" w:sz="0" w:space="0" w:color="auto"/>
                <w:right w:val="none" w:sz="0" w:space="0" w:color="auto"/>
              </w:divBdr>
            </w:div>
          </w:divsChild>
        </w:div>
        <w:div w:id="545290019">
          <w:marLeft w:val="0"/>
          <w:marRight w:val="0"/>
          <w:marTop w:val="0"/>
          <w:marBottom w:val="0"/>
          <w:divBdr>
            <w:top w:val="none" w:sz="0" w:space="0" w:color="auto"/>
            <w:left w:val="none" w:sz="0" w:space="0" w:color="auto"/>
            <w:bottom w:val="none" w:sz="0" w:space="0" w:color="auto"/>
            <w:right w:val="none" w:sz="0" w:space="0" w:color="auto"/>
          </w:divBdr>
        </w:div>
        <w:div w:id="1110583371">
          <w:marLeft w:val="0"/>
          <w:marRight w:val="0"/>
          <w:marTop w:val="0"/>
          <w:marBottom w:val="0"/>
          <w:divBdr>
            <w:top w:val="none" w:sz="0" w:space="0" w:color="auto"/>
            <w:left w:val="none" w:sz="0" w:space="0" w:color="auto"/>
            <w:bottom w:val="none" w:sz="0" w:space="0" w:color="auto"/>
            <w:right w:val="none" w:sz="0" w:space="0" w:color="auto"/>
          </w:divBdr>
        </w:div>
        <w:div w:id="1550411604">
          <w:marLeft w:val="0"/>
          <w:marRight w:val="0"/>
          <w:marTop w:val="0"/>
          <w:marBottom w:val="0"/>
          <w:divBdr>
            <w:top w:val="none" w:sz="0" w:space="0" w:color="auto"/>
            <w:left w:val="none" w:sz="0" w:space="0" w:color="auto"/>
            <w:bottom w:val="none" w:sz="0" w:space="0" w:color="auto"/>
            <w:right w:val="none" w:sz="0" w:space="0" w:color="auto"/>
          </w:divBdr>
        </w:div>
      </w:divsChild>
    </w:div>
    <w:div w:id="735591425">
      <w:bodyDiv w:val="1"/>
      <w:marLeft w:val="0"/>
      <w:marRight w:val="0"/>
      <w:marTop w:val="0"/>
      <w:marBottom w:val="0"/>
      <w:divBdr>
        <w:top w:val="none" w:sz="0" w:space="0" w:color="auto"/>
        <w:left w:val="none" w:sz="0" w:space="0" w:color="auto"/>
        <w:bottom w:val="none" w:sz="0" w:space="0" w:color="auto"/>
        <w:right w:val="none" w:sz="0" w:space="0" w:color="auto"/>
      </w:divBdr>
      <w:divsChild>
        <w:div w:id="157620584">
          <w:blockQuote w:val="1"/>
          <w:marLeft w:val="720"/>
          <w:marRight w:val="720"/>
          <w:marTop w:val="100"/>
          <w:marBottom w:val="100"/>
          <w:divBdr>
            <w:top w:val="none" w:sz="0" w:space="0" w:color="auto"/>
            <w:left w:val="none" w:sz="0" w:space="0" w:color="auto"/>
            <w:bottom w:val="none" w:sz="0" w:space="0" w:color="auto"/>
            <w:right w:val="none" w:sz="0" w:space="0" w:color="auto"/>
          </w:divBdr>
        </w:div>
        <w:div w:id="705757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2431841">
      <w:bodyDiv w:val="1"/>
      <w:marLeft w:val="0"/>
      <w:marRight w:val="0"/>
      <w:marTop w:val="0"/>
      <w:marBottom w:val="0"/>
      <w:divBdr>
        <w:top w:val="none" w:sz="0" w:space="0" w:color="auto"/>
        <w:left w:val="none" w:sz="0" w:space="0" w:color="auto"/>
        <w:bottom w:val="none" w:sz="0" w:space="0" w:color="auto"/>
        <w:right w:val="none" w:sz="0" w:space="0" w:color="auto"/>
      </w:divBdr>
      <w:divsChild>
        <w:div w:id="3040457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4010819">
      <w:bodyDiv w:val="1"/>
      <w:marLeft w:val="0"/>
      <w:marRight w:val="0"/>
      <w:marTop w:val="0"/>
      <w:marBottom w:val="0"/>
      <w:divBdr>
        <w:top w:val="none" w:sz="0" w:space="0" w:color="auto"/>
        <w:left w:val="none" w:sz="0" w:space="0" w:color="auto"/>
        <w:bottom w:val="none" w:sz="0" w:space="0" w:color="auto"/>
        <w:right w:val="none" w:sz="0" w:space="0" w:color="auto"/>
      </w:divBdr>
      <w:divsChild>
        <w:div w:id="385221306">
          <w:marLeft w:val="0"/>
          <w:marRight w:val="0"/>
          <w:marTop w:val="0"/>
          <w:marBottom w:val="0"/>
          <w:divBdr>
            <w:top w:val="none" w:sz="0" w:space="0" w:color="auto"/>
            <w:left w:val="none" w:sz="0" w:space="0" w:color="auto"/>
            <w:bottom w:val="none" w:sz="0" w:space="0" w:color="auto"/>
            <w:right w:val="none" w:sz="0" w:space="0" w:color="auto"/>
          </w:divBdr>
          <w:divsChild>
            <w:div w:id="73669431">
              <w:marLeft w:val="0"/>
              <w:marRight w:val="0"/>
              <w:marTop w:val="0"/>
              <w:marBottom w:val="0"/>
              <w:divBdr>
                <w:top w:val="none" w:sz="0" w:space="0" w:color="auto"/>
                <w:left w:val="none" w:sz="0" w:space="0" w:color="auto"/>
                <w:bottom w:val="none" w:sz="0" w:space="0" w:color="auto"/>
                <w:right w:val="none" w:sz="0" w:space="0" w:color="auto"/>
              </w:divBdr>
              <w:divsChild>
                <w:div w:id="804200010">
                  <w:marLeft w:val="0"/>
                  <w:marRight w:val="0"/>
                  <w:marTop w:val="0"/>
                  <w:marBottom w:val="0"/>
                  <w:divBdr>
                    <w:top w:val="none" w:sz="0" w:space="0" w:color="auto"/>
                    <w:left w:val="none" w:sz="0" w:space="0" w:color="auto"/>
                    <w:bottom w:val="none" w:sz="0" w:space="0" w:color="auto"/>
                    <w:right w:val="none" w:sz="0" w:space="0" w:color="auto"/>
                  </w:divBdr>
                  <w:divsChild>
                    <w:div w:id="15816778">
                      <w:marLeft w:val="0"/>
                      <w:marRight w:val="0"/>
                      <w:marTop w:val="0"/>
                      <w:marBottom w:val="0"/>
                      <w:divBdr>
                        <w:top w:val="none" w:sz="0" w:space="0" w:color="auto"/>
                        <w:left w:val="none" w:sz="0" w:space="0" w:color="auto"/>
                        <w:bottom w:val="single" w:sz="6" w:space="0" w:color="D9D9D9"/>
                        <w:right w:val="none" w:sz="0" w:space="0" w:color="auto"/>
                      </w:divBdr>
                      <w:divsChild>
                        <w:div w:id="1949463643">
                          <w:marLeft w:val="0"/>
                          <w:marRight w:val="0"/>
                          <w:marTop w:val="0"/>
                          <w:marBottom w:val="0"/>
                          <w:divBdr>
                            <w:top w:val="none" w:sz="0" w:space="0" w:color="auto"/>
                            <w:left w:val="none" w:sz="0" w:space="0" w:color="auto"/>
                            <w:bottom w:val="none" w:sz="0" w:space="0" w:color="auto"/>
                            <w:right w:val="none" w:sz="0" w:space="0" w:color="auto"/>
                          </w:divBdr>
                          <w:divsChild>
                            <w:div w:id="1006515322">
                              <w:marLeft w:val="0"/>
                              <w:marRight w:val="0"/>
                              <w:marTop w:val="0"/>
                              <w:marBottom w:val="0"/>
                              <w:divBdr>
                                <w:top w:val="single" w:sz="6" w:space="0" w:color="D9D9D9"/>
                                <w:left w:val="none" w:sz="0" w:space="0" w:color="auto"/>
                                <w:bottom w:val="none" w:sz="0" w:space="0" w:color="auto"/>
                                <w:right w:val="none" w:sz="0" w:space="0" w:color="auto"/>
                              </w:divBdr>
                              <w:divsChild>
                                <w:div w:id="1885678917">
                                  <w:marLeft w:val="0"/>
                                  <w:marRight w:val="0"/>
                                  <w:marTop w:val="0"/>
                                  <w:marBottom w:val="0"/>
                                  <w:divBdr>
                                    <w:top w:val="none" w:sz="0" w:space="0" w:color="auto"/>
                                    <w:left w:val="none" w:sz="0" w:space="0" w:color="auto"/>
                                    <w:bottom w:val="none" w:sz="0" w:space="0" w:color="auto"/>
                                    <w:right w:val="none" w:sz="0" w:space="0" w:color="auto"/>
                                  </w:divBdr>
                                </w:div>
                              </w:divsChild>
                            </w:div>
                            <w:div w:id="1772821052">
                              <w:marLeft w:val="0"/>
                              <w:marRight w:val="0"/>
                              <w:marTop w:val="0"/>
                              <w:marBottom w:val="0"/>
                              <w:divBdr>
                                <w:top w:val="none" w:sz="0" w:space="0" w:color="auto"/>
                                <w:left w:val="none" w:sz="0" w:space="0" w:color="auto"/>
                                <w:bottom w:val="none" w:sz="0" w:space="0" w:color="auto"/>
                                <w:right w:val="none" w:sz="0" w:space="0" w:color="auto"/>
                              </w:divBdr>
                              <w:divsChild>
                                <w:div w:id="1761216278">
                                  <w:marLeft w:val="0"/>
                                  <w:marRight w:val="0"/>
                                  <w:marTop w:val="0"/>
                                  <w:marBottom w:val="0"/>
                                  <w:divBdr>
                                    <w:top w:val="none" w:sz="0" w:space="0" w:color="auto"/>
                                    <w:left w:val="none" w:sz="0" w:space="0" w:color="auto"/>
                                    <w:bottom w:val="none" w:sz="0" w:space="0" w:color="auto"/>
                                    <w:right w:val="none" w:sz="0" w:space="0" w:color="auto"/>
                                  </w:divBdr>
                                  <w:divsChild>
                                    <w:div w:id="135187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0020012">
      <w:bodyDiv w:val="1"/>
      <w:marLeft w:val="0"/>
      <w:marRight w:val="0"/>
      <w:marTop w:val="0"/>
      <w:marBottom w:val="0"/>
      <w:divBdr>
        <w:top w:val="none" w:sz="0" w:space="0" w:color="auto"/>
        <w:left w:val="none" w:sz="0" w:space="0" w:color="auto"/>
        <w:bottom w:val="none" w:sz="0" w:space="0" w:color="auto"/>
        <w:right w:val="none" w:sz="0" w:space="0" w:color="auto"/>
      </w:divBdr>
    </w:div>
    <w:div w:id="837885015">
      <w:bodyDiv w:val="1"/>
      <w:marLeft w:val="0"/>
      <w:marRight w:val="0"/>
      <w:marTop w:val="0"/>
      <w:marBottom w:val="0"/>
      <w:divBdr>
        <w:top w:val="none" w:sz="0" w:space="0" w:color="auto"/>
        <w:left w:val="none" w:sz="0" w:space="0" w:color="auto"/>
        <w:bottom w:val="none" w:sz="0" w:space="0" w:color="auto"/>
        <w:right w:val="none" w:sz="0" w:space="0" w:color="auto"/>
      </w:divBdr>
    </w:div>
    <w:div w:id="840705741">
      <w:bodyDiv w:val="1"/>
      <w:marLeft w:val="0"/>
      <w:marRight w:val="0"/>
      <w:marTop w:val="0"/>
      <w:marBottom w:val="0"/>
      <w:divBdr>
        <w:top w:val="none" w:sz="0" w:space="0" w:color="auto"/>
        <w:left w:val="none" w:sz="0" w:space="0" w:color="auto"/>
        <w:bottom w:val="none" w:sz="0" w:space="0" w:color="auto"/>
        <w:right w:val="none" w:sz="0" w:space="0" w:color="auto"/>
      </w:divBdr>
      <w:divsChild>
        <w:div w:id="69818856">
          <w:marLeft w:val="0"/>
          <w:marRight w:val="0"/>
          <w:marTop w:val="0"/>
          <w:marBottom w:val="0"/>
          <w:divBdr>
            <w:top w:val="none" w:sz="0" w:space="0" w:color="auto"/>
            <w:left w:val="none" w:sz="0" w:space="0" w:color="auto"/>
            <w:bottom w:val="none" w:sz="0" w:space="0" w:color="auto"/>
            <w:right w:val="none" w:sz="0" w:space="0" w:color="auto"/>
          </w:divBdr>
          <w:divsChild>
            <w:div w:id="428934021">
              <w:marLeft w:val="0"/>
              <w:marRight w:val="0"/>
              <w:marTop w:val="0"/>
              <w:marBottom w:val="0"/>
              <w:divBdr>
                <w:top w:val="none" w:sz="0" w:space="0" w:color="auto"/>
                <w:left w:val="none" w:sz="0" w:space="0" w:color="auto"/>
                <w:bottom w:val="none" w:sz="0" w:space="0" w:color="auto"/>
                <w:right w:val="none" w:sz="0" w:space="0" w:color="auto"/>
              </w:divBdr>
              <w:divsChild>
                <w:div w:id="1889105075">
                  <w:marLeft w:val="0"/>
                  <w:marRight w:val="0"/>
                  <w:marTop w:val="0"/>
                  <w:marBottom w:val="0"/>
                  <w:divBdr>
                    <w:top w:val="none" w:sz="0" w:space="0" w:color="auto"/>
                    <w:left w:val="none" w:sz="0" w:space="0" w:color="auto"/>
                    <w:bottom w:val="none" w:sz="0" w:space="0" w:color="auto"/>
                    <w:right w:val="none" w:sz="0" w:space="0" w:color="auto"/>
                  </w:divBdr>
                  <w:divsChild>
                    <w:div w:id="1723408029">
                      <w:marLeft w:val="0"/>
                      <w:marRight w:val="0"/>
                      <w:marTop w:val="0"/>
                      <w:marBottom w:val="0"/>
                      <w:divBdr>
                        <w:top w:val="none" w:sz="0" w:space="0" w:color="auto"/>
                        <w:left w:val="none" w:sz="0" w:space="0" w:color="auto"/>
                        <w:bottom w:val="single" w:sz="6" w:space="0" w:color="D9D9D9"/>
                        <w:right w:val="none" w:sz="0" w:space="0" w:color="auto"/>
                      </w:divBdr>
                      <w:divsChild>
                        <w:div w:id="302085041">
                          <w:marLeft w:val="0"/>
                          <w:marRight w:val="0"/>
                          <w:marTop w:val="0"/>
                          <w:marBottom w:val="0"/>
                          <w:divBdr>
                            <w:top w:val="none" w:sz="0" w:space="0" w:color="auto"/>
                            <w:left w:val="none" w:sz="0" w:space="0" w:color="auto"/>
                            <w:bottom w:val="none" w:sz="0" w:space="0" w:color="auto"/>
                            <w:right w:val="none" w:sz="0" w:space="0" w:color="auto"/>
                          </w:divBdr>
                          <w:divsChild>
                            <w:div w:id="1999923207">
                              <w:marLeft w:val="0"/>
                              <w:marRight w:val="0"/>
                              <w:marTop w:val="0"/>
                              <w:marBottom w:val="0"/>
                              <w:divBdr>
                                <w:top w:val="single" w:sz="6" w:space="0" w:color="D9D9D9"/>
                                <w:left w:val="none" w:sz="0" w:space="0" w:color="auto"/>
                                <w:bottom w:val="none" w:sz="0" w:space="0" w:color="auto"/>
                                <w:right w:val="none" w:sz="0" w:space="0" w:color="auto"/>
                              </w:divBdr>
                              <w:divsChild>
                                <w:div w:id="1885174162">
                                  <w:marLeft w:val="0"/>
                                  <w:marRight w:val="0"/>
                                  <w:marTop w:val="0"/>
                                  <w:marBottom w:val="0"/>
                                  <w:divBdr>
                                    <w:top w:val="none" w:sz="0" w:space="0" w:color="auto"/>
                                    <w:left w:val="none" w:sz="0" w:space="0" w:color="auto"/>
                                    <w:bottom w:val="none" w:sz="0" w:space="0" w:color="auto"/>
                                    <w:right w:val="none" w:sz="0" w:space="0" w:color="auto"/>
                                  </w:divBdr>
                                </w:div>
                              </w:divsChild>
                            </w:div>
                            <w:div w:id="2023314171">
                              <w:marLeft w:val="0"/>
                              <w:marRight w:val="0"/>
                              <w:marTop w:val="0"/>
                              <w:marBottom w:val="0"/>
                              <w:divBdr>
                                <w:top w:val="none" w:sz="0" w:space="0" w:color="auto"/>
                                <w:left w:val="none" w:sz="0" w:space="0" w:color="auto"/>
                                <w:bottom w:val="none" w:sz="0" w:space="0" w:color="auto"/>
                                <w:right w:val="none" w:sz="0" w:space="0" w:color="auto"/>
                              </w:divBdr>
                              <w:divsChild>
                                <w:div w:id="556625147">
                                  <w:marLeft w:val="0"/>
                                  <w:marRight w:val="0"/>
                                  <w:marTop w:val="0"/>
                                  <w:marBottom w:val="0"/>
                                  <w:divBdr>
                                    <w:top w:val="none" w:sz="0" w:space="0" w:color="auto"/>
                                    <w:left w:val="none" w:sz="0" w:space="0" w:color="auto"/>
                                    <w:bottom w:val="none" w:sz="0" w:space="0" w:color="auto"/>
                                    <w:right w:val="none" w:sz="0" w:space="0" w:color="auto"/>
                                  </w:divBdr>
                                  <w:divsChild>
                                    <w:div w:id="19597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3151950">
      <w:bodyDiv w:val="1"/>
      <w:marLeft w:val="0"/>
      <w:marRight w:val="0"/>
      <w:marTop w:val="0"/>
      <w:marBottom w:val="0"/>
      <w:divBdr>
        <w:top w:val="none" w:sz="0" w:space="0" w:color="auto"/>
        <w:left w:val="none" w:sz="0" w:space="0" w:color="auto"/>
        <w:bottom w:val="none" w:sz="0" w:space="0" w:color="auto"/>
        <w:right w:val="none" w:sz="0" w:space="0" w:color="auto"/>
      </w:divBdr>
      <w:divsChild>
        <w:div w:id="1766994432">
          <w:marLeft w:val="0"/>
          <w:marRight w:val="0"/>
          <w:marTop w:val="0"/>
          <w:marBottom w:val="0"/>
          <w:divBdr>
            <w:top w:val="none" w:sz="0" w:space="0" w:color="auto"/>
            <w:left w:val="none" w:sz="0" w:space="0" w:color="auto"/>
            <w:bottom w:val="none" w:sz="0" w:space="0" w:color="auto"/>
            <w:right w:val="none" w:sz="0" w:space="0" w:color="auto"/>
          </w:divBdr>
          <w:divsChild>
            <w:div w:id="200021036">
              <w:marLeft w:val="0"/>
              <w:marRight w:val="0"/>
              <w:marTop w:val="0"/>
              <w:marBottom w:val="0"/>
              <w:divBdr>
                <w:top w:val="none" w:sz="0" w:space="0" w:color="auto"/>
                <w:left w:val="none" w:sz="0" w:space="0" w:color="auto"/>
                <w:bottom w:val="none" w:sz="0" w:space="0" w:color="auto"/>
                <w:right w:val="none" w:sz="0" w:space="0" w:color="auto"/>
              </w:divBdr>
              <w:divsChild>
                <w:div w:id="642465510">
                  <w:marLeft w:val="0"/>
                  <w:marRight w:val="0"/>
                  <w:marTop w:val="0"/>
                  <w:marBottom w:val="0"/>
                  <w:divBdr>
                    <w:top w:val="none" w:sz="0" w:space="0" w:color="auto"/>
                    <w:left w:val="none" w:sz="0" w:space="0" w:color="auto"/>
                    <w:bottom w:val="none" w:sz="0" w:space="0" w:color="auto"/>
                    <w:right w:val="none" w:sz="0" w:space="0" w:color="auto"/>
                  </w:divBdr>
                  <w:divsChild>
                    <w:div w:id="174197141">
                      <w:marLeft w:val="0"/>
                      <w:marRight w:val="0"/>
                      <w:marTop w:val="0"/>
                      <w:marBottom w:val="0"/>
                      <w:divBdr>
                        <w:top w:val="none" w:sz="0" w:space="0" w:color="auto"/>
                        <w:left w:val="none" w:sz="0" w:space="0" w:color="auto"/>
                        <w:bottom w:val="single" w:sz="6" w:space="0" w:color="D9D9D9"/>
                        <w:right w:val="none" w:sz="0" w:space="0" w:color="auto"/>
                      </w:divBdr>
                      <w:divsChild>
                        <w:div w:id="919024287">
                          <w:marLeft w:val="0"/>
                          <w:marRight w:val="0"/>
                          <w:marTop w:val="0"/>
                          <w:marBottom w:val="0"/>
                          <w:divBdr>
                            <w:top w:val="none" w:sz="0" w:space="0" w:color="auto"/>
                            <w:left w:val="none" w:sz="0" w:space="0" w:color="auto"/>
                            <w:bottom w:val="none" w:sz="0" w:space="0" w:color="auto"/>
                            <w:right w:val="none" w:sz="0" w:space="0" w:color="auto"/>
                          </w:divBdr>
                          <w:divsChild>
                            <w:div w:id="773284381">
                              <w:marLeft w:val="0"/>
                              <w:marRight w:val="0"/>
                              <w:marTop w:val="0"/>
                              <w:marBottom w:val="0"/>
                              <w:divBdr>
                                <w:top w:val="single" w:sz="6" w:space="0" w:color="D9D9D9"/>
                                <w:left w:val="none" w:sz="0" w:space="0" w:color="auto"/>
                                <w:bottom w:val="none" w:sz="0" w:space="0" w:color="auto"/>
                                <w:right w:val="none" w:sz="0" w:space="0" w:color="auto"/>
                              </w:divBdr>
                              <w:divsChild>
                                <w:div w:id="1417361320">
                                  <w:marLeft w:val="0"/>
                                  <w:marRight w:val="0"/>
                                  <w:marTop w:val="0"/>
                                  <w:marBottom w:val="0"/>
                                  <w:divBdr>
                                    <w:top w:val="none" w:sz="0" w:space="0" w:color="auto"/>
                                    <w:left w:val="none" w:sz="0" w:space="0" w:color="auto"/>
                                    <w:bottom w:val="none" w:sz="0" w:space="0" w:color="auto"/>
                                    <w:right w:val="none" w:sz="0" w:space="0" w:color="auto"/>
                                  </w:divBdr>
                                </w:div>
                              </w:divsChild>
                            </w:div>
                            <w:div w:id="1451363717">
                              <w:marLeft w:val="0"/>
                              <w:marRight w:val="0"/>
                              <w:marTop w:val="0"/>
                              <w:marBottom w:val="0"/>
                              <w:divBdr>
                                <w:top w:val="none" w:sz="0" w:space="0" w:color="auto"/>
                                <w:left w:val="none" w:sz="0" w:space="0" w:color="auto"/>
                                <w:bottom w:val="none" w:sz="0" w:space="0" w:color="auto"/>
                                <w:right w:val="none" w:sz="0" w:space="0" w:color="auto"/>
                              </w:divBdr>
                              <w:divsChild>
                                <w:div w:id="867377824">
                                  <w:marLeft w:val="0"/>
                                  <w:marRight w:val="0"/>
                                  <w:marTop w:val="0"/>
                                  <w:marBottom w:val="0"/>
                                  <w:divBdr>
                                    <w:top w:val="none" w:sz="0" w:space="0" w:color="auto"/>
                                    <w:left w:val="none" w:sz="0" w:space="0" w:color="auto"/>
                                    <w:bottom w:val="none" w:sz="0" w:space="0" w:color="auto"/>
                                    <w:right w:val="none" w:sz="0" w:space="0" w:color="auto"/>
                                  </w:divBdr>
                                  <w:divsChild>
                                    <w:div w:id="5368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3618047">
      <w:bodyDiv w:val="1"/>
      <w:marLeft w:val="0"/>
      <w:marRight w:val="0"/>
      <w:marTop w:val="0"/>
      <w:marBottom w:val="0"/>
      <w:divBdr>
        <w:top w:val="none" w:sz="0" w:space="0" w:color="auto"/>
        <w:left w:val="none" w:sz="0" w:space="0" w:color="auto"/>
        <w:bottom w:val="none" w:sz="0" w:space="0" w:color="auto"/>
        <w:right w:val="none" w:sz="0" w:space="0" w:color="auto"/>
      </w:divBdr>
    </w:div>
    <w:div w:id="856777142">
      <w:bodyDiv w:val="1"/>
      <w:marLeft w:val="0"/>
      <w:marRight w:val="0"/>
      <w:marTop w:val="0"/>
      <w:marBottom w:val="0"/>
      <w:divBdr>
        <w:top w:val="none" w:sz="0" w:space="0" w:color="auto"/>
        <w:left w:val="none" w:sz="0" w:space="0" w:color="auto"/>
        <w:bottom w:val="none" w:sz="0" w:space="0" w:color="auto"/>
        <w:right w:val="none" w:sz="0" w:space="0" w:color="auto"/>
      </w:divBdr>
    </w:div>
    <w:div w:id="929000581">
      <w:bodyDiv w:val="1"/>
      <w:marLeft w:val="0"/>
      <w:marRight w:val="0"/>
      <w:marTop w:val="0"/>
      <w:marBottom w:val="0"/>
      <w:divBdr>
        <w:top w:val="none" w:sz="0" w:space="0" w:color="auto"/>
        <w:left w:val="none" w:sz="0" w:space="0" w:color="auto"/>
        <w:bottom w:val="none" w:sz="0" w:space="0" w:color="auto"/>
        <w:right w:val="none" w:sz="0" w:space="0" w:color="auto"/>
      </w:divBdr>
      <w:divsChild>
        <w:div w:id="1828398588">
          <w:marLeft w:val="0"/>
          <w:marRight w:val="0"/>
          <w:marTop w:val="0"/>
          <w:marBottom w:val="0"/>
          <w:divBdr>
            <w:top w:val="none" w:sz="0" w:space="0" w:color="auto"/>
            <w:left w:val="none" w:sz="0" w:space="0" w:color="auto"/>
            <w:bottom w:val="none" w:sz="0" w:space="0" w:color="auto"/>
            <w:right w:val="none" w:sz="0" w:space="0" w:color="auto"/>
          </w:divBdr>
          <w:divsChild>
            <w:div w:id="1224564866">
              <w:marLeft w:val="0"/>
              <w:marRight w:val="0"/>
              <w:marTop w:val="0"/>
              <w:marBottom w:val="0"/>
              <w:divBdr>
                <w:top w:val="none" w:sz="0" w:space="0" w:color="auto"/>
                <w:left w:val="none" w:sz="0" w:space="0" w:color="auto"/>
                <w:bottom w:val="none" w:sz="0" w:space="0" w:color="auto"/>
                <w:right w:val="none" w:sz="0" w:space="0" w:color="auto"/>
              </w:divBdr>
              <w:divsChild>
                <w:div w:id="1743289141">
                  <w:marLeft w:val="0"/>
                  <w:marRight w:val="0"/>
                  <w:marTop w:val="0"/>
                  <w:marBottom w:val="0"/>
                  <w:divBdr>
                    <w:top w:val="none" w:sz="0" w:space="0" w:color="auto"/>
                    <w:left w:val="none" w:sz="0" w:space="0" w:color="auto"/>
                    <w:bottom w:val="none" w:sz="0" w:space="0" w:color="auto"/>
                    <w:right w:val="none" w:sz="0" w:space="0" w:color="auto"/>
                  </w:divBdr>
                  <w:divsChild>
                    <w:div w:id="1628585314">
                      <w:marLeft w:val="0"/>
                      <w:marRight w:val="0"/>
                      <w:marTop w:val="0"/>
                      <w:marBottom w:val="0"/>
                      <w:divBdr>
                        <w:top w:val="none" w:sz="0" w:space="0" w:color="auto"/>
                        <w:left w:val="none" w:sz="0" w:space="0" w:color="auto"/>
                        <w:bottom w:val="single" w:sz="6" w:space="0" w:color="D9D9D9"/>
                        <w:right w:val="none" w:sz="0" w:space="0" w:color="auto"/>
                      </w:divBdr>
                      <w:divsChild>
                        <w:div w:id="1184438540">
                          <w:marLeft w:val="0"/>
                          <w:marRight w:val="0"/>
                          <w:marTop w:val="0"/>
                          <w:marBottom w:val="0"/>
                          <w:divBdr>
                            <w:top w:val="none" w:sz="0" w:space="0" w:color="auto"/>
                            <w:left w:val="none" w:sz="0" w:space="0" w:color="auto"/>
                            <w:bottom w:val="none" w:sz="0" w:space="0" w:color="auto"/>
                            <w:right w:val="none" w:sz="0" w:space="0" w:color="auto"/>
                          </w:divBdr>
                          <w:divsChild>
                            <w:div w:id="1426195162">
                              <w:marLeft w:val="0"/>
                              <w:marRight w:val="0"/>
                              <w:marTop w:val="0"/>
                              <w:marBottom w:val="0"/>
                              <w:divBdr>
                                <w:top w:val="single" w:sz="6" w:space="0" w:color="D9D9D9"/>
                                <w:left w:val="none" w:sz="0" w:space="0" w:color="auto"/>
                                <w:bottom w:val="none" w:sz="0" w:space="0" w:color="auto"/>
                                <w:right w:val="none" w:sz="0" w:space="0" w:color="auto"/>
                              </w:divBdr>
                              <w:divsChild>
                                <w:div w:id="410202868">
                                  <w:marLeft w:val="0"/>
                                  <w:marRight w:val="0"/>
                                  <w:marTop w:val="0"/>
                                  <w:marBottom w:val="0"/>
                                  <w:divBdr>
                                    <w:top w:val="none" w:sz="0" w:space="0" w:color="auto"/>
                                    <w:left w:val="none" w:sz="0" w:space="0" w:color="auto"/>
                                    <w:bottom w:val="none" w:sz="0" w:space="0" w:color="auto"/>
                                    <w:right w:val="none" w:sz="0" w:space="0" w:color="auto"/>
                                  </w:divBdr>
                                </w:div>
                              </w:divsChild>
                            </w:div>
                            <w:div w:id="1447853163">
                              <w:marLeft w:val="0"/>
                              <w:marRight w:val="0"/>
                              <w:marTop w:val="0"/>
                              <w:marBottom w:val="0"/>
                              <w:divBdr>
                                <w:top w:val="none" w:sz="0" w:space="0" w:color="auto"/>
                                <w:left w:val="none" w:sz="0" w:space="0" w:color="auto"/>
                                <w:bottom w:val="none" w:sz="0" w:space="0" w:color="auto"/>
                                <w:right w:val="none" w:sz="0" w:space="0" w:color="auto"/>
                              </w:divBdr>
                              <w:divsChild>
                                <w:div w:id="1434788809">
                                  <w:marLeft w:val="0"/>
                                  <w:marRight w:val="0"/>
                                  <w:marTop w:val="0"/>
                                  <w:marBottom w:val="0"/>
                                  <w:divBdr>
                                    <w:top w:val="none" w:sz="0" w:space="0" w:color="auto"/>
                                    <w:left w:val="none" w:sz="0" w:space="0" w:color="auto"/>
                                    <w:bottom w:val="none" w:sz="0" w:space="0" w:color="auto"/>
                                    <w:right w:val="none" w:sz="0" w:space="0" w:color="auto"/>
                                  </w:divBdr>
                                  <w:divsChild>
                                    <w:div w:id="153970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5020778">
      <w:bodyDiv w:val="1"/>
      <w:marLeft w:val="0"/>
      <w:marRight w:val="0"/>
      <w:marTop w:val="0"/>
      <w:marBottom w:val="0"/>
      <w:divBdr>
        <w:top w:val="none" w:sz="0" w:space="0" w:color="auto"/>
        <w:left w:val="none" w:sz="0" w:space="0" w:color="auto"/>
        <w:bottom w:val="none" w:sz="0" w:space="0" w:color="auto"/>
        <w:right w:val="none" w:sz="0" w:space="0" w:color="auto"/>
      </w:divBdr>
      <w:divsChild>
        <w:div w:id="584146618">
          <w:marLeft w:val="0"/>
          <w:marRight w:val="0"/>
          <w:marTop w:val="0"/>
          <w:marBottom w:val="0"/>
          <w:divBdr>
            <w:top w:val="none" w:sz="0" w:space="0" w:color="auto"/>
            <w:left w:val="none" w:sz="0" w:space="0" w:color="auto"/>
            <w:bottom w:val="none" w:sz="0" w:space="0" w:color="auto"/>
            <w:right w:val="none" w:sz="0" w:space="0" w:color="auto"/>
          </w:divBdr>
          <w:divsChild>
            <w:div w:id="192771802">
              <w:marLeft w:val="0"/>
              <w:marRight w:val="0"/>
              <w:marTop w:val="0"/>
              <w:marBottom w:val="0"/>
              <w:divBdr>
                <w:top w:val="none" w:sz="0" w:space="0" w:color="auto"/>
                <w:left w:val="none" w:sz="0" w:space="0" w:color="auto"/>
                <w:bottom w:val="none" w:sz="0" w:space="0" w:color="auto"/>
                <w:right w:val="none" w:sz="0" w:space="0" w:color="auto"/>
              </w:divBdr>
              <w:divsChild>
                <w:div w:id="283075154">
                  <w:marLeft w:val="0"/>
                  <w:marRight w:val="0"/>
                  <w:marTop w:val="0"/>
                  <w:marBottom w:val="0"/>
                  <w:divBdr>
                    <w:top w:val="none" w:sz="0" w:space="0" w:color="auto"/>
                    <w:left w:val="none" w:sz="0" w:space="0" w:color="auto"/>
                    <w:bottom w:val="none" w:sz="0" w:space="0" w:color="auto"/>
                    <w:right w:val="none" w:sz="0" w:space="0" w:color="auto"/>
                  </w:divBdr>
                  <w:divsChild>
                    <w:div w:id="247277611">
                      <w:marLeft w:val="0"/>
                      <w:marRight w:val="0"/>
                      <w:marTop w:val="0"/>
                      <w:marBottom w:val="0"/>
                      <w:divBdr>
                        <w:top w:val="none" w:sz="0" w:space="0" w:color="auto"/>
                        <w:left w:val="none" w:sz="0" w:space="0" w:color="auto"/>
                        <w:bottom w:val="single" w:sz="6" w:space="0" w:color="D9D9D9"/>
                        <w:right w:val="none" w:sz="0" w:space="0" w:color="auto"/>
                      </w:divBdr>
                      <w:divsChild>
                        <w:div w:id="218176544">
                          <w:marLeft w:val="0"/>
                          <w:marRight w:val="0"/>
                          <w:marTop w:val="0"/>
                          <w:marBottom w:val="0"/>
                          <w:divBdr>
                            <w:top w:val="none" w:sz="0" w:space="0" w:color="auto"/>
                            <w:left w:val="none" w:sz="0" w:space="0" w:color="auto"/>
                            <w:bottom w:val="none" w:sz="0" w:space="0" w:color="auto"/>
                            <w:right w:val="none" w:sz="0" w:space="0" w:color="auto"/>
                          </w:divBdr>
                          <w:divsChild>
                            <w:div w:id="243534511">
                              <w:marLeft w:val="0"/>
                              <w:marRight w:val="0"/>
                              <w:marTop w:val="0"/>
                              <w:marBottom w:val="0"/>
                              <w:divBdr>
                                <w:top w:val="single" w:sz="6" w:space="0" w:color="D9D9D9"/>
                                <w:left w:val="none" w:sz="0" w:space="0" w:color="auto"/>
                                <w:bottom w:val="none" w:sz="0" w:space="0" w:color="auto"/>
                                <w:right w:val="none" w:sz="0" w:space="0" w:color="auto"/>
                              </w:divBdr>
                              <w:divsChild>
                                <w:div w:id="1114206273">
                                  <w:marLeft w:val="0"/>
                                  <w:marRight w:val="0"/>
                                  <w:marTop w:val="0"/>
                                  <w:marBottom w:val="0"/>
                                  <w:divBdr>
                                    <w:top w:val="none" w:sz="0" w:space="0" w:color="auto"/>
                                    <w:left w:val="none" w:sz="0" w:space="0" w:color="auto"/>
                                    <w:bottom w:val="none" w:sz="0" w:space="0" w:color="auto"/>
                                    <w:right w:val="none" w:sz="0" w:space="0" w:color="auto"/>
                                  </w:divBdr>
                                </w:div>
                              </w:divsChild>
                            </w:div>
                            <w:div w:id="1412773535">
                              <w:marLeft w:val="0"/>
                              <w:marRight w:val="0"/>
                              <w:marTop w:val="0"/>
                              <w:marBottom w:val="0"/>
                              <w:divBdr>
                                <w:top w:val="none" w:sz="0" w:space="0" w:color="auto"/>
                                <w:left w:val="none" w:sz="0" w:space="0" w:color="auto"/>
                                <w:bottom w:val="none" w:sz="0" w:space="0" w:color="auto"/>
                                <w:right w:val="none" w:sz="0" w:space="0" w:color="auto"/>
                              </w:divBdr>
                              <w:divsChild>
                                <w:div w:id="19935835">
                                  <w:marLeft w:val="0"/>
                                  <w:marRight w:val="0"/>
                                  <w:marTop w:val="0"/>
                                  <w:marBottom w:val="0"/>
                                  <w:divBdr>
                                    <w:top w:val="none" w:sz="0" w:space="0" w:color="auto"/>
                                    <w:left w:val="none" w:sz="0" w:space="0" w:color="auto"/>
                                    <w:bottom w:val="none" w:sz="0" w:space="0" w:color="auto"/>
                                    <w:right w:val="none" w:sz="0" w:space="0" w:color="auto"/>
                                  </w:divBdr>
                                  <w:divsChild>
                                    <w:div w:id="160537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2856153">
      <w:bodyDiv w:val="1"/>
      <w:marLeft w:val="0"/>
      <w:marRight w:val="0"/>
      <w:marTop w:val="0"/>
      <w:marBottom w:val="0"/>
      <w:divBdr>
        <w:top w:val="none" w:sz="0" w:space="0" w:color="auto"/>
        <w:left w:val="none" w:sz="0" w:space="0" w:color="auto"/>
        <w:bottom w:val="none" w:sz="0" w:space="0" w:color="auto"/>
        <w:right w:val="none" w:sz="0" w:space="0" w:color="auto"/>
      </w:divBdr>
      <w:divsChild>
        <w:div w:id="302975035">
          <w:marLeft w:val="0"/>
          <w:marRight w:val="0"/>
          <w:marTop w:val="0"/>
          <w:marBottom w:val="0"/>
          <w:divBdr>
            <w:top w:val="none" w:sz="0" w:space="0" w:color="auto"/>
            <w:left w:val="none" w:sz="0" w:space="0" w:color="auto"/>
            <w:bottom w:val="none" w:sz="0" w:space="0" w:color="auto"/>
            <w:right w:val="none" w:sz="0" w:space="0" w:color="auto"/>
          </w:divBdr>
          <w:divsChild>
            <w:div w:id="472524136">
              <w:marLeft w:val="0"/>
              <w:marRight w:val="0"/>
              <w:marTop w:val="0"/>
              <w:marBottom w:val="0"/>
              <w:divBdr>
                <w:top w:val="none" w:sz="0" w:space="0" w:color="auto"/>
                <w:left w:val="none" w:sz="0" w:space="0" w:color="auto"/>
                <w:bottom w:val="none" w:sz="0" w:space="0" w:color="auto"/>
                <w:right w:val="none" w:sz="0" w:space="0" w:color="auto"/>
              </w:divBdr>
              <w:divsChild>
                <w:div w:id="1584992878">
                  <w:marLeft w:val="0"/>
                  <w:marRight w:val="0"/>
                  <w:marTop w:val="0"/>
                  <w:marBottom w:val="0"/>
                  <w:divBdr>
                    <w:top w:val="none" w:sz="0" w:space="0" w:color="auto"/>
                    <w:left w:val="none" w:sz="0" w:space="0" w:color="auto"/>
                    <w:bottom w:val="none" w:sz="0" w:space="0" w:color="auto"/>
                    <w:right w:val="none" w:sz="0" w:space="0" w:color="auto"/>
                  </w:divBdr>
                  <w:divsChild>
                    <w:div w:id="2092267611">
                      <w:marLeft w:val="0"/>
                      <w:marRight w:val="0"/>
                      <w:marTop w:val="0"/>
                      <w:marBottom w:val="0"/>
                      <w:divBdr>
                        <w:top w:val="none" w:sz="0" w:space="0" w:color="auto"/>
                        <w:left w:val="none" w:sz="0" w:space="0" w:color="auto"/>
                        <w:bottom w:val="single" w:sz="6" w:space="0" w:color="D9D9D9"/>
                        <w:right w:val="none" w:sz="0" w:space="0" w:color="auto"/>
                      </w:divBdr>
                      <w:divsChild>
                        <w:div w:id="1746757576">
                          <w:marLeft w:val="0"/>
                          <w:marRight w:val="0"/>
                          <w:marTop w:val="0"/>
                          <w:marBottom w:val="0"/>
                          <w:divBdr>
                            <w:top w:val="none" w:sz="0" w:space="0" w:color="auto"/>
                            <w:left w:val="none" w:sz="0" w:space="0" w:color="auto"/>
                            <w:bottom w:val="none" w:sz="0" w:space="0" w:color="auto"/>
                            <w:right w:val="none" w:sz="0" w:space="0" w:color="auto"/>
                          </w:divBdr>
                          <w:divsChild>
                            <w:div w:id="978000674">
                              <w:marLeft w:val="0"/>
                              <w:marRight w:val="0"/>
                              <w:marTop w:val="0"/>
                              <w:marBottom w:val="0"/>
                              <w:divBdr>
                                <w:top w:val="none" w:sz="0" w:space="0" w:color="auto"/>
                                <w:left w:val="none" w:sz="0" w:space="0" w:color="auto"/>
                                <w:bottom w:val="none" w:sz="0" w:space="0" w:color="auto"/>
                                <w:right w:val="none" w:sz="0" w:space="0" w:color="auto"/>
                              </w:divBdr>
                              <w:divsChild>
                                <w:div w:id="1588685623">
                                  <w:marLeft w:val="0"/>
                                  <w:marRight w:val="0"/>
                                  <w:marTop w:val="0"/>
                                  <w:marBottom w:val="0"/>
                                  <w:divBdr>
                                    <w:top w:val="none" w:sz="0" w:space="0" w:color="auto"/>
                                    <w:left w:val="none" w:sz="0" w:space="0" w:color="auto"/>
                                    <w:bottom w:val="none" w:sz="0" w:space="0" w:color="auto"/>
                                    <w:right w:val="none" w:sz="0" w:space="0" w:color="auto"/>
                                  </w:divBdr>
                                  <w:divsChild>
                                    <w:div w:id="134901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031329">
                              <w:marLeft w:val="0"/>
                              <w:marRight w:val="0"/>
                              <w:marTop w:val="0"/>
                              <w:marBottom w:val="0"/>
                              <w:divBdr>
                                <w:top w:val="single" w:sz="6" w:space="0" w:color="D9D9D9"/>
                                <w:left w:val="none" w:sz="0" w:space="0" w:color="auto"/>
                                <w:bottom w:val="none" w:sz="0" w:space="0" w:color="auto"/>
                                <w:right w:val="none" w:sz="0" w:space="0" w:color="auto"/>
                              </w:divBdr>
                              <w:divsChild>
                                <w:div w:id="109401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8235778">
      <w:bodyDiv w:val="1"/>
      <w:marLeft w:val="0"/>
      <w:marRight w:val="0"/>
      <w:marTop w:val="0"/>
      <w:marBottom w:val="0"/>
      <w:divBdr>
        <w:top w:val="none" w:sz="0" w:space="0" w:color="auto"/>
        <w:left w:val="none" w:sz="0" w:space="0" w:color="auto"/>
        <w:bottom w:val="none" w:sz="0" w:space="0" w:color="auto"/>
        <w:right w:val="none" w:sz="0" w:space="0" w:color="auto"/>
      </w:divBdr>
      <w:divsChild>
        <w:div w:id="1115707910">
          <w:marLeft w:val="0"/>
          <w:marRight w:val="0"/>
          <w:marTop w:val="0"/>
          <w:marBottom w:val="0"/>
          <w:divBdr>
            <w:top w:val="none" w:sz="0" w:space="0" w:color="auto"/>
            <w:left w:val="none" w:sz="0" w:space="0" w:color="auto"/>
            <w:bottom w:val="none" w:sz="0" w:space="0" w:color="auto"/>
            <w:right w:val="none" w:sz="0" w:space="0" w:color="auto"/>
          </w:divBdr>
          <w:divsChild>
            <w:div w:id="646202207">
              <w:marLeft w:val="0"/>
              <w:marRight w:val="0"/>
              <w:marTop w:val="0"/>
              <w:marBottom w:val="0"/>
              <w:divBdr>
                <w:top w:val="none" w:sz="0" w:space="0" w:color="auto"/>
                <w:left w:val="none" w:sz="0" w:space="0" w:color="auto"/>
                <w:bottom w:val="none" w:sz="0" w:space="0" w:color="auto"/>
                <w:right w:val="none" w:sz="0" w:space="0" w:color="auto"/>
              </w:divBdr>
            </w:div>
            <w:div w:id="868835864">
              <w:marLeft w:val="0"/>
              <w:marRight w:val="0"/>
              <w:marTop w:val="0"/>
              <w:marBottom w:val="0"/>
              <w:divBdr>
                <w:top w:val="none" w:sz="0" w:space="0" w:color="auto"/>
                <w:left w:val="none" w:sz="0" w:space="0" w:color="auto"/>
                <w:bottom w:val="none" w:sz="0" w:space="0" w:color="auto"/>
                <w:right w:val="none" w:sz="0" w:space="0" w:color="auto"/>
              </w:divBdr>
            </w:div>
          </w:divsChild>
        </w:div>
        <w:div w:id="1443844274">
          <w:marLeft w:val="0"/>
          <w:marRight w:val="0"/>
          <w:marTop w:val="0"/>
          <w:marBottom w:val="0"/>
          <w:divBdr>
            <w:top w:val="none" w:sz="0" w:space="0" w:color="auto"/>
            <w:left w:val="none" w:sz="0" w:space="0" w:color="auto"/>
            <w:bottom w:val="none" w:sz="0" w:space="0" w:color="auto"/>
            <w:right w:val="none" w:sz="0" w:space="0" w:color="auto"/>
          </w:divBdr>
        </w:div>
        <w:div w:id="1581519542">
          <w:marLeft w:val="0"/>
          <w:marRight w:val="0"/>
          <w:marTop w:val="0"/>
          <w:marBottom w:val="0"/>
          <w:divBdr>
            <w:top w:val="none" w:sz="0" w:space="0" w:color="auto"/>
            <w:left w:val="none" w:sz="0" w:space="0" w:color="auto"/>
            <w:bottom w:val="none" w:sz="0" w:space="0" w:color="auto"/>
            <w:right w:val="none" w:sz="0" w:space="0" w:color="auto"/>
          </w:divBdr>
        </w:div>
        <w:div w:id="1866210360">
          <w:marLeft w:val="0"/>
          <w:marRight w:val="0"/>
          <w:marTop w:val="0"/>
          <w:marBottom w:val="0"/>
          <w:divBdr>
            <w:top w:val="none" w:sz="0" w:space="0" w:color="auto"/>
            <w:left w:val="none" w:sz="0" w:space="0" w:color="auto"/>
            <w:bottom w:val="none" w:sz="0" w:space="0" w:color="auto"/>
            <w:right w:val="none" w:sz="0" w:space="0" w:color="auto"/>
          </w:divBdr>
        </w:div>
      </w:divsChild>
    </w:div>
    <w:div w:id="1116413905">
      <w:bodyDiv w:val="1"/>
      <w:marLeft w:val="0"/>
      <w:marRight w:val="0"/>
      <w:marTop w:val="0"/>
      <w:marBottom w:val="0"/>
      <w:divBdr>
        <w:top w:val="none" w:sz="0" w:space="0" w:color="auto"/>
        <w:left w:val="none" w:sz="0" w:space="0" w:color="auto"/>
        <w:bottom w:val="none" w:sz="0" w:space="0" w:color="auto"/>
        <w:right w:val="none" w:sz="0" w:space="0" w:color="auto"/>
      </w:divBdr>
      <w:divsChild>
        <w:div w:id="70930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433946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6899468">
      <w:bodyDiv w:val="1"/>
      <w:marLeft w:val="0"/>
      <w:marRight w:val="0"/>
      <w:marTop w:val="0"/>
      <w:marBottom w:val="0"/>
      <w:divBdr>
        <w:top w:val="none" w:sz="0" w:space="0" w:color="auto"/>
        <w:left w:val="none" w:sz="0" w:space="0" w:color="auto"/>
        <w:bottom w:val="none" w:sz="0" w:space="0" w:color="auto"/>
        <w:right w:val="none" w:sz="0" w:space="0" w:color="auto"/>
      </w:divBdr>
      <w:divsChild>
        <w:div w:id="493841444">
          <w:marLeft w:val="0"/>
          <w:marRight w:val="0"/>
          <w:marTop w:val="0"/>
          <w:marBottom w:val="0"/>
          <w:divBdr>
            <w:top w:val="none" w:sz="0" w:space="0" w:color="auto"/>
            <w:left w:val="none" w:sz="0" w:space="0" w:color="auto"/>
            <w:bottom w:val="none" w:sz="0" w:space="0" w:color="auto"/>
            <w:right w:val="none" w:sz="0" w:space="0" w:color="auto"/>
          </w:divBdr>
          <w:divsChild>
            <w:div w:id="251860194">
              <w:marLeft w:val="0"/>
              <w:marRight w:val="0"/>
              <w:marTop w:val="0"/>
              <w:marBottom w:val="0"/>
              <w:divBdr>
                <w:top w:val="none" w:sz="0" w:space="0" w:color="auto"/>
                <w:left w:val="none" w:sz="0" w:space="0" w:color="auto"/>
                <w:bottom w:val="none" w:sz="0" w:space="0" w:color="auto"/>
                <w:right w:val="none" w:sz="0" w:space="0" w:color="auto"/>
              </w:divBdr>
              <w:divsChild>
                <w:div w:id="550845514">
                  <w:marLeft w:val="0"/>
                  <w:marRight w:val="0"/>
                  <w:marTop w:val="0"/>
                  <w:marBottom w:val="0"/>
                  <w:divBdr>
                    <w:top w:val="none" w:sz="0" w:space="0" w:color="auto"/>
                    <w:left w:val="none" w:sz="0" w:space="0" w:color="auto"/>
                    <w:bottom w:val="none" w:sz="0" w:space="0" w:color="auto"/>
                    <w:right w:val="none" w:sz="0" w:space="0" w:color="auto"/>
                  </w:divBdr>
                </w:div>
                <w:div w:id="67083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319389">
      <w:bodyDiv w:val="1"/>
      <w:marLeft w:val="0"/>
      <w:marRight w:val="0"/>
      <w:marTop w:val="0"/>
      <w:marBottom w:val="0"/>
      <w:divBdr>
        <w:top w:val="none" w:sz="0" w:space="0" w:color="auto"/>
        <w:left w:val="none" w:sz="0" w:space="0" w:color="auto"/>
        <w:bottom w:val="none" w:sz="0" w:space="0" w:color="auto"/>
        <w:right w:val="none" w:sz="0" w:space="0" w:color="auto"/>
      </w:divBdr>
      <w:divsChild>
        <w:div w:id="14623781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462875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1628811">
      <w:bodyDiv w:val="1"/>
      <w:marLeft w:val="0"/>
      <w:marRight w:val="0"/>
      <w:marTop w:val="0"/>
      <w:marBottom w:val="0"/>
      <w:divBdr>
        <w:top w:val="none" w:sz="0" w:space="0" w:color="auto"/>
        <w:left w:val="none" w:sz="0" w:space="0" w:color="auto"/>
        <w:bottom w:val="none" w:sz="0" w:space="0" w:color="auto"/>
        <w:right w:val="none" w:sz="0" w:space="0" w:color="auto"/>
      </w:divBdr>
      <w:divsChild>
        <w:div w:id="259682954">
          <w:marLeft w:val="0"/>
          <w:marRight w:val="0"/>
          <w:marTop w:val="0"/>
          <w:marBottom w:val="0"/>
          <w:divBdr>
            <w:top w:val="none" w:sz="0" w:space="0" w:color="auto"/>
            <w:left w:val="none" w:sz="0" w:space="0" w:color="auto"/>
            <w:bottom w:val="none" w:sz="0" w:space="0" w:color="auto"/>
            <w:right w:val="none" w:sz="0" w:space="0" w:color="auto"/>
          </w:divBdr>
          <w:divsChild>
            <w:div w:id="1898396693">
              <w:marLeft w:val="0"/>
              <w:marRight w:val="0"/>
              <w:marTop w:val="0"/>
              <w:marBottom w:val="0"/>
              <w:divBdr>
                <w:top w:val="none" w:sz="0" w:space="0" w:color="auto"/>
                <w:left w:val="none" w:sz="0" w:space="0" w:color="auto"/>
                <w:bottom w:val="none" w:sz="0" w:space="0" w:color="auto"/>
                <w:right w:val="none" w:sz="0" w:space="0" w:color="auto"/>
              </w:divBdr>
              <w:divsChild>
                <w:div w:id="1146629957">
                  <w:marLeft w:val="0"/>
                  <w:marRight w:val="0"/>
                  <w:marTop w:val="0"/>
                  <w:marBottom w:val="0"/>
                  <w:divBdr>
                    <w:top w:val="none" w:sz="0" w:space="0" w:color="auto"/>
                    <w:left w:val="none" w:sz="0" w:space="0" w:color="auto"/>
                    <w:bottom w:val="none" w:sz="0" w:space="0" w:color="auto"/>
                    <w:right w:val="none" w:sz="0" w:space="0" w:color="auto"/>
                  </w:divBdr>
                </w:div>
                <w:div w:id="1982808585">
                  <w:marLeft w:val="0"/>
                  <w:marRight w:val="0"/>
                  <w:marTop w:val="0"/>
                  <w:marBottom w:val="0"/>
                  <w:divBdr>
                    <w:top w:val="none" w:sz="0" w:space="0" w:color="auto"/>
                    <w:left w:val="none" w:sz="0" w:space="0" w:color="auto"/>
                    <w:bottom w:val="none" w:sz="0" w:space="0" w:color="auto"/>
                    <w:right w:val="none" w:sz="0" w:space="0" w:color="auto"/>
                  </w:divBdr>
                  <w:divsChild>
                    <w:div w:id="19392149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218972420">
      <w:bodyDiv w:val="1"/>
      <w:marLeft w:val="0"/>
      <w:marRight w:val="0"/>
      <w:marTop w:val="0"/>
      <w:marBottom w:val="0"/>
      <w:divBdr>
        <w:top w:val="none" w:sz="0" w:space="0" w:color="auto"/>
        <w:left w:val="none" w:sz="0" w:space="0" w:color="auto"/>
        <w:bottom w:val="none" w:sz="0" w:space="0" w:color="auto"/>
        <w:right w:val="none" w:sz="0" w:space="0" w:color="auto"/>
      </w:divBdr>
      <w:divsChild>
        <w:div w:id="20580474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6141620">
      <w:bodyDiv w:val="1"/>
      <w:marLeft w:val="0"/>
      <w:marRight w:val="0"/>
      <w:marTop w:val="0"/>
      <w:marBottom w:val="0"/>
      <w:divBdr>
        <w:top w:val="none" w:sz="0" w:space="0" w:color="auto"/>
        <w:left w:val="none" w:sz="0" w:space="0" w:color="auto"/>
        <w:bottom w:val="none" w:sz="0" w:space="0" w:color="auto"/>
        <w:right w:val="none" w:sz="0" w:space="0" w:color="auto"/>
      </w:divBdr>
      <w:divsChild>
        <w:div w:id="736901212">
          <w:marLeft w:val="0"/>
          <w:marRight w:val="0"/>
          <w:marTop w:val="0"/>
          <w:marBottom w:val="0"/>
          <w:divBdr>
            <w:top w:val="none" w:sz="0" w:space="0" w:color="auto"/>
            <w:left w:val="none" w:sz="0" w:space="0" w:color="auto"/>
            <w:bottom w:val="none" w:sz="0" w:space="0" w:color="auto"/>
            <w:right w:val="none" w:sz="0" w:space="0" w:color="auto"/>
          </w:divBdr>
          <w:divsChild>
            <w:div w:id="574052239">
              <w:marLeft w:val="0"/>
              <w:marRight w:val="0"/>
              <w:marTop w:val="0"/>
              <w:marBottom w:val="0"/>
              <w:divBdr>
                <w:top w:val="none" w:sz="0" w:space="0" w:color="auto"/>
                <w:left w:val="none" w:sz="0" w:space="0" w:color="auto"/>
                <w:bottom w:val="none" w:sz="0" w:space="0" w:color="auto"/>
                <w:right w:val="none" w:sz="0" w:space="0" w:color="auto"/>
              </w:divBdr>
              <w:divsChild>
                <w:div w:id="590898551">
                  <w:marLeft w:val="0"/>
                  <w:marRight w:val="0"/>
                  <w:marTop w:val="0"/>
                  <w:marBottom w:val="0"/>
                  <w:divBdr>
                    <w:top w:val="none" w:sz="0" w:space="0" w:color="auto"/>
                    <w:left w:val="none" w:sz="0" w:space="0" w:color="auto"/>
                    <w:bottom w:val="none" w:sz="0" w:space="0" w:color="auto"/>
                    <w:right w:val="none" w:sz="0" w:space="0" w:color="auto"/>
                  </w:divBdr>
                  <w:divsChild>
                    <w:div w:id="828443429">
                      <w:marLeft w:val="0"/>
                      <w:marRight w:val="0"/>
                      <w:marTop w:val="0"/>
                      <w:marBottom w:val="0"/>
                      <w:divBdr>
                        <w:top w:val="none" w:sz="0" w:space="0" w:color="auto"/>
                        <w:left w:val="none" w:sz="0" w:space="0" w:color="auto"/>
                        <w:bottom w:val="single" w:sz="6" w:space="0" w:color="D9D9D9"/>
                        <w:right w:val="none" w:sz="0" w:space="0" w:color="auto"/>
                      </w:divBdr>
                      <w:divsChild>
                        <w:div w:id="893731706">
                          <w:marLeft w:val="0"/>
                          <w:marRight w:val="0"/>
                          <w:marTop w:val="0"/>
                          <w:marBottom w:val="0"/>
                          <w:divBdr>
                            <w:top w:val="none" w:sz="0" w:space="0" w:color="auto"/>
                            <w:left w:val="none" w:sz="0" w:space="0" w:color="auto"/>
                            <w:bottom w:val="none" w:sz="0" w:space="0" w:color="auto"/>
                            <w:right w:val="none" w:sz="0" w:space="0" w:color="auto"/>
                          </w:divBdr>
                          <w:divsChild>
                            <w:div w:id="1134634772">
                              <w:marLeft w:val="0"/>
                              <w:marRight w:val="0"/>
                              <w:marTop w:val="0"/>
                              <w:marBottom w:val="0"/>
                              <w:divBdr>
                                <w:top w:val="none" w:sz="0" w:space="0" w:color="auto"/>
                                <w:left w:val="none" w:sz="0" w:space="0" w:color="auto"/>
                                <w:bottom w:val="none" w:sz="0" w:space="0" w:color="auto"/>
                                <w:right w:val="none" w:sz="0" w:space="0" w:color="auto"/>
                              </w:divBdr>
                              <w:divsChild>
                                <w:div w:id="62216510">
                                  <w:marLeft w:val="0"/>
                                  <w:marRight w:val="0"/>
                                  <w:marTop w:val="0"/>
                                  <w:marBottom w:val="0"/>
                                  <w:divBdr>
                                    <w:top w:val="none" w:sz="0" w:space="0" w:color="auto"/>
                                    <w:left w:val="none" w:sz="0" w:space="0" w:color="auto"/>
                                    <w:bottom w:val="none" w:sz="0" w:space="0" w:color="auto"/>
                                    <w:right w:val="none" w:sz="0" w:space="0" w:color="auto"/>
                                  </w:divBdr>
                                  <w:divsChild>
                                    <w:div w:id="90179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097671">
                              <w:marLeft w:val="0"/>
                              <w:marRight w:val="0"/>
                              <w:marTop w:val="0"/>
                              <w:marBottom w:val="0"/>
                              <w:divBdr>
                                <w:top w:val="single" w:sz="6" w:space="0" w:color="D9D9D9"/>
                                <w:left w:val="none" w:sz="0" w:space="0" w:color="auto"/>
                                <w:bottom w:val="none" w:sz="0" w:space="0" w:color="auto"/>
                                <w:right w:val="none" w:sz="0" w:space="0" w:color="auto"/>
                              </w:divBdr>
                              <w:divsChild>
                                <w:div w:id="121026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7402507">
      <w:bodyDiv w:val="1"/>
      <w:marLeft w:val="0"/>
      <w:marRight w:val="0"/>
      <w:marTop w:val="0"/>
      <w:marBottom w:val="0"/>
      <w:divBdr>
        <w:top w:val="none" w:sz="0" w:space="0" w:color="auto"/>
        <w:left w:val="none" w:sz="0" w:space="0" w:color="auto"/>
        <w:bottom w:val="none" w:sz="0" w:space="0" w:color="auto"/>
        <w:right w:val="none" w:sz="0" w:space="0" w:color="auto"/>
      </w:divBdr>
    </w:div>
    <w:div w:id="1241869922">
      <w:bodyDiv w:val="1"/>
      <w:marLeft w:val="0"/>
      <w:marRight w:val="0"/>
      <w:marTop w:val="0"/>
      <w:marBottom w:val="0"/>
      <w:divBdr>
        <w:top w:val="none" w:sz="0" w:space="0" w:color="auto"/>
        <w:left w:val="none" w:sz="0" w:space="0" w:color="auto"/>
        <w:bottom w:val="none" w:sz="0" w:space="0" w:color="auto"/>
        <w:right w:val="none" w:sz="0" w:space="0" w:color="auto"/>
      </w:divBdr>
      <w:divsChild>
        <w:div w:id="45031687">
          <w:marLeft w:val="0"/>
          <w:marRight w:val="0"/>
          <w:marTop w:val="0"/>
          <w:marBottom w:val="0"/>
          <w:divBdr>
            <w:top w:val="none" w:sz="0" w:space="0" w:color="auto"/>
            <w:left w:val="none" w:sz="0" w:space="0" w:color="auto"/>
            <w:bottom w:val="none" w:sz="0" w:space="0" w:color="auto"/>
            <w:right w:val="none" w:sz="0" w:space="0" w:color="auto"/>
          </w:divBdr>
        </w:div>
        <w:div w:id="72047980">
          <w:marLeft w:val="0"/>
          <w:marRight w:val="0"/>
          <w:marTop w:val="0"/>
          <w:marBottom w:val="0"/>
          <w:divBdr>
            <w:top w:val="none" w:sz="0" w:space="0" w:color="auto"/>
            <w:left w:val="none" w:sz="0" w:space="0" w:color="auto"/>
            <w:bottom w:val="none" w:sz="0" w:space="0" w:color="auto"/>
            <w:right w:val="none" w:sz="0" w:space="0" w:color="auto"/>
          </w:divBdr>
        </w:div>
        <w:div w:id="686835046">
          <w:marLeft w:val="0"/>
          <w:marRight w:val="0"/>
          <w:marTop w:val="0"/>
          <w:marBottom w:val="0"/>
          <w:divBdr>
            <w:top w:val="none" w:sz="0" w:space="0" w:color="auto"/>
            <w:left w:val="none" w:sz="0" w:space="0" w:color="auto"/>
            <w:bottom w:val="none" w:sz="0" w:space="0" w:color="auto"/>
            <w:right w:val="none" w:sz="0" w:space="0" w:color="auto"/>
          </w:divBdr>
        </w:div>
        <w:div w:id="1851791327">
          <w:marLeft w:val="0"/>
          <w:marRight w:val="0"/>
          <w:marTop w:val="0"/>
          <w:marBottom w:val="0"/>
          <w:divBdr>
            <w:top w:val="none" w:sz="0" w:space="0" w:color="auto"/>
            <w:left w:val="none" w:sz="0" w:space="0" w:color="auto"/>
            <w:bottom w:val="none" w:sz="0" w:space="0" w:color="auto"/>
            <w:right w:val="none" w:sz="0" w:space="0" w:color="auto"/>
          </w:divBdr>
          <w:divsChild>
            <w:div w:id="517543791">
              <w:marLeft w:val="0"/>
              <w:marRight w:val="0"/>
              <w:marTop w:val="0"/>
              <w:marBottom w:val="0"/>
              <w:divBdr>
                <w:top w:val="none" w:sz="0" w:space="0" w:color="auto"/>
                <w:left w:val="none" w:sz="0" w:space="0" w:color="auto"/>
                <w:bottom w:val="none" w:sz="0" w:space="0" w:color="auto"/>
                <w:right w:val="none" w:sz="0" w:space="0" w:color="auto"/>
              </w:divBdr>
            </w:div>
            <w:div w:id="119368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174583">
      <w:bodyDiv w:val="1"/>
      <w:marLeft w:val="0"/>
      <w:marRight w:val="0"/>
      <w:marTop w:val="0"/>
      <w:marBottom w:val="0"/>
      <w:divBdr>
        <w:top w:val="none" w:sz="0" w:space="0" w:color="auto"/>
        <w:left w:val="none" w:sz="0" w:space="0" w:color="auto"/>
        <w:bottom w:val="none" w:sz="0" w:space="0" w:color="auto"/>
        <w:right w:val="none" w:sz="0" w:space="0" w:color="auto"/>
      </w:divBdr>
      <w:divsChild>
        <w:div w:id="1292589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4949056">
      <w:bodyDiv w:val="1"/>
      <w:marLeft w:val="0"/>
      <w:marRight w:val="0"/>
      <w:marTop w:val="0"/>
      <w:marBottom w:val="0"/>
      <w:divBdr>
        <w:top w:val="none" w:sz="0" w:space="0" w:color="auto"/>
        <w:left w:val="none" w:sz="0" w:space="0" w:color="auto"/>
        <w:bottom w:val="none" w:sz="0" w:space="0" w:color="auto"/>
        <w:right w:val="none" w:sz="0" w:space="0" w:color="auto"/>
      </w:divBdr>
    </w:div>
    <w:div w:id="1298028837">
      <w:bodyDiv w:val="1"/>
      <w:marLeft w:val="0"/>
      <w:marRight w:val="0"/>
      <w:marTop w:val="0"/>
      <w:marBottom w:val="0"/>
      <w:divBdr>
        <w:top w:val="none" w:sz="0" w:space="0" w:color="auto"/>
        <w:left w:val="none" w:sz="0" w:space="0" w:color="auto"/>
        <w:bottom w:val="none" w:sz="0" w:space="0" w:color="auto"/>
        <w:right w:val="none" w:sz="0" w:space="0" w:color="auto"/>
      </w:divBdr>
      <w:divsChild>
        <w:div w:id="1585332194">
          <w:marLeft w:val="0"/>
          <w:marRight w:val="0"/>
          <w:marTop w:val="0"/>
          <w:marBottom w:val="0"/>
          <w:divBdr>
            <w:top w:val="none" w:sz="0" w:space="0" w:color="auto"/>
            <w:left w:val="none" w:sz="0" w:space="0" w:color="auto"/>
            <w:bottom w:val="none" w:sz="0" w:space="0" w:color="auto"/>
            <w:right w:val="none" w:sz="0" w:space="0" w:color="auto"/>
          </w:divBdr>
          <w:divsChild>
            <w:div w:id="235555868">
              <w:marLeft w:val="0"/>
              <w:marRight w:val="0"/>
              <w:marTop w:val="0"/>
              <w:marBottom w:val="0"/>
              <w:divBdr>
                <w:top w:val="none" w:sz="0" w:space="0" w:color="auto"/>
                <w:left w:val="none" w:sz="0" w:space="0" w:color="auto"/>
                <w:bottom w:val="none" w:sz="0" w:space="0" w:color="auto"/>
                <w:right w:val="none" w:sz="0" w:space="0" w:color="auto"/>
              </w:divBdr>
              <w:divsChild>
                <w:div w:id="147285633">
                  <w:marLeft w:val="0"/>
                  <w:marRight w:val="0"/>
                  <w:marTop w:val="0"/>
                  <w:marBottom w:val="0"/>
                  <w:divBdr>
                    <w:top w:val="none" w:sz="0" w:space="0" w:color="auto"/>
                    <w:left w:val="none" w:sz="0" w:space="0" w:color="auto"/>
                    <w:bottom w:val="none" w:sz="0" w:space="0" w:color="auto"/>
                    <w:right w:val="none" w:sz="0" w:space="0" w:color="auto"/>
                  </w:divBdr>
                  <w:divsChild>
                    <w:div w:id="250820655">
                      <w:blockQuote w:val="1"/>
                      <w:marLeft w:val="720"/>
                      <w:marRight w:val="720"/>
                      <w:marTop w:val="100"/>
                      <w:marBottom w:val="100"/>
                      <w:divBdr>
                        <w:top w:val="none" w:sz="0" w:space="0" w:color="auto"/>
                        <w:left w:val="none" w:sz="0" w:space="0" w:color="auto"/>
                        <w:bottom w:val="none" w:sz="0" w:space="0" w:color="auto"/>
                        <w:right w:val="none" w:sz="0" w:space="0" w:color="auto"/>
                      </w:divBdr>
                    </w:div>
                    <w:div w:id="270477342">
                      <w:blockQuote w:val="1"/>
                      <w:marLeft w:val="720"/>
                      <w:marRight w:val="720"/>
                      <w:marTop w:val="100"/>
                      <w:marBottom w:val="100"/>
                      <w:divBdr>
                        <w:top w:val="none" w:sz="0" w:space="0" w:color="auto"/>
                        <w:left w:val="none" w:sz="0" w:space="0" w:color="auto"/>
                        <w:bottom w:val="none" w:sz="0" w:space="0" w:color="auto"/>
                        <w:right w:val="none" w:sz="0" w:space="0" w:color="auto"/>
                      </w:divBdr>
                    </w:div>
                    <w:div w:id="666322058">
                      <w:blockQuote w:val="1"/>
                      <w:marLeft w:val="720"/>
                      <w:marRight w:val="720"/>
                      <w:marTop w:val="100"/>
                      <w:marBottom w:val="100"/>
                      <w:divBdr>
                        <w:top w:val="none" w:sz="0" w:space="0" w:color="auto"/>
                        <w:left w:val="none" w:sz="0" w:space="0" w:color="auto"/>
                        <w:bottom w:val="none" w:sz="0" w:space="0" w:color="auto"/>
                        <w:right w:val="none" w:sz="0" w:space="0" w:color="auto"/>
                      </w:divBdr>
                    </w:div>
                    <w:div w:id="715154740">
                      <w:blockQuote w:val="1"/>
                      <w:marLeft w:val="720"/>
                      <w:marRight w:val="720"/>
                      <w:marTop w:val="100"/>
                      <w:marBottom w:val="100"/>
                      <w:divBdr>
                        <w:top w:val="none" w:sz="0" w:space="0" w:color="auto"/>
                        <w:left w:val="none" w:sz="0" w:space="0" w:color="auto"/>
                        <w:bottom w:val="none" w:sz="0" w:space="0" w:color="auto"/>
                        <w:right w:val="none" w:sz="0" w:space="0" w:color="auto"/>
                      </w:divBdr>
                    </w:div>
                    <w:div w:id="761950367">
                      <w:blockQuote w:val="1"/>
                      <w:marLeft w:val="720"/>
                      <w:marRight w:val="720"/>
                      <w:marTop w:val="100"/>
                      <w:marBottom w:val="100"/>
                      <w:divBdr>
                        <w:top w:val="none" w:sz="0" w:space="0" w:color="auto"/>
                        <w:left w:val="none" w:sz="0" w:space="0" w:color="auto"/>
                        <w:bottom w:val="none" w:sz="0" w:space="0" w:color="auto"/>
                        <w:right w:val="none" w:sz="0" w:space="0" w:color="auto"/>
                      </w:divBdr>
                    </w:div>
                    <w:div w:id="784158450">
                      <w:blockQuote w:val="1"/>
                      <w:marLeft w:val="720"/>
                      <w:marRight w:val="720"/>
                      <w:marTop w:val="100"/>
                      <w:marBottom w:val="100"/>
                      <w:divBdr>
                        <w:top w:val="none" w:sz="0" w:space="0" w:color="auto"/>
                        <w:left w:val="none" w:sz="0" w:space="0" w:color="auto"/>
                        <w:bottom w:val="none" w:sz="0" w:space="0" w:color="auto"/>
                        <w:right w:val="none" w:sz="0" w:space="0" w:color="auto"/>
                      </w:divBdr>
                    </w:div>
                    <w:div w:id="1094473525">
                      <w:blockQuote w:val="1"/>
                      <w:marLeft w:val="720"/>
                      <w:marRight w:val="720"/>
                      <w:marTop w:val="100"/>
                      <w:marBottom w:val="100"/>
                      <w:divBdr>
                        <w:top w:val="none" w:sz="0" w:space="0" w:color="auto"/>
                        <w:left w:val="none" w:sz="0" w:space="0" w:color="auto"/>
                        <w:bottom w:val="none" w:sz="0" w:space="0" w:color="auto"/>
                        <w:right w:val="none" w:sz="0" w:space="0" w:color="auto"/>
                      </w:divBdr>
                    </w:div>
                    <w:div w:id="1825507285">
                      <w:blockQuote w:val="1"/>
                      <w:marLeft w:val="720"/>
                      <w:marRight w:val="720"/>
                      <w:marTop w:val="100"/>
                      <w:marBottom w:val="100"/>
                      <w:divBdr>
                        <w:top w:val="none" w:sz="0" w:space="0" w:color="auto"/>
                        <w:left w:val="none" w:sz="0" w:space="0" w:color="auto"/>
                        <w:bottom w:val="none" w:sz="0" w:space="0" w:color="auto"/>
                        <w:right w:val="none" w:sz="0" w:space="0" w:color="auto"/>
                      </w:divBdr>
                    </w:div>
                    <w:div w:id="19105773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636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219668">
      <w:bodyDiv w:val="1"/>
      <w:marLeft w:val="0"/>
      <w:marRight w:val="0"/>
      <w:marTop w:val="0"/>
      <w:marBottom w:val="0"/>
      <w:divBdr>
        <w:top w:val="none" w:sz="0" w:space="0" w:color="auto"/>
        <w:left w:val="none" w:sz="0" w:space="0" w:color="auto"/>
        <w:bottom w:val="none" w:sz="0" w:space="0" w:color="auto"/>
        <w:right w:val="none" w:sz="0" w:space="0" w:color="auto"/>
      </w:divBdr>
    </w:div>
    <w:div w:id="1355499811">
      <w:bodyDiv w:val="1"/>
      <w:marLeft w:val="0"/>
      <w:marRight w:val="0"/>
      <w:marTop w:val="0"/>
      <w:marBottom w:val="0"/>
      <w:divBdr>
        <w:top w:val="none" w:sz="0" w:space="0" w:color="auto"/>
        <w:left w:val="none" w:sz="0" w:space="0" w:color="auto"/>
        <w:bottom w:val="none" w:sz="0" w:space="0" w:color="auto"/>
        <w:right w:val="none" w:sz="0" w:space="0" w:color="auto"/>
      </w:divBdr>
      <w:divsChild>
        <w:div w:id="1881043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2707701">
      <w:bodyDiv w:val="1"/>
      <w:marLeft w:val="0"/>
      <w:marRight w:val="0"/>
      <w:marTop w:val="0"/>
      <w:marBottom w:val="0"/>
      <w:divBdr>
        <w:top w:val="none" w:sz="0" w:space="0" w:color="auto"/>
        <w:left w:val="none" w:sz="0" w:space="0" w:color="auto"/>
        <w:bottom w:val="none" w:sz="0" w:space="0" w:color="auto"/>
        <w:right w:val="none" w:sz="0" w:space="0" w:color="auto"/>
      </w:divBdr>
      <w:divsChild>
        <w:div w:id="883641431">
          <w:blockQuote w:val="1"/>
          <w:marLeft w:val="720"/>
          <w:marRight w:val="720"/>
          <w:marTop w:val="100"/>
          <w:marBottom w:val="100"/>
          <w:divBdr>
            <w:top w:val="none" w:sz="0" w:space="0" w:color="auto"/>
            <w:left w:val="none" w:sz="0" w:space="0" w:color="auto"/>
            <w:bottom w:val="none" w:sz="0" w:space="0" w:color="auto"/>
            <w:right w:val="none" w:sz="0" w:space="0" w:color="auto"/>
          </w:divBdr>
        </w:div>
        <w:div w:id="1801141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7672966">
      <w:bodyDiv w:val="1"/>
      <w:marLeft w:val="0"/>
      <w:marRight w:val="0"/>
      <w:marTop w:val="0"/>
      <w:marBottom w:val="0"/>
      <w:divBdr>
        <w:top w:val="none" w:sz="0" w:space="0" w:color="auto"/>
        <w:left w:val="none" w:sz="0" w:space="0" w:color="auto"/>
        <w:bottom w:val="none" w:sz="0" w:space="0" w:color="auto"/>
        <w:right w:val="none" w:sz="0" w:space="0" w:color="auto"/>
      </w:divBdr>
      <w:divsChild>
        <w:div w:id="1454520089">
          <w:marLeft w:val="0"/>
          <w:marRight w:val="0"/>
          <w:marTop w:val="0"/>
          <w:marBottom w:val="0"/>
          <w:divBdr>
            <w:top w:val="none" w:sz="0" w:space="0" w:color="auto"/>
            <w:left w:val="none" w:sz="0" w:space="0" w:color="auto"/>
            <w:bottom w:val="none" w:sz="0" w:space="0" w:color="auto"/>
            <w:right w:val="none" w:sz="0" w:space="0" w:color="auto"/>
          </w:divBdr>
          <w:divsChild>
            <w:div w:id="2008944063">
              <w:marLeft w:val="0"/>
              <w:marRight w:val="0"/>
              <w:marTop w:val="0"/>
              <w:marBottom w:val="0"/>
              <w:divBdr>
                <w:top w:val="none" w:sz="0" w:space="0" w:color="auto"/>
                <w:left w:val="none" w:sz="0" w:space="0" w:color="auto"/>
                <w:bottom w:val="none" w:sz="0" w:space="0" w:color="auto"/>
                <w:right w:val="none" w:sz="0" w:space="0" w:color="auto"/>
              </w:divBdr>
              <w:divsChild>
                <w:div w:id="105003272">
                  <w:marLeft w:val="0"/>
                  <w:marRight w:val="0"/>
                  <w:marTop w:val="0"/>
                  <w:marBottom w:val="0"/>
                  <w:divBdr>
                    <w:top w:val="none" w:sz="0" w:space="0" w:color="auto"/>
                    <w:left w:val="none" w:sz="0" w:space="0" w:color="auto"/>
                    <w:bottom w:val="none" w:sz="0" w:space="0" w:color="auto"/>
                    <w:right w:val="none" w:sz="0" w:space="0" w:color="auto"/>
                  </w:divBdr>
                  <w:divsChild>
                    <w:div w:id="447747837">
                      <w:marLeft w:val="0"/>
                      <w:marRight w:val="0"/>
                      <w:marTop w:val="0"/>
                      <w:marBottom w:val="0"/>
                      <w:divBdr>
                        <w:top w:val="none" w:sz="0" w:space="0" w:color="auto"/>
                        <w:left w:val="none" w:sz="0" w:space="0" w:color="auto"/>
                        <w:bottom w:val="single" w:sz="6" w:space="0" w:color="D9D9D9"/>
                        <w:right w:val="none" w:sz="0" w:space="0" w:color="auto"/>
                      </w:divBdr>
                      <w:divsChild>
                        <w:div w:id="643966015">
                          <w:marLeft w:val="0"/>
                          <w:marRight w:val="0"/>
                          <w:marTop w:val="0"/>
                          <w:marBottom w:val="0"/>
                          <w:divBdr>
                            <w:top w:val="none" w:sz="0" w:space="0" w:color="auto"/>
                            <w:left w:val="none" w:sz="0" w:space="0" w:color="auto"/>
                            <w:bottom w:val="none" w:sz="0" w:space="0" w:color="auto"/>
                            <w:right w:val="none" w:sz="0" w:space="0" w:color="auto"/>
                          </w:divBdr>
                          <w:divsChild>
                            <w:div w:id="809597109">
                              <w:marLeft w:val="0"/>
                              <w:marRight w:val="0"/>
                              <w:marTop w:val="0"/>
                              <w:marBottom w:val="0"/>
                              <w:divBdr>
                                <w:top w:val="single" w:sz="6" w:space="0" w:color="D9D9D9"/>
                                <w:left w:val="none" w:sz="0" w:space="0" w:color="auto"/>
                                <w:bottom w:val="none" w:sz="0" w:space="0" w:color="auto"/>
                                <w:right w:val="none" w:sz="0" w:space="0" w:color="auto"/>
                              </w:divBdr>
                              <w:divsChild>
                                <w:div w:id="503477497">
                                  <w:marLeft w:val="0"/>
                                  <w:marRight w:val="0"/>
                                  <w:marTop w:val="0"/>
                                  <w:marBottom w:val="0"/>
                                  <w:divBdr>
                                    <w:top w:val="none" w:sz="0" w:space="0" w:color="auto"/>
                                    <w:left w:val="none" w:sz="0" w:space="0" w:color="auto"/>
                                    <w:bottom w:val="none" w:sz="0" w:space="0" w:color="auto"/>
                                    <w:right w:val="none" w:sz="0" w:space="0" w:color="auto"/>
                                  </w:divBdr>
                                </w:div>
                              </w:divsChild>
                            </w:div>
                            <w:div w:id="1094478543">
                              <w:marLeft w:val="0"/>
                              <w:marRight w:val="0"/>
                              <w:marTop w:val="0"/>
                              <w:marBottom w:val="0"/>
                              <w:divBdr>
                                <w:top w:val="none" w:sz="0" w:space="0" w:color="auto"/>
                                <w:left w:val="none" w:sz="0" w:space="0" w:color="auto"/>
                                <w:bottom w:val="none" w:sz="0" w:space="0" w:color="auto"/>
                                <w:right w:val="none" w:sz="0" w:space="0" w:color="auto"/>
                              </w:divBdr>
                              <w:divsChild>
                                <w:div w:id="310182250">
                                  <w:marLeft w:val="0"/>
                                  <w:marRight w:val="0"/>
                                  <w:marTop w:val="0"/>
                                  <w:marBottom w:val="0"/>
                                  <w:divBdr>
                                    <w:top w:val="none" w:sz="0" w:space="0" w:color="auto"/>
                                    <w:left w:val="none" w:sz="0" w:space="0" w:color="auto"/>
                                    <w:bottom w:val="none" w:sz="0" w:space="0" w:color="auto"/>
                                    <w:right w:val="none" w:sz="0" w:space="0" w:color="auto"/>
                                  </w:divBdr>
                                  <w:divsChild>
                                    <w:div w:id="1908882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4057907">
      <w:bodyDiv w:val="1"/>
      <w:marLeft w:val="0"/>
      <w:marRight w:val="0"/>
      <w:marTop w:val="0"/>
      <w:marBottom w:val="0"/>
      <w:divBdr>
        <w:top w:val="none" w:sz="0" w:space="0" w:color="auto"/>
        <w:left w:val="none" w:sz="0" w:space="0" w:color="auto"/>
        <w:bottom w:val="none" w:sz="0" w:space="0" w:color="auto"/>
        <w:right w:val="none" w:sz="0" w:space="0" w:color="auto"/>
      </w:divBdr>
      <w:divsChild>
        <w:div w:id="9641927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2648396">
      <w:bodyDiv w:val="1"/>
      <w:marLeft w:val="0"/>
      <w:marRight w:val="0"/>
      <w:marTop w:val="0"/>
      <w:marBottom w:val="0"/>
      <w:divBdr>
        <w:top w:val="none" w:sz="0" w:space="0" w:color="auto"/>
        <w:left w:val="none" w:sz="0" w:space="0" w:color="auto"/>
        <w:bottom w:val="none" w:sz="0" w:space="0" w:color="auto"/>
        <w:right w:val="none" w:sz="0" w:space="0" w:color="auto"/>
      </w:divBdr>
      <w:divsChild>
        <w:div w:id="1545754229">
          <w:marLeft w:val="0"/>
          <w:marRight w:val="0"/>
          <w:marTop w:val="0"/>
          <w:marBottom w:val="0"/>
          <w:divBdr>
            <w:top w:val="none" w:sz="0" w:space="0" w:color="auto"/>
            <w:left w:val="none" w:sz="0" w:space="0" w:color="auto"/>
            <w:bottom w:val="none" w:sz="0" w:space="0" w:color="auto"/>
            <w:right w:val="none" w:sz="0" w:space="0" w:color="auto"/>
          </w:divBdr>
          <w:divsChild>
            <w:div w:id="1513104779">
              <w:marLeft w:val="0"/>
              <w:marRight w:val="0"/>
              <w:marTop w:val="0"/>
              <w:marBottom w:val="0"/>
              <w:divBdr>
                <w:top w:val="none" w:sz="0" w:space="0" w:color="auto"/>
                <w:left w:val="none" w:sz="0" w:space="0" w:color="auto"/>
                <w:bottom w:val="none" w:sz="0" w:space="0" w:color="auto"/>
                <w:right w:val="none" w:sz="0" w:space="0" w:color="auto"/>
              </w:divBdr>
              <w:divsChild>
                <w:div w:id="1921911911">
                  <w:marLeft w:val="0"/>
                  <w:marRight w:val="0"/>
                  <w:marTop w:val="0"/>
                  <w:marBottom w:val="0"/>
                  <w:divBdr>
                    <w:top w:val="none" w:sz="0" w:space="0" w:color="auto"/>
                    <w:left w:val="none" w:sz="0" w:space="0" w:color="auto"/>
                    <w:bottom w:val="none" w:sz="0" w:space="0" w:color="auto"/>
                    <w:right w:val="none" w:sz="0" w:space="0" w:color="auto"/>
                  </w:divBdr>
                  <w:divsChild>
                    <w:div w:id="1458798397">
                      <w:marLeft w:val="0"/>
                      <w:marRight w:val="0"/>
                      <w:marTop w:val="0"/>
                      <w:marBottom w:val="0"/>
                      <w:divBdr>
                        <w:top w:val="none" w:sz="0" w:space="0" w:color="auto"/>
                        <w:left w:val="none" w:sz="0" w:space="0" w:color="auto"/>
                        <w:bottom w:val="single" w:sz="6" w:space="0" w:color="D9D9D9"/>
                        <w:right w:val="none" w:sz="0" w:space="0" w:color="auto"/>
                      </w:divBdr>
                      <w:divsChild>
                        <w:div w:id="277882621">
                          <w:marLeft w:val="0"/>
                          <w:marRight w:val="0"/>
                          <w:marTop w:val="0"/>
                          <w:marBottom w:val="0"/>
                          <w:divBdr>
                            <w:top w:val="none" w:sz="0" w:space="0" w:color="auto"/>
                            <w:left w:val="none" w:sz="0" w:space="0" w:color="auto"/>
                            <w:bottom w:val="none" w:sz="0" w:space="0" w:color="auto"/>
                            <w:right w:val="none" w:sz="0" w:space="0" w:color="auto"/>
                          </w:divBdr>
                          <w:divsChild>
                            <w:div w:id="156043382">
                              <w:marLeft w:val="0"/>
                              <w:marRight w:val="0"/>
                              <w:marTop w:val="0"/>
                              <w:marBottom w:val="0"/>
                              <w:divBdr>
                                <w:top w:val="none" w:sz="0" w:space="0" w:color="auto"/>
                                <w:left w:val="none" w:sz="0" w:space="0" w:color="auto"/>
                                <w:bottom w:val="none" w:sz="0" w:space="0" w:color="auto"/>
                                <w:right w:val="none" w:sz="0" w:space="0" w:color="auto"/>
                              </w:divBdr>
                              <w:divsChild>
                                <w:div w:id="1006903855">
                                  <w:marLeft w:val="0"/>
                                  <w:marRight w:val="0"/>
                                  <w:marTop w:val="0"/>
                                  <w:marBottom w:val="0"/>
                                  <w:divBdr>
                                    <w:top w:val="none" w:sz="0" w:space="0" w:color="auto"/>
                                    <w:left w:val="none" w:sz="0" w:space="0" w:color="auto"/>
                                    <w:bottom w:val="none" w:sz="0" w:space="0" w:color="auto"/>
                                    <w:right w:val="none" w:sz="0" w:space="0" w:color="auto"/>
                                  </w:divBdr>
                                  <w:divsChild>
                                    <w:div w:id="72537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649203">
                              <w:marLeft w:val="0"/>
                              <w:marRight w:val="0"/>
                              <w:marTop w:val="0"/>
                              <w:marBottom w:val="0"/>
                              <w:divBdr>
                                <w:top w:val="single" w:sz="6" w:space="0" w:color="D9D9D9"/>
                                <w:left w:val="none" w:sz="0" w:space="0" w:color="auto"/>
                                <w:bottom w:val="none" w:sz="0" w:space="0" w:color="auto"/>
                                <w:right w:val="none" w:sz="0" w:space="0" w:color="auto"/>
                              </w:divBdr>
                              <w:divsChild>
                                <w:div w:id="113313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6089900">
      <w:bodyDiv w:val="1"/>
      <w:marLeft w:val="0"/>
      <w:marRight w:val="0"/>
      <w:marTop w:val="0"/>
      <w:marBottom w:val="0"/>
      <w:divBdr>
        <w:top w:val="none" w:sz="0" w:space="0" w:color="auto"/>
        <w:left w:val="none" w:sz="0" w:space="0" w:color="auto"/>
        <w:bottom w:val="none" w:sz="0" w:space="0" w:color="auto"/>
        <w:right w:val="none" w:sz="0" w:space="0" w:color="auto"/>
      </w:divBdr>
      <w:divsChild>
        <w:div w:id="409886281">
          <w:marLeft w:val="0"/>
          <w:marRight w:val="0"/>
          <w:marTop w:val="0"/>
          <w:marBottom w:val="0"/>
          <w:divBdr>
            <w:top w:val="none" w:sz="0" w:space="0" w:color="auto"/>
            <w:left w:val="none" w:sz="0" w:space="0" w:color="auto"/>
            <w:bottom w:val="none" w:sz="0" w:space="0" w:color="auto"/>
            <w:right w:val="none" w:sz="0" w:space="0" w:color="auto"/>
          </w:divBdr>
        </w:div>
        <w:div w:id="790517358">
          <w:marLeft w:val="0"/>
          <w:marRight w:val="0"/>
          <w:marTop w:val="0"/>
          <w:marBottom w:val="0"/>
          <w:divBdr>
            <w:top w:val="none" w:sz="0" w:space="0" w:color="auto"/>
            <w:left w:val="none" w:sz="0" w:space="0" w:color="auto"/>
            <w:bottom w:val="none" w:sz="0" w:space="0" w:color="auto"/>
            <w:right w:val="none" w:sz="0" w:space="0" w:color="auto"/>
          </w:divBdr>
          <w:divsChild>
            <w:div w:id="8067048">
              <w:marLeft w:val="0"/>
              <w:marRight w:val="0"/>
              <w:marTop w:val="0"/>
              <w:marBottom w:val="0"/>
              <w:divBdr>
                <w:top w:val="none" w:sz="0" w:space="0" w:color="auto"/>
                <w:left w:val="none" w:sz="0" w:space="0" w:color="auto"/>
                <w:bottom w:val="none" w:sz="0" w:space="0" w:color="auto"/>
                <w:right w:val="none" w:sz="0" w:space="0" w:color="auto"/>
              </w:divBdr>
            </w:div>
            <w:div w:id="1439443214">
              <w:marLeft w:val="0"/>
              <w:marRight w:val="0"/>
              <w:marTop w:val="0"/>
              <w:marBottom w:val="0"/>
              <w:divBdr>
                <w:top w:val="none" w:sz="0" w:space="0" w:color="auto"/>
                <w:left w:val="none" w:sz="0" w:space="0" w:color="auto"/>
                <w:bottom w:val="none" w:sz="0" w:space="0" w:color="auto"/>
                <w:right w:val="none" w:sz="0" w:space="0" w:color="auto"/>
              </w:divBdr>
            </w:div>
          </w:divsChild>
        </w:div>
        <w:div w:id="1178816120">
          <w:marLeft w:val="0"/>
          <w:marRight w:val="0"/>
          <w:marTop w:val="0"/>
          <w:marBottom w:val="0"/>
          <w:divBdr>
            <w:top w:val="none" w:sz="0" w:space="0" w:color="auto"/>
            <w:left w:val="none" w:sz="0" w:space="0" w:color="auto"/>
            <w:bottom w:val="none" w:sz="0" w:space="0" w:color="auto"/>
            <w:right w:val="none" w:sz="0" w:space="0" w:color="auto"/>
          </w:divBdr>
        </w:div>
        <w:div w:id="2133353955">
          <w:marLeft w:val="0"/>
          <w:marRight w:val="0"/>
          <w:marTop w:val="0"/>
          <w:marBottom w:val="0"/>
          <w:divBdr>
            <w:top w:val="none" w:sz="0" w:space="0" w:color="auto"/>
            <w:left w:val="none" w:sz="0" w:space="0" w:color="auto"/>
            <w:bottom w:val="none" w:sz="0" w:space="0" w:color="auto"/>
            <w:right w:val="none" w:sz="0" w:space="0" w:color="auto"/>
          </w:divBdr>
        </w:div>
      </w:divsChild>
    </w:div>
    <w:div w:id="1549993051">
      <w:bodyDiv w:val="1"/>
      <w:marLeft w:val="0"/>
      <w:marRight w:val="0"/>
      <w:marTop w:val="0"/>
      <w:marBottom w:val="0"/>
      <w:divBdr>
        <w:top w:val="none" w:sz="0" w:space="0" w:color="auto"/>
        <w:left w:val="none" w:sz="0" w:space="0" w:color="auto"/>
        <w:bottom w:val="none" w:sz="0" w:space="0" w:color="auto"/>
        <w:right w:val="none" w:sz="0" w:space="0" w:color="auto"/>
      </w:divBdr>
      <w:divsChild>
        <w:div w:id="38827112">
          <w:marLeft w:val="0"/>
          <w:marRight w:val="0"/>
          <w:marTop w:val="0"/>
          <w:marBottom w:val="0"/>
          <w:divBdr>
            <w:top w:val="none" w:sz="0" w:space="0" w:color="auto"/>
            <w:left w:val="none" w:sz="0" w:space="0" w:color="auto"/>
            <w:bottom w:val="none" w:sz="0" w:space="0" w:color="auto"/>
            <w:right w:val="none" w:sz="0" w:space="0" w:color="auto"/>
          </w:divBdr>
          <w:divsChild>
            <w:div w:id="344406891">
              <w:marLeft w:val="0"/>
              <w:marRight w:val="0"/>
              <w:marTop w:val="0"/>
              <w:marBottom w:val="0"/>
              <w:divBdr>
                <w:top w:val="none" w:sz="0" w:space="0" w:color="auto"/>
                <w:left w:val="none" w:sz="0" w:space="0" w:color="auto"/>
                <w:bottom w:val="none" w:sz="0" w:space="0" w:color="auto"/>
                <w:right w:val="none" w:sz="0" w:space="0" w:color="auto"/>
              </w:divBdr>
              <w:divsChild>
                <w:div w:id="144391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82044">
          <w:marLeft w:val="0"/>
          <w:marRight w:val="0"/>
          <w:marTop w:val="0"/>
          <w:marBottom w:val="0"/>
          <w:divBdr>
            <w:top w:val="none" w:sz="0" w:space="0" w:color="auto"/>
            <w:left w:val="none" w:sz="0" w:space="0" w:color="auto"/>
            <w:bottom w:val="none" w:sz="0" w:space="0" w:color="auto"/>
            <w:right w:val="none" w:sz="0" w:space="0" w:color="auto"/>
          </w:divBdr>
          <w:divsChild>
            <w:div w:id="1487741788">
              <w:marLeft w:val="0"/>
              <w:marRight w:val="0"/>
              <w:marTop w:val="0"/>
              <w:marBottom w:val="0"/>
              <w:divBdr>
                <w:top w:val="none" w:sz="0" w:space="0" w:color="auto"/>
                <w:left w:val="none" w:sz="0" w:space="0" w:color="auto"/>
                <w:bottom w:val="none" w:sz="0" w:space="0" w:color="auto"/>
                <w:right w:val="none" w:sz="0" w:space="0" w:color="auto"/>
              </w:divBdr>
              <w:divsChild>
                <w:div w:id="1262227960">
                  <w:marLeft w:val="0"/>
                  <w:marRight w:val="0"/>
                  <w:marTop w:val="0"/>
                  <w:marBottom w:val="0"/>
                  <w:divBdr>
                    <w:top w:val="none" w:sz="0" w:space="0" w:color="auto"/>
                    <w:left w:val="none" w:sz="0" w:space="0" w:color="auto"/>
                    <w:bottom w:val="none" w:sz="0" w:space="0" w:color="auto"/>
                    <w:right w:val="none" w:sz="0" w:space="0" w:color="auto"/>
                  </w:divBdr>
                  <w:divsChild>
                    <w:div w:id="1049303294">
                      <w:marLeft w:val="0"/>
                      <w:marRight w:val="0"/>
                      <w:marTop w:val="0"/>
                      <w:marBottom w:val="0"/>
                      <w:divBdr>
                        <w:top w:val="none" w:sz="0" w:space="0" w:color="auto"/>
                        <w:left w:val="none" w:sz="0" w:space="0" w:color="auto"/>
                        <w:bottom w:val="none" w:sz="0" w:space="0" w:color="auto"/>
                        <w:right w:val="none" w:sz="0" w:space="0" w:color="auto"/>
                      </w:divBdr>
                      <w:divsChild>
                        <w:div w:id="177080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716971">
          <w:marLeft w:val="0"/>
          <w:marRight w:val="0"/>
          <w:marTop w:val="0"/>
          <w:marBottom w:val="0"/>
          <w:divBdr>
            <w:top w:val="none" w:sz="0" w:space="0" w:color="auto"/>
            <w:left w:val="none" w:sz="0" w:space="0" w:color="auto"/>
            <w:bottom w:val="none" w:sz="0" w:space="0" w:color="auto"/>
            <w:right w:val="none" w:sz="0" w:space="0" w:color="auto"/>
          </w:divBdr>
          <w:divsChild>
            <w:div w:id="1040712469">
              <w:marLeft w:val="0"/>
              <w:marRight w:val="0"/>
              <w:marTop w:val="0"/>
              <w:marBottom w:val="0"/>
              <w:divBdr>
                <w:top w:val="none" w:sz="0" w:space="0" w:color="auto"/>
                <w:left w:val="none" w:sz="0" w:space="0" w:color="auto"/>
                <w:bottom w:val="none" w:sz="0" w:space="0" w:color="auto"/>
                <w:right w:val="none" w:sz="0" w:space="0" w:color="auto"/>
              </w:divBdr>
            </w:div>
            <w:div w:id="1826706076">
              <w:marLeft w:val="0"/>
              <w:marRight w:val="0"/>
              <w:marTop w:val="0"/>
              <w:marBottom w:val="0"/>
              <w:divBdr>
                <w:top w:val="none" w:sz="0" w:space="0" w:color="auto"/>
                <w:left w:val="none" w:sz="0" w:space="0" w:color="auto"/>
                <w:bottom w:val="none" w:sz="0" w:space="0" w:color="auto"/>
                <w:right w:val="none" w:sz="0" w:space="0" w:color="auto"/>
              </w:divBdr>
            </w:div>
          </w:divsChild>
        </w:div>
        <w:div w:id="1971548964">
          <w:marLeft w:val="0"/>
          <w:marRight w:val="0"/>
          <w:marTop w:val="0"/>
          <w:marBottom w:val="0"/>
          <w:divBdr>
            <w:top w:val="none" w:sz="0" w:space="0" w:color="auto"/>
            <w:left w:val="none" w:sz="0" w:space="0" w:color="auto"/>
            <w:bottom w:val="none" w:sz="0" w:space="0" w:color="auto"/>
            <w:right w:val="none" w:sz="0" w:space="0" w:color="auto"/>
          </w:divBdr>
          <w:divsChild>
            <w:div w:id="16489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891651">
      <w:bodyDiv w:val="1"/>
      <w:marLeft w:val="0"/>
      <w:marRight w:val="0"/>
      <w:marTop w:val="0"/>
      <w:marBottom w:val="0"/>
      <w:divBdr>
        <w:top w:val="none" w:sz="0" w:space="0" w:color="auto"/>
        <w:left w:val="none" w:sz="0" w:space="0" w:color="auto"/>
        <w:bottom w:val="none" w:sz="0" w:space="0" w:color="auto"/>
        <w:right w:val="none" w:sz="0" w:space="0" w:color="auto"/>
      </w:divBdr>
    </w:div>
    <w:div w:id="1593927388">
      <w:bodyDiv w:val="1"/>
      <w:marLeft w:val="0"/>
      <w:marRight w:val="0"/>
      <w:marTop w:val="0"/>
      <w:marBottom w:val="0"/>
      <w:divBdr>
        <w:top w:val="none" w:sz="0" w:space="0" w:color="auto"/>
        <w:left w:val="none" w:sz="0" w:space="0" w:color="auto"/>
        <w:bottom w:val="none" w:sz="0" w:space="0" w:color="auto"/>
        <w:right w:val="none" w:sz="0" w:space="0" w:color="auto"/>
      </w:divBdr>
    </w:div>
    <w:div w:id="1632008493">
      <w:bodyDiv w:val="1"/>
      <w:marLeft w:val="0"/>
      <w:marRight w:val="0"/>
      <w:marTop w:val="0"/>
      <w:marBottom w:val="0"/>
      <w:divBdr>
        <w:top w:val="none" w:sz="0" w:space="0" w:color="auto"/>
        <w:left w:val="none" w:sz="0" w:space="0" w:color="auto"/>
        <w:bottom w:val="none" w:sz="0" w:space="0" w:color="auto"/>
        <w:right w:val="none" w:sz="0" w:space="0" w:color="auto"/>
      </w:divBdr>
      <w:divsChild>
        <w:div w:id="382482955">
          <w:marLeft w:val="0"/>
          <w:marRight w:val="0"/>
          <w:marTop w:val="0"/>
          <w:marBottom w:val="0"/>
          <w:divBdr>
            <w:top w:val="none" w:sz="0" w:space="0" w:color="auto"/>
            <w:left w:val="none" w:sz="0" w:space="0" w:color="auto"/>
            <w:bottom w:val="none" w:sz="0" w:space="0" w:color="auto"/>
            <w:right w:val="none" w:sz="0" w:space="0" w:color="auto"/>
          </w:divBdr>
          <w:divsChild>
            <w:div w:id="177239562">
              <w:marLeft w:val="0"/>
              <w:marRight w:val="0"/>
              <w:marTop w:val="0"/>
              <w:marBottom w:val="0"/>
              <w:divBdr>
                <w:top w:val="none" w:sz="0" w:space="0" w:color="auto"/>
                <w:left w:val="none" w:sz="0" w:space="0" w:color="auto"/>
                <w:bottom w:val="none" w:sz="0" w:space="0" w:color="auto"/>
                <w:right w:val="none" w:sz="0" w:space="0" w:color="auto"/>
              </w:divBdr>
              <w:divsChild>
                <w:div w:id="571043564">
                  <w:marLeft w:val="0"/>
                  <w:marRight w:val="0"/>
                  <w:marTop w:val="0"/>
                  <w:marBottom w:val="0"/>
                  <w:divBdr>
                    <w:top w:val="none" w:sz="0" w:space="0" w:color="auto"/>
                    <w:left w:val="none" w:sz="0" w:space="0" w:color="auto"/>
                    <w:bottom w:val="none" w:sz="0" w:space="0" w:color="auto"/>
                    <w:right w:val="none" w:sz="0" w:space="0" w:color="auto"/>
                  </w:divBdr>
                  <w:divsChild>
                    <w:div w:id="1129081781">
                      <w:marLeft w:val="0"/>
                      <w:marRight w:val="0"/>
                      <w:marTop w:val="0"/>
                      <w:marBottom w:val="0"/>
                      <w:divBdr>
                        <w:top w:val="none" w:sz="0" w:space="0" w:color="auto"/>
                        <w:left w:val="none" w:sz="0" w:space="0" w:color="auto"/>
                        <w:bottom w:val="single" w:sz="6" w:space="0" w:color="D9D9D9"/>
                        <w:right w:val="none" w:sz="0" w:space="0" w:color="auto"/>
                      </w:divBdr>
                      <w:divsChild>
                        <w:div w:id="1805149913">
                          <w:marLeft w:val="0"/>
                          <w:marRight w:val="0"/>
                          <w:marTop w:val="0"/>
                          <w:marBottom w:val="0"/>
                          <w:divBdr>
                            <w:top w:val="none" w:sz="0" w:space="0" w:color="auto"/>
                            <w:left w:val="none" w:sz="0" w:space="0" w:color="auto"/>
                            <w:bottom w:val="none" w:sz="0" w:space="0" w:color="auto"/>
                            <w:right w:val="none" w:sz="0" w:space="0" w:color="auto"/>
                          </w:divBdr>
                          <w:divsChild>
                            <w:div w:id="1881816562">
                              <w:marLeft w:val="0"/>
                              <w:marRight w:val="0"/>
                              <w:marTop w:val="0"/>
                              <w:marBottom w:val="0"/>
                              <w:divBdr>
                                <w:top w:val="single" w:sz="6" w:space="0" w:color="D9D9D9"/>
                                <w:left w:val="none" w:sz="0" w:space="0" w:color="auto"/>
                                <w:bottom w:val="none" w:sz="0" w:space="0" w:color="auto"/>
                                <w:right w:val="none" w:sz="0" w:space="0" w:color="auto"/>
                              </w:divBdr>
                              <w:divsChild>
                                <w:div w:id="1997415226">
                                  <w:marLeft w:val="0"/>
                                  <w:marRight w:val="0"/>
                                  <w:marTop w:val="0"/>
                                  <w:marBottom w:val="0"/>
                                  <w:divBdr>
                                    <w:top w:val="none" w:sz="0" w:space="0" w:color="auto"/>
                                    <w:left w:val="none" w:sz="0" w:space="0" w:color="auto"/>
                                    <w:bottom w:val="none" w:sz="0" w:space="0" w:color="auto"/>
                                    <w:right w:val="none" w:sz="0" w:space="0" w:color="auto"/>
                                  </w:divBdr>
                                </w:div>
                              </w:divsChild>
                            </w:div>
                            <w:div w:id="2037541855">
                              <w:marLeft w:val="0"/>
                              <w:marRight w:val="0"/>
                              <w:marTop w:val="0"/>
                              <w:marBottom w:val="0"/>
                              <w:divBdr>
                                <w:top w:val="none" w:sz="0" w:space="0" w:color="auto"/>
                                <w:left w:val="none" w:sz="0" w:space="0" w:color="auto"/>
                                <w:bottom w:val="none" w:sz="0" w:space="0" w:color="auto"/>
                                <w:right w:val="none" w:sz="0" w:space="0" w:color="auto"/>
                              </w:divBdr>
                              <w:divsChild>
                                <w:div w:id="699625726">
                                  <w:marLeft w:val="0"/>
                                  <w:marRight w:val="0"/>
                                  <w:marTop w:val="0"/>
                                  <w:marBottom w:val="0"/>
                                  <w:divBdr>
                                    <w:top w:val="none" w:sz="0" w:space="0" w:color="auto"/>
                                    <w:left w:val="none" w:sz="0" w:space="0" w:color="auto"/>
                                    <w:bottom w:val="none" w:sz="0" w:space="0" w:color="auto"/>
                                    <w:right w:val="none" w:sz="0" w:space="0" w:color="auto"/>
                                  </w:divBdr>
                                  <w:divsChild>
                                    <w:div w:id="34913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6061046">
      <w:bodyDiv w:val="1"/>
      <w:marLeft w:val="0"/>
      <w:marRight w:val="0"/>
      <w:marTop w:val="0"/>
      <w:marBottom w:val="0"/>
      <w:divBdr>
        <w:top w:val="none" w:sz="0" w:space="0" w:color="auto"/>
        <w:left w:val="none" w:sz="0" w:space="0" w:color="auto"/>
        <w:bottom w:val="none" w:sz="0" w:space="0" w:color="auto"/>
        <w:right w:val="none" w:sz="0" w:space="0" w:color="auto"/>
      </w:divBdr>
      <w:divsChild>
        <w:div w:id="760180840">
          <w:marLeft w:val="0"/>
          <w:marRight w:val="0"/>
          <w:marTop w:val="0"/>
          <w:marBottom w:val="0"/>
          <w:divBdr>
            <w:top w:val="none" w:sz="0" w:space="0" w:color="auto"/>
            <w:left w:val="none" w:sz="0" w:space="0" w:color="auto"/>
            <w:bottom w:val="none" w:sz="0" w:space="0" w:color="auto"/>
            <w:right w:val="none" w:sz="0" w:space="0" w:color="auto"/>
          </w:divBdr>
          <w:divsChild>
            <w:div w:id="124083391">
              <w:marLeft w:val="0"/>
              <w:marRight w:val="0"/>
              <w:marTop w:val="0"/>
              <w:marBottom w:val="0"/>
              <w:divBdr>
                <w:top w:val="none" w:sz="0" w:space="0" w:color="auto"/>
                <w:left w:val="none" w:sz="0" w:space="0" w:color="auto"/>
                <w:bottom w:val="none" w:sz="0" w:space="0" w:color="auto"/>
                <w:right w:val="none" w:sz="0" w:space="0" w:color="auto"/>
              </w:divBdr>
              <w:divsChild>
                <w:div w:id="900871532">
                  <w:marLeft w:val="0"/>
                  <w:marRight w:val="0"/>
                  <w:marTop w:val="0"/>
                  <w:marBottom w:val="0"/>
                  <w:divBdr>
                    <w:top w:val="none" w:sz="0" w:space="0" w:color="auto"/>
                    <w:left w:val="none" w:sz="0" w:space="0" w:color="auto"/>
                    <w:bottom w:val="none" w:sz="0" w:space="0" w:color="auto"/>
                    <w:right w:val="none" w:sz="0" w:space="0" w:color="auto"/>
                  </w:divBdr>
                  <w:divsChild>
                    <w:div w:id="868227435">
                      <w:marLeft w:val="0"/>
                      <w:marRight w:val="0"/>
                      <w:marTop w:val="0"/>
                      <w:marBottom w:val="0"/>
                      <w:divBdr>
                        <w:top w:val="none" w:sz="0" w:space="0" w:color="auto"/>
                        <w:left w:val="none" w:sz="0" w:space="0" w:color="auto"/>
                        <w:bottom w:val="single" w:sz="6" w:space="0" w:color="D9D9D9"/>
                        <w:right w:val="none" w:sz="0" w:space="0" w:color="auto"/>
                      </w:divBdr>
                      <w:divsChild>
                        <w:div w:id="700671221">
                          <w:marLeft w:val="0"/>
                          <w:marRight w:val="0"/>
                          <w:marTop w:val="0"/>
                          <w:marBottom w:val="0"/>
                          <w:divBdr>
                            <w:top w:val="none" w:sz="0" w:space="0" w:color="auto"/>
                            <w:left w:val="none" w:sz="0" w:space="0" w:color="auto"/>
                            <w:bottom w:val="none" w:sz="0" w:space="0" w:color="auto"/>
                            <w:right w:val="none" w:sz="0" w:space="0" w:color="auto"/>
                          </w:divBdr>
                          <w:divsChild>
                            <w:div w:id="12997675">
                              <w:marLeft w:val="0"/>
                              <w:marRight w:val="0"/>
                              <w:marTop w:val="0"/>
                              <w:marBottom w:val="0"/>
                              <w:divBdr>
                                <w:top w:val="none" w:sz="0" w:space="0" w:color="auto"/>
                                <w:left w:val="none" w:sz="0" w:space="0" w:color="auto"/>
                                <w:bottom w:val="none" w:sz="0" w:space="0" w:color="auto"/>
                                <w:right w:val="none" w:sz="0" w:space="0" w:color="auto"/>
                              </w:divBdr>
                              <w:divsChild>
                                <w:div w:id="1922449002">
                                  <w:marLeft w:val="0"/>
                                  <w:marRight w:val="0"/>
                                  <w:marTop w:val="0"/>
                                  <w:marBottom w:val="0"/>
                                  <w:divBdr>
                                    <w:top w:val="none" w:sz="0" w:space="0" w:color="auto"/>
                                    <w:left w:val="none" w:sz="0" w:space="0" w:color="auto"/>
                                    <w:bottom w:val="none" w:sz="0" w:space="0" w:color="auto"/>
                                    <w:right w:val="none" w:sz="0" w:space="0" w:color="auto"/>
                                  </w:divBdr>
                                  <w:divsChild>
                                    <w:div w:id="96882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713105">
                              <w:marLeft w:val="0"/>
                              <w:marRight w:val="0"/>
                              <w:marTop w:val="0"/>
                              <w:marBottom w:val="0"/>
                              <w:divBdr>
                                <w:top w:val="single" w:sz="6" w:space="0" w:color="D9D9D9"/>
                                <w:left w:val="none" w:sz="0" w:space="0" w:color="auto"/>
                                <w:bottom w:val="none" w:sz="0" w:space="0" w:color="auto"/>
                                <w:right w:val="none" w:sz="0" w:space="0" w:color="auto"/>
                              </w:divBdr>
                              <w:divsChild>
                                <w:div w:id="5566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077060">
      <w:bodyDiv w:val="1"/>
      <w:marLeft w:val="0"/>
      <w:marRight w:val="0"/>
      <w:marTop w:val="0"/>
      <w:marBottom w:val="0"/>
      <w:divBdr>
        <w:top w:val="none" w:sz="0" w:space="0" w:color="auto"/>
        <w:left w:val="none" w:sz="0" w:space="0" w:color="auto"/>
        <w:bottom w:val="none" w:sz="0" w:space="0" w:color="auto"/>
        <w:right w:val="none" w:sz="0" w:space="0" w:color="auto"/>
      </w:divBdr>
    </w:div>
    <w:div w:id="1680616151">
      <w:bodyDiv w:val="1"/>
      <w:marLeft w:val="0"/>
      <w:marRight w:val="0"/>
      <w:marTop w:val="0"/>
      <w:marBottom w:val="0"/>
      <w:divBdr>
        <w:top w:val="none" w:sz="0" w:space="0" w:color="auto"/>
        <w:left w:val="none" w:sz="0" w:space="0" w:color="auto"/>
        <w:bottom w:val="none" w:sz="0" w:space="0" w:color="auto"/>
        <w:right w:val="none" w:sz="0" w:space="0" w:color="auto"/>
      </w:divBdr>
    </w:div>
    <w:div w:id="1743789265">
      <w:bodyDiv w:val="1"/>
      <w:marLeft w:val="0"/>
      <w:marRight w:val="0"/>
      <w:marTop w:val="0"/>
      <w:marBottom w:val="0"/>
      <w:divBdr>
        <w:top w:val="none" w:sz="0" w:space="0" w:color="auto"/>
        <w:left w:val="none" w:sz="0" w:space="0" w:color="auto"/>
        <w:bottom w:val="none" w:sz="0" w:space="0" w:color="auto"/>
        <w:right w:val="none" w:sz="0" w:space="0" w:color="auto"/>
      </w:divBdr>
    </w:div>
    <w:div w:id="1744797635">
      <w:bodyDiv w:val="1"/>
      <w:marLeft w:val="0"/>
      <w:marRight w:val="0"/>
      <w:marTop w:val="0"/>
      <w:marBottom w:val="0"/>
      <w:divBdr>
        <w:top w:val="none" w:sz="0" w:space="0" w:color="auto"/>
        <w:left w:val="none" w:sz="0" w:space="0" w:color="auto"/>
        <w:bottom w:val="none" w:sz="0" w:space="0" w:color="auto"/>
        <w:right w:val="none" w:sz="0" w:space="0" w:color="auto"/>
      </w:divBdr>
      <w:divsChild>
        <w:div w:id="47607011">
          <w:marLeft w:val="0"/>
          <w:marRight w:val="0"/>
          <w:marTop w:val="0"/>
          <w:marBottom w:val="0"/>
          <w:divBdr>
            <w:top w:val="none" w:sz="0" w:space="0" w:color="auto"/>
            <w:left w:val="none" w:sz="0" w:space="0" w:color="auto"/>
            <w:bottom w:val="none" w:sz="0" w:space="0" w:color="auto"/>
            <w:right w:val="none" w:sz="0" w:space="0" w:color="auto"/>
          </w:divBdr>
          <w:divsChild>
            <w:div w:id="462964177">
              <w:marLeft w:val="0"/>
              <w:marRight w:val="0"/>
              <w:marTop w:val="0"/>
              <w:marBottom w:val="0"/>
              <w:divBdr>
                <w:top w:val="none" w:sz="0" w:space="0" w:color="auto"/>
                <w:left w:val="none" w:sz="0" w:space="0" w:color="auto"/>
                <w:bottom w:val="none" w:sz="0" w:space="0" w:color="auto"/>
                <w:right w:val="none" w:sz="0" w:space="0" w:color="auto"/>
              </w:divBdr>
              <w:divsChild>
                <w:div w:id="1831826941">
                  <w:marLeft w:val="0"/>
                  <w:marRight w:val="0"/>
                  <w:marTop w:val="0"/>
                  <w:marBottom w:val="0"/>
                  <w:divBdr>
                    <w:top w:val="none" w:sz="0" w:space="0" w:color="auto"/>
                    <w:left w:val="none" w:sz="0" w:space="0" w:color="auto"/>
                    <w:bottom w:val="none" w:sz="0" w:space="0" w:color="auto"/>
                    <w:right w:val="none" w:sz="0" w:space="0" w:color="auto"/>
                  </w:divBdr>
                  <w:divsChild>
                    <w:div w:id="156071637">
                      <w:marLeft w:val="0"/>
                      <w:marRight w:val="0"/>
                      <w:marTop w:val="0"/>
                      <w:marBottom w:val="0"/>
                      <w:divBdr>
                        <w:top w:val="none" w:sz="0" w:space="0" w:color="auto"/>
                        <w:left w:val="none" w:sz="0" w:space="0" w:color="auto"/>
                        <w:bottom w:val="single" w:sz="6" w:space="0" w:color="D9D9D9"/>
                        <w:right w:val="none" w:sz="0" w:space="0" w:color="auto"/>
                      </w:divBdr>
                      <w:divsChild>
                        <w:div w:id="1441532282">
                          <w:marLeft w:val="0"/>
                          <w:marRight w:val="0"/>
                          <w:marTop w:val="0"/>
                          <w:marBottom w:val="0"/>
                          <w:divBdr>
                            <w:top w:val="none" w:sz="0" w:space="0" w:color="auto"/>
                            <w:left w:val="none" w:sz="0" w:space="0" w:color="auto"/>
                            <w:bottom w:val="none" w:sz="0" w:space="0" w:color="auto"/>
                            <w:right w:val="none" w:sz="0" w:space="0" w:color="auto"/>
                          </w:divBdr>
                          <w:divsChild>
                            <w:div w:id="1038815206">
                              <w:marLeft w:val="0"/>
                              <w:marRight w:val="0"/>
                              <w:marTop w:val="0"/>
                              <w:marBottom w:val="0"/>
                              <w:divBdr>
                                <w:top w:val="single" w:sz="6" w:space="0" w:color="D9D9D9"/>
                                <w:left w:val="none" w:sz="0" w:space="0" w:color="auto"/>
                                <w:bottom w:val="none" w:sz="0" w:space="0" w:color="auto"/>
                                <w:right w:val="none" w:sz="0" w:space="0" w:color="auto"/>
                              </w:divBdr>
                              <w:divsChild>
                                <w:div w:id="323289450">
                                  <w:marLeft w:val="0"/>
                                  <w:marRight w:val="0"/>
                                  <w:marTop w:val="0"/>
                                  <w:marBottom w:val="0"/>
                                  <w:divBdr>
                                    <w:top w:val="none" w:sz="0" w:space="0" w:color="auto"/>
                                    <w:left w:val="none" w:sz="0" w:space="0" w:color="auto"/>
                                    <w:bottom w:val="none" w:sz="0" w:space="0" w:color="auto"/>
                                    <w:right w:val="none" w:sz="0" w:space="0" w:color="auto"/>
                                  </w:divBdr>
                                </w:div>
                              </w:divsChild>
                            </w:div>
                            <w:div w:id="1494447765">
                              <w:marLeft w:val="0"/>
                              <w:marRight w:val="0"/>
                              <w:marTop w:val="0"/>
                              <w:marBottom w:val="0"/>
                              <w:divBdr>
                                <w:top w:val="none" w:sz="0" w:space="0" w:color="auto"/>
                                <w:left w:val="none" w:sz="0" w:space="0" w:color="auto"/>
                                <w:bottom w:val="none" w:sz="0" w:space="0" w:color="auto"/>
                                <w:right w:val="none" w:sz="0" w:space="0" w:color="auto"/>
                              </w:divBdr>
                              <w:divsChild>
                                <w:div w:id="752355518">
                                  <w:marLeft w:val="0"/>
                                  <w:marRight w:val="0"/>
                                  <w:marTop w:val="0"/>
                                  <w:marBottom w:val="0"/>
                                  <w:divBdr>
                                    <w:top w:val="none" w:sz="0" w:space="0" w:color="auto"/>
                                    <w:left w:val="none" w:sz="0" w:space="0" w:color="auto"/>
                                    <w:bottom w:val="none" w:sz="0" w:space="0" w:color="auto"/>
                                    <w:right w:val="none" w:sz="0" w:space="0" w:color="auto"/>
                                  </w:divBdr>
                                  <w:divsChild>
                                    <w:div w:id="180021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9425005">
      <w:bodyDiv w:val="1"/>
      <w:marLeft w:val="0"/>
      <w:marRight w:val="0"/>
      <w:marTop w:val="0"/>
      <w:marBottom w:val="0"/>
      <w:divBdr>
        <w:top w:val="none" w:sz="0" w:space="0" w:color="auto"/>
        <w:left w:val="none" w:sz="0" w:space="0" w:color="auto"/>
        <w:bottom w:val="none" w:sz="0" w:space="0" w:color="auto"/>
        <w:right w:val="none" w:sz="0" w:space="0" w:color="auto"/>
      </w:divBdr>
      <w:divsChild>
        <w:div w:id="13678683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0005151">
      <w:bodyDiv w:val="1"/>
      <w:marLeft w:val="0"/>
      <w:marRight w:val="0"/>
      <w:marTop w:val="0"/>
      <w:marBottom w:val="0"/>
      <w:divBdr>
        <w:top w:val="none" w:sz="0" w:space="0" w:color="auto"/>
        <w:left w:val="none" w:sz="0" w:space="0" w:color="auto"/>
        <w:bottom w:val="none" w:sz="0" w:space="0" w:color="auto"/>
        <w:right w:val="none" w:sz="0" w:space="0" w:color="auto"/>
      </w:divBdr>
      <w:divsChild>
        <w:div w:id="1944620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486389">
      <w:bodyDiv w:val="1"/>
      <w:marLeft w:val="0"/>
      <w:marRight w:val="0"/>
      <w:marTop w:val="0"/>
      <w:marBottom w:val="0"/>
      <w:divBdr>
        <w:top w:val="none" w:sz="0" w:space="0" w:color="auto"/>
        <w:left w:val="none" w:sz="0" w:space="0" w:color="auto"/>
        <w:bottom w:val="none" w:sz="0" w:space="0" w:color="auto"/>
        <w:right w:val="none" w:sz="0" w:space="0" w:color="auto"/>
      </w:divBdr>
      <w:divsChild>
        <w:div w:id="1809981145">
          <w:marLeft w:val="0"/>
          <w:marRight w:val="0"/>
          <w:marTop w:val="0"/>
          <w:marBottom w:val="0"/>
          <w:divBdr>
            <w:top w:val="none" w:sz="0" w:space="0" w:color="auto"/>
            <w:left w:val="none" w:sz="0" w:space="0" w:color="auto"/>
            <w:bottom w:val="none" w:sz="0" w:space="0" w:color="auto"/>
            <w:right w:val="none" w:sz="0" w:space="0" w:color="auto"/>
          </w:divBdr>
          <w:divsChild>
            <w:div w:id="1735739703">
              <w:marLeft w:val="0"/>
              <w:marRight w:val="0"/>
              <w:marTop w:val="0"/>
              <w:marBottom w:val="0"/>
              <w:divBdr>
                <w:top w:val="none" w:sz="0" w:space="0" w:color="auto"/>
                <w:left w:val="none" w:sz="0" w:space="0" w:color="auto"/>
                <w:bottom w:val="none" w:sz="0" w:space="0" w:color="auto"/>
                <w:right w:val="none" w:sz="0" w:space="0" w:color="auto"/>
              </w:divBdr>
              <w:divsChild>
                <w:div w:id="2099592929">
                  <w:marLeft w:val="0"/>
                  <w:marRight w:val="0"/>
                  <w:marTop w:val="0"/>
                  <w:marBottom w:val="0"/>
                  <w:divBdr>
                    <w:top w:val="none" w:sz="0" w:space="0" w:color="auto"/>
                    <w:left w:val="none" w:sz="0" w:space="0" w:color="auto"/>
                    <w:bottom w:val="none" w:sz="0" w:space="0" w:color="auto"/>
                    <w:right w:val="none" w:sz="0" w:space="0" w:color="auto"/>
                  </w:divBdr>
                  <w:divsChild>
                    <w:div w:id="1842743343">
                      <w:marLeft w:val="0"/>
                      <w:marRight w:val="0"/>
                      <w:marTop w:val="0"/>
                      <w:marBottom w:val="0"/>
                      <w:divBdr>
                        <w:top w:val="none" w:sz="0" w:space="0" w:color="auto"/>
                        <w:left w:val="none" w:sz="0" w:space="0" w:color="auto"/>
                        <w:bottom w:val="single" w:sz="6" w:space="0" w:color="D9D9D9"/>
                        <w:right w:val="none" w:sz="0" w:space="0" w:color="auto"/>
                      </w:divBdr>
                      <w:divsChild>
                        <w:div w:id="915557661">
                          <w:marLeft w:val="0"/>
                          <w:marRight w:val="0"/>
                          <w:marTop w:val="0"/>
                          <w:marBottom w:val="0"/>
                          <w:divBdr>
                            <w:top w:val="none" w:sz="0" w:space="0" w:color="auto"/>
                            <w:left w:val="none" w:sz="0" w:space="0" w:color="auto"/>
                            <w:bottom w:val="none" w:sz="0" w:space="0" w:color="auto"/>
                            <w:right w:val="none" w:sz="0" w:space="0" w:color="auto"/>
                          </w:divBdr>
                          <w:divsChild>
                            <w:div w:id="1072242298">
                              <w:marLeft w:val="0"/>
                              <w:marRight w:val="0"/>
                              <w:marTop w:val="0"/>
                              <w:marBottom w:val="0"/>
                              <w:divBdr>
                                <w:top w:val="none" w:sz="0" w:space="0" w:color="auto"/>
                                <w:left w:val="none" w:sz="0" w:space="0" w:color="auto"/>
                                <w:bottom w:val="none" w:sz="0" w:space="0" w:color="auto"/>
                                <w:right w:val="none" w:sz="0" w:space="0" w:color="auto"/>
                              </w:divBdr>
                              <w:divsChild>
                                <w:div w:id="1996689160">
                                  <w:marLeft w:val="0"/>
                                  <w:marRight w:val="0"/>
                                  <w:marTop w:val="0"/>
                                  <w:marBottom w:val="0"/>
                                  <w:divBdr>
                                    <w:top w:val="none" w:sz="0" w:space="0" w:color="auto"/>
                                    <w:left w:val="none" w:sz="0" w:space="0" w:color="auto"/>
                                    <w:bottom w:val="none" w:sz="0" w:space="0" w:color="auto"/>
                                    <w:right w:val="none" w:sz="0" w:space="0" w:color="auto"/>
                                  </w:divBdr>
                                  <w:divsChild>
                                    <w:div w:id="168748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387633">
                              <w:marLeft w:val="0"/>
                              <w:marRight w:val="0"/>
                              <w:marTop w:val="0"/>
                              <w:marBottom w:val="0"/>
                              <w:divBdr>
                                <w:top w:val="single" w:sz="6" w:space="0" w:color="D9D9D9"/>
                                <w:left w:val="none" w:sz="0" w:space="0" w:color="auto"/>
                                <w:bottom w:val="none" w:sz="0" w:space="0" w:color="auto"/>
                                <w:right w:val="none" w:sz="0" w:space="0" w:color="auto"/>
                              </w:divBdr>
                              <w:divsChild>
                                <w:div w:id="157189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2210450">
      <w:bodyDiv w:val="1"/>
      <w:marLeft w:val="0"/>
      <w:marRight w:val="0"/>
      <w:marTop w:val="0"/>
      <w:marBottom w:val="0"/>
      <w:divBdr>
        <w:top w:val="none" w:sz="0" w:space="0" w:color="auto"/>
        <w:left w:val="none" w:sz="0" w:space="0" w:color="auto"/>
        <w:bottom w:val="none" w:sz="0" w:space="0" w:color="auto"/>
        <w:right w:val="none" w:sz="0" w:space="0" w:color="auto"/>
      </w:divBdr>
      <w:divsChild>
        <w:div w:id="1509518863">
          <w:marLeft w:val="0"/>
          <w:marRight w:val="0"/>
          <w:marTop w:val="0"/>
          <w:marBottom w:val="0"/>
          <w:divBdr>
            <w:top w:val="none" w:sz="0" w:space="0" w:color="auto"/>
            <w:left w:val="none" w:sz="0" w:space="0" w:color="auto"/>
            <w:bottom w:val="none" w:sz="0" w:space="0" w:color="auto"/>
            <w:right w:val="none" w:sz="0" w:space="0" w:color="auto"/>
          </w:divBdr>
          <w:divsChild>
            <w:div w:id="406269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8605137">
          <w:marLeft w:val="0"/>
          <w:marRight w:val="0"/>
          <w:marTop w:val="0"/>
          <w:marBottom w:val="0"/>
          <w:divBdr>
            <w:top w:val="none" w:sz="0" w:space="0" w:color="auto"/>
            <w:left w:val="none" w:sz="0" w:space="0" w:color="auto"/>
            <w:bottom w:val="none" w:sz="0" w:space="0" w:color="auto"/>
            <w:right w:val="none" w:sz="0" w:space="0" w:color="auto"/>
          </w:divBdr>
        </w:div>
      </w:divsChild>
    </w:div>
    <w:div w:id="1846505948">
      <w:bodyDiv w:val="1"/>
      <w:marLeft w:val="0"/>
      <w:marRight w:val="0"/>
      <w:marTop w:val="0"/>
      <w:marBottom w:val="0"/>
      <w:divBdr>
        <w:top w:val="none" w:sz="0" w:space="0" w:color="auto"/>
        <w:left w:val="none" w:sz="0" w:space="0" w:color="auto"/>
        <w:bottom w:val="none" w:sz="0" w:space="0" w:color="auto"/>
        <w:right w:val="none" w:sz="0" w:space="0" w:color="auto"/>
      </w:divBdr>
    </w:div>
    <w:div w:id="1855723494">
      <w:bodyDiv w:val="1"/>
      <w:marLeft w:val="0"/>
      <w:marRight w:val="0"/>
      <w:marTop w:val="0"/>
      <w:marBottom w:val="0"/>
      <w:divBdr>
        <w:top w:val="none" w:sz="0" w:space="0" w:color="auto"/>
        <w:left w:val="none" w:sz="0" w:space="0" w:color="auto"/>
        <w:bottom w:val="none" w:sz="0" w:space="0" w:color="auto"/>
        <w:right w:val="none" w:sz="0" w:space="0" w:color="auto"/>
      </w:divBdr>
    </w:div>
    <w:div w:id="1877159068">
      <w:bodyDiv w:val="1"/>
      <w:marLeft w:val="0"/>
      <w:marRight w:val="0"/>
      <w:marTop w:val="0"/>
      <w:marBottom w:val="0"/>
      <w:divBdr>
        <w:top w:val="none" w:sz="0" w:space="0" w:color="auto"/>
        <w:left w:val="none" w:sz="0" w:space="0" w:color="auto"/>
        <w:bottom w:val="none" w:sz="0" w:space="0" w:color="auto"/>
        <w:right w:val="none" w:sz="0" w:space="0" w:color="auto"/>
      </w:divBdr>
    </w:div>
    <w:div w:id="1878203842">
      <w:bodyDiv w:val="1"/>
      <w:marLeft w:val="0"/>
      <w:marRight w:val="0"/>
      <w:marTop w:val="0"/>
      <w:marBottom w:val="0"/>
      <w:divBdr>
        <w:top w:val="none" w:sz="0" w:space="0" w:color="auto"/>
        <w:left w:val="none" w:sz="0" w:space="0" w:color="auto"/>
        <w:bottom w:val="none" w:sz="0" w:space="0" w:color="auto"/>
        <w:right w:val="none" w:sz="0" w:space="0" w:color="auto"/>
      </w:divBdr>
      <w:divsChild>
        <w:div w:id="729352099">
          <w:marLeft w:val="0"/>
          <w:marRight w:val="0"/>
          <w:marTop w:val="0"/>
          <w:marBottom w:val="0"/>
          <w:divBdr>
            <w:top w:val="none" w:sz="0" w:space="0" w:color="auto"/>
            <w:left w:val="none" w:sz="0" w:space="0" w:color="auto"/>
            <w:bottom w:val="none" w:sz="0" w:space="0" w:color="auto"/>
            <w:right w:val="none" w:sz="0" w:space="0" w:color="auto"/>
          </w:divBdr>
          <w:divsChild>
            <w:div w:id="51465976">
              <w:marLeft w:val="0"/>
              <w:marRight w:val="0"/>
              <w:marTop w:val="0"/>
              <w:marBottom w:val="0"/>
              <w:divBdr>
                <w:top w:val="none" w:sz="0" w:space="0" w:color="auto"/>
                <w:left w:val="none" w:sz="0" w:space="0" w:color="auto"/>
                <w:bottom w:val="none" w:sz="0" w:space="0" w:color="auto"/>
                <w:right w:val="none" w:sz="0" w:space="0" w:color="auto"/>
              </w:divBdr>
              <w:divsChild>
                <w:div w:id="1902861909">
                  <w:marLeft w:val="0"/>
                  <w:marRight w:val="0"/>
                  <w:marTop w:val="0"/>
                  <w:marBottom w:val="0"/>
                  <w:divBdr>
                    <w:top w:val="none" w:sz="0" w:space="0" w:color="auto"/>
                    <w:left w:val="none" w:sz="0" w:space="0" w:color="auto"/>
                    <w:bottom w:val="none" w:sz="0" w:space="0" w:color="auto"/>
                    <w:right w:val="none" w:sz="0" w:space="0" w:color="auto"/>
                  </w:divBdr>
                  <w:divsChild>
                    <w:div w:id="1706515782">
                      <w:marLeft w:val="0"/>
                      <w:marRight w:val="0"/>
                      <w:marTop w:val="0"/>
                      <w:marBottom w:val="0"/>
                      <w:divBdr>
                        <w:top w:val="none" w:sz="0" w:space="0" w:color="auto"/>
                        <w:left w:val="none" w:sz="0" w:space="0" w:color="auto"/>
                        <w:bottom w:val="single" w:sz="6" w:space="0" w:color="D9D9D9"/>
                        <w:right w:val="none" w:sz="0" w:space="0" w:color="auto"/>
                      </w:divBdr>
                      <w:divsChild>
                        <w:div w:id="2093116429">
                          <w:marLeft w:val="0"/>
                          <w:marRight w:val="0"/>
                          <w:marTop w:val="0"/>
                          <w:marBottom w:val="0"/>
                          <w:divBdr>
                            <w:top w:val="none" w:sz="0" w:space="0" w:color="auto"/>
                            <w:left w:val="none" w:sz="0" w:space="0" w:color="auto"/>
                            <w:bottom w:val="none" w:sz="0" w:space="0" w:color="auto"/>
                            <w:right w:val="none" w:sz="0" w:space="0" w:color="auto"/>
                          </w:divBdr>
                          <w:divsChild>
                            <w:div w:id="1727601395">
                              <w:marLeft w:val="0"/>
                              <w:marRight w:val="0"/>
                              <w:marTop w:val="0"/>
                              <w:marBottom w:val="0"/>
                              <w:divBdr>
                                <w:top w:val="single" w:sz="6" w:space="0" w:color="D9D9D9"/>
                                <w:left w:val="none" w:sz="0" w:space="0" w:color="auto"/>
                                <w:bottom w:val="none" w:sz="0" w:space="0" w:color="auto"/>
                                <w:right w:val="none" w:sz="0" w:space="0" w:color="auto"/>
                              </w:divBdr>
                              <w:divsChild>
                                <w:div w:id="103771700">
                                  <w:marLeft w:val="0"/>
                                  <w:marRight w:val="0"/>
                                  <w:marTop w:val="0"/>
                                  <w:marBottom w:val="0"/>
                                  <w:divBdr>
                                    <w:top w:val="none" w:sz="0" w:space="0" w:color="auto"/>
                                    <w:left w:val="none" w:sz="0" w:space="0" w:color="auto"/>
                                    <w:bottom w:val="none" w:sz="0" w:space="0" w:color="auto"/>
                                    <w:right w:val="none" w:sz="0" w:space="0" w:color="auto"/>
                                  </w:divBdr>
                                </w:div>
                              </w:divsChild>
                            </w:div>
                            <w:div w:id="1946768320">
                              <w:marLeft w:val="0"/>
                              <w:marRight w:val="0"/>
                              <w:marTop w:val="0"/>
                              <w:marBottom w:val="0"/>
                              <w:divBdr>
                                <w:top w:val="none" w:sz="0" w:space="0" w:color="auto"/>
                                <w:left w:val="none" w:sz="0" w:space="0" w:color="auto"/>
                                <w:bottom w:val="none" w:sz="0" w:space="0" w:color="auto"/>
                                <w:right w:val="none" w:sz="0" w:space="0" w:color="auto"/>
                              </w:divBdr>
                              <w:divsChild>
                                <w:div w:id="753667870">
                                  <w:marLeft w:val="0"/>
                                  <w:marRight w:val="0"/>
                                  <w:marTop w:val="0"/>
                                  <w:marBottom w:val="0"/>
                                  <w:divBdr>
                                    <w:top w:val="none" w:sz="0" w:space="0" w:color="auto"/>
                                    <w:left w:val="none" w:sz="0" w:space="0" w:color="auto"/>
                                    <w:bottom w:val="none" w:sz="0" w:space="0" w:color="auto"/>
                                    <w:right w:val="none" w:sz="0" w:space="0" w:color="auto"/>
                                  </w:divBdr>
                                  <w:divsChild>
                                    <w:div w:id="201683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266404">
      <w:bodyDiv w:val="1"/>
      <w:marLeft w:val="0"/>
      <w:marRight w:val="0"/>
      <w:marTop w:val="0"/>
      <w:marBottom w:val="0"/>
      <w:divBdr>
        <w:top w:val="none" w:sz="0" w:space="0" w:color="auto"/>
        <w:left w:val="none" w:sz="0" w:space="0" w:color="auto"/>
        <w:bottom w:val="none" w:sz="0" w:space="0" w:color="auto"/>
        <w:right w:val="none" w:sz="0" w:space="0" w:color="auto"/>
      </w:divBdr>
      <w:divsChild>
        <w:div w:id="1069693862">
          <w:marLeft w:val="0"/>
          <w:marRight w:val="0"/>
          <w:marTop w:val="0"/>
          <w:marBottom w:val="0"/>
          <w:divBdr>
            <w:top w:val="none" w:sz="0" w:space="0" w:color="auto"/>
            <w:left w:val="none" w:sz="0" w:space="0" w:color="auto"/>
            <w:bottom w:val="none" w:sz="0" w:space="0" w:color="auto"/>
            <w:right w:val="none" w:sz="0" w:space="0" w:color="auto"/>
          </w:divBdr>
          <w:divsChild>
            <w:div w:id="590089195">
              <w:marLeft w:val="0"/>
              <w:marRight w:val="0"/>
              <w:marTop w:val="0"/>
              <w:marBottom w:val="0"/>
              <w:divBdr>
                <w:top w:val="none" w:sz="0" w:space="0" w:color="auto"/>
                <w:left w:val="none" w:sz="0" w:space="0" w:color="auto"/>
                <w:bottom w:val="none" w:sz="0" w:space="0" w:color="auto"/>
                <w:right w:val="none" w:sz="0" w:space="0" w:color="auto"/>
              </w:divBdr>
              <w:divsChild>
                <w:div w:id="1691637126">
                  <w:marLeft w:val="0"/>
                  <w:marRight w:val="0"/>
                  <w:marTop w:val="0"/>
                  <w:marBottom w:val="0"/>
                  <w:divBdr>
                    <w:top w:val="none" w:sz="0" w:space="0" w:color="auto"/>
                    <w:left w:val="none" w:sz="0" w:space="0" w:color="auto"/>
                    <w:bottom w:val="none" w:sz="0" w:space="0" w:color="auto"/>
                    <w:right w:val="none" w:sz="0" w:space="0" w:color="auto"/>
                  </w:divBdr>
                  <w:divsChild>
                    <w:div w:id="169029451">
                      <w:marLeft w:val="0"/>
                      <w:marRight w:val="0"/>
                      <w:marTop w:val="0"/>
                      <w:marBottom w:val="0"/>
                      <w:divBdr>
                        <w:top w:val="none" w:sz="0" w:space="0" w:color="auto"/>
                        <w:left w:val="none" w:sz="0" w:space="0" w:color="auto"/>
                        <w:bottom w:val="single" w:sz="6" w:space="0" w:color="D9D9D9"/>
                        <w:right w:val="none" w:sz="0" w:space="0" w:color="auto"/>
                      </w:divBdr>
                      <w:divsChild>
                        <w:div w:id="466510982">
                          <w:marLeft w:val="0"/>
                          <w:marRight w:val="0"/>
                          <w:marTop w:val="0"/>
                          <w:marBottom w:val="0"/>
                          <w:divBdr>
                            <w:top w:val="none" w:sz="0" w:space="0" w:color="auto"/>
                            <w:left w:val="none" w:sz="0" w:space="0" w:color="auto"/>
                            <w:bottom w:val="none" w:sz="0" w:space="0" w:color="auto"/>
                            <w:right w:val="none" w:sz="0" w:space="0" w:color="auto"/>
                          </w:divBdr>
                          <w:divsChild>
                            <w:div w:id="1330331343">
                              <w:marLeft w:val="0"/>
                              <w:marRight w:val="0"/>
                              <w:marTop w:val="0"/>
                              <w:marBottom w:val="0"/>
                              <w:divBdr>
                                <w:top w:val="single" w:sz="6" w:space="0" w:color="D9D9D9"/>
                                <w:left w:val="none" w:sz="0" w:space="0" w:color="auto"/>
                                <w:bottom w:val="none" w:sz="0" w:space="0" w:color="auto"/>
                                <w:right w:val="none" w:sz="0" w:space="0" w:color="auto"/>
                              </w:divBdr>
                              <w:divsChild>
                                <w:div w:id="373310394">
                                  <w:marLeft w:val="0"/>
                                  <w:marRight w:val="0"/>
                                  <w:marTop w:val="0"/>
                                  <w:marBottom w:val="0"/>
                                  <w:divBdr>
                                    <w:top w:val="none" w:sz="0" w:space="0" w:color="auto"/>
                                    <w:left w:val="none" w:sz="0" w:space="0" w:color="auto"/>
                                    <w:bottom w:val="none" w:sz="0" w:space="0" w:color="auto"/>
                                    <w:right w:val="none" w:sz="0" w:space="0" w:color="auto"/>
                                  </w:divBdr>
                                </w:div>
                              </w:divsChild>
                            </w:div>
                            <w:div w:id="1681085884">
                              <w:marLeft w:val="0"/>
                              <w:marRight w:val="0"/>
                              <w:marTop w:val="0"/>
                              <w:marBottom w:val="0"/>
                              <w:divBdr>
                                <w:top w:val="none" w:sz="0" w:space="0" w:color="auto"/>
                                <w:left w:val="none" w:sz="0" w:space="0" w:color="auto"/>
                                <w:bottom w:val="none" w:sz="0" w:space="0" w:color="auto"/>
                                <w:right w:val="none" w:sz="0" w:space="0" w:color="auto"/>
                              </w:divBdr>
                              <w:divsChild>
                                <w:div w:id="1071194574">
                                  <w:marLeft w:val="0"/>
                                  <w:marRight w:val="0"/>
                                  <w:marTop w:val="0"/>
                                  <w:marBottom w:val="0"/>
                                  <w:divBdr>
                                    <w:top w:val="none" w:sz="0" w:space="0" w:color="auto"/>
                                    <w:left w:val="none" w:sz="0" w:space="0" w:color="auto"/>
                                    <w:bottom w:val="none" w:sz="0" w:space="0" w:color="auto"/>
                                    <w:right w:val="none" w:sz="0" w:space="0" w:color="auto"/>
                                  </w:divBdr>
                                  <w:divsChild>
                                    <w:div w:id="39304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9920784">
      <w:bodyDiv w:val="1"/>
      <w:marLeft w:val="0"/>
      <w:marRight w:val="0"/>
      <w:marTop w:val="0"/>
      <w:marBottom w:val="0"/>
      <w:divBdr>
        <w:top w:val="none" w:sz="0" w:space="0" w:color="auto"/>
        <w:left w:val="none" w:sz="0" w:space="0" w:color="auto"/>
        <w:bottom w:val="none" w:sz="0" w:space="0" w:color="auto"/>
        <w:right w:val="none" w:sz="0" w:space="0" w:color="auto"/>
      </w:divBdr>
      <w:divsChild>
        <w:div w:id="332340869">
          <w:marLeft w:val="0"/>
          <w:marRight w:val="0"/>
          <w:marTop w:val="0"/>
          <w:marBottom w:val="0"/>
          <w:divBdr>
            <w:top w:val="none" w:sz="0" w:space="0" w:color="auto"/>
            <w:left w:val="none" w:sz="0" w:space="0" w:color="auto"/>
            <w:bottom w:val="none" w:sz="0" w:space="0" w:color="auto"/>
            <w:right w:val="none" w:sz="0" w:space="0" w:color="auto"/>
          </w:divBdr>
        </w:div>
        <w:div w:id="1235815182">
          <w:marLeft w:val="0"/>
          <w:marRight w:val="0"/>
          <w:marTop w:val="0"/>
          <w:marBottom w:val="0"/>
          <w:divBdr>
            <w:top w:val="none" w:sz="0" w:space="0" w:color="auto"/>
            <w:left w:val="none" w:sz="0" w:space="0" w:color="auto"/>
            <w:bottom w:val="none" w:sz="0" w:space="0" w:color="auto"/>
            <w:right w:val="none" w:sz="0" w:space="0" w:color="auto"/>
          </w:divBdr>
        </w:div>
      </w:divsChild>
    </w:div>
    <w:div w:id="1995058670">
      <w:bodyDiv w:val="1"/>
      <w:marLeft w:val="0"/>
      <w:marRight w:val="0"/>
      <w:marTop w:val="0"/>
      <w:marBottom w:val="0"/>
      <w:divBdr>
        <w:top w:val="none" w:sz="0" w:space="0" w:color="auto"/>
        <w:left w:val="none" w:sz="0" w:space="0" w:color="auto"/>
        <w:bottom w:val="none" w:sz="0" w:space="0" w:color="auto"/>
        <w:right w:val="none" w:sz="0" w:space="0" w:color="auto"/>
      </w:divBdr>
    </w:div>
    <w:div w:id="2041121635">
      <w:bodyDiv w:val="1"/>
      <w:marLeft w:val="0"/>
      <w:marRight w:val="0"/>
      <w:marTop w:val="0"/>
      <w:marBottom w:val="0"/>
      <w:divBdr>
        <w:top w:val="none" w:sz="0" w:space="0" w:color="auto"/>
        <w:left w:val="none" w:sz="0" w:space="0" w:color="auto"/>
        <w:bottom w:val="none" w:sz="0" w:space="0" w:color="auto"/>
        <w:right w:val="none" w:sz="0" w:space="0" w:color="auto"/>
      </w:divBdr>
      <w:divsChild>
        <w:div w:id="640422682">
          <w:marLeft w:val="0"/>
          <w:marRight w:val="0"/>
          <w:marTop w:val="0"/>
          <w:marBottom w:val="0"/>
          <w:divBdr>
            <w:top w:val="none" w:sz="0" w:space="0" w:color="auto"/>
            <w:left w:val="none" w:sz="0" w:space="0" w:color="auto"/>
            <w:bottom w:val="none" w:sz="0" w:space="0" w:color="auto"/>
            <w:right w:val="none" w:sz="0" w:space="0" w:color="auto"/>
          </w:divBdr>
        </w:div>
        <w:div w:id="1165390122">
          <w:marLeft w:val="0"/>
          <w:marRight w:val="0"/>
          <w:marTop w:val="0"/>
          <w:marBottom w:val="0"/>
          <w:divBdr>
            <w:top w:val="none" w:sz="0" w:space="0" w:color="auto"/>
            <w:left w:val="none" w:sz="0" w:space="0" w:color="auto"/>
            <w:bottom w:val="none" w:sz="0" w:space="0" w:color="auto"/>
            <w:right w:val="none" w:sz="0" w:space="0" w:color="auto"/>
          </w:divBdr>
        </w:div>
        <w:div w:id="1424912902">
          <w:marLeft w:val="0"/>
          <w:marRight w:val="0"/>
          <w:marTop w:val="0"/>
          <w:marBottom w:val="0"/>
          <w:divBdr>
            <w:top w:val="none" w:sz="0" w:space="0" w:color="auto"/>
            <w:left w:val="none" w:sz="0" w:space="0" w:color="auto"/>
            <w:bottom w:val="none" w:sz="0" w:space="0" w:color="auto"/>
            <w:right w:val="none" w:sz="0" w:space="0" w:color="auto"/>
          </w:divBdr>
          <w:divsChild>
            <w:div w:id="1009410587">
              <w:marLeft w:val="0"/>
              <w:marRight w:val="0"/>
              <w:marTop w:val="0"/>
              <w:marBottom w:val="0"/>
              <w:divBdr>
                <w:top w:val="none" w:sz="0" w:space="0" w:color="auto"/>
                <w:left w:val="none" w:sz="0" w:space="0" w:color="auto"/>
                <w:bottom w:val="none" w:sz="0" w:space="0" w:color="auto"/>
                <w:right w:val="none" w:sz="0" w:space="0" w:color="auto"/>
              </w:divBdr>
              <w:divsChild>
                <w:div w:id="10948581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0872302">
              <w:marLeft w:val="0"/>
              <w:marRight w:val="0"/>
              <w:marTop w:val="0"/>
              <w:marBottom w:val="0"/>
              <w:divBdr>
                <w:top w:val="none" w:sz="0" w:space="0" w:color="auto"/>
                <w:left w:val="none" w:sz="0" w:space="0" w:color="auto"/>
                <w:bottom w:val="none" w:sz="0" w:space="0" w:color="auto"/>
                <w:right w:val="none" w:sz="0" w:space="0" w:color="auto"/>
              </w:divBdr>
            </w:div>
          </w:divsChild>
        </w:div>
        <w:div w:id="2132430884">
          <w:marLeft w:val="0"/>
          <w:marRight w:val="0"/>
          <w:marTop w:val="0"/>
          <w:marBottom w:val="0"/>
          <w:divBdr>
            <w:top w:val="none" w:sz="0" w:space="0" w:color="auto"/>
            <w:left w:val="none" w:sz="0" w:space="0" w:color="auto"/>
            <w:bottom w:val="none" w:sz="0" w:space="0" w:color="auto"/>
            <w:right w:val="none" w:sz="0" w:space="0" w:color="auto"/>
          </w:divBdr>
        </w:div>
      </w:divsChild>
    </w:div>
    <w:div w:id="2047026828">
      <w:bodyDiv w:val="1"/>
      <w:marLeft w:val="0"/>
      <w:marRight w:val="0"/>
      <w:marTop w:val="0"/>
      <w:marBottom w:val="0"/>
      <w:divBdr>
        <w:top w:val="none" w:sz="0" w:space="0" w:color="auto"/>
        <w:left w:val="none" w:sz="0" w:space="0" w:color="auto"/>
        <w:bottom w:val="none" w:sz="0" w:space="0" w:color="auto"/>
        <w:right w:val="none" w:sz="0" w:space="0" w:color="auto"/>
      </w:divBdr>
      <w:divsChild>
        <w:div w:id="1873027908">
          <w:marLeft w:val="0"/>
          <w:marRight w:val="0"/>
          <w:marTop w:val="0"/>
          <w:marBottom w:val="0"/>
          <w:divBdr>
            <w:top w:val="none" w:sz="0" w:space="0" w:color="auto"/>
            <w:left w:val="none" w:sz="0" w:space="0" w:color="auto"/>
            <w:bottom w:val="none" w:sz="0" w:space="0" w:color="auto"/>
            <w:right w:val="none" w:sz="0" w:space="0" w:color="auto"/>
          </w:divBdr>
          <w:divsChild>
            <w:div w:id="2067948877">
              <w:marLeft w:val="0"/>
              <w:marRight w:val="0"/>
              <w:marTop w:val="0"/>
              <w:marBottom w:val="0"/>
              <w:divBdr>
                <w:top w:val="none" w:sz="0" w:space="0" w:color="auto"/>
                <w:left w:val="none" w:sz="0" w:space="0" w:color="auto"/>
                <w:bottom w:val="none" w:sz="0" w:space="0" w:color="auto"/>
                <w:right w:val="none" w:sz="0" w:space="0" w:color="auto"/>
              </w:divBdr>
              <w:divsChild>
                <w:div w:id="559289338">
                  <w:marLeft w:val="0"/>
                  <w:marRight w:val="0"/>
                  <w:marTop w:val="0"/>
                  <w:marBottom w:val="0"/>
                  <w:divBdr>
                    <w:top w:val="none" w:sz="0" w:space="0" w:color="auto"/>
                    <w:left w:val="none" w:sz="0" w:space="0" w:color="auto"/>
                    <w:bottom w:val="none" w:sz="0" w:space="0" w:color="auto"/>
                    <w:right w:val="none" w:sz="0" w:space="0" w:color="auto"/>
                  </w:divBdr>
                  <w:divsChild>
                    <w:div w:id="637761996">
                      <w:marLeft w:val="0"/>
                      <w:marRight w:val="0"/>
                      <w:marTop w:val="0"/>
                      <w:marBottom w:val="0"/>
                      <w:divBdr>
                        <w:top w:val="none" w:sz="0" w:space="0" w:color="auto"/>
                        <w:left w:val="none" w:sz="0" w:space="0" w:color="auto"/>
                        <w:bottom w:val="single" w:sz="6" w:space="0" w:color="D9D9D9"/>
                        <w:right w:val="none" w:sz="0" w:space="0" w:color="auto"/>
                      </w:divBdr>
                      <w:divsChild>
                        <w:div w:id="1425879525">
                          <w:marLeft w:val="0"/>
                          <w:marRight w:val="0"/>
                          <w:marTop w:val="0"/>
                          <w:marBottom w:val="0"/>
                          <w:divBdr>
                            <w:top w:val="none" w:sz="0" w:space="0" w:color="auto"/>
                            <w:left w:val="none" w:sz="0" w:space="0" w:color="auto"/>
                            <w:bottom w:val="none" w:sz="0" w:space="0" w:color="auto"/>
                            <w:right w:val="none" w:sz="0" w:space="0" w:color="auto"/>
                          </w:divBdr>
                          <w:divsChild>
                            <w:div w:id="375815776">
                              <w:marLeft w:val="0"/>
                              <w:marRight w:val="0"/>
                              <w:marTop w:val="0"/>
                              <w:marBottom w:val="0"/>
                              <w:divBdr>
                                <w:top w:val="none" w:sz="0" w:space="0" w:color="auto"/>
                                <w:left w:val="none" w:sz="0" w:space="0" w:color="auto"/>
                                <w:bottom w:val="none" w:sz="0" w:space="0" w:color="auto"/>
                                <w:right w:val="none" w:sz="0" w:space="0" w:color="auto"/>
                              </w:divBdr>
                              <w:divsChild>
                                <w:div w:id="945190410">
                                  <w:marLeft w:val="0"/>
                                  <w:marRight w:val="0"/>
                                  <w:marTop w:val="0"/>
                                  <w:marBottom w:val="0"/>
                                  <w:divBdr>
                                    <w:top w:val="none" w:sz="0" w:space="0" w:color="auto"/>
                                    <w:left w:val="none" w:sz="0" w:space="0" w:color="auto"/>
                                    <w:bottom w:val="none" w:sz="0" w:space="0" w:color="auto"/>
                                    <w:right w:val="none" w:sz="0" w:space="0" w:color="auto"/>
                                  </w:divBdr>
                                  <w:divsChild>
                                    <w:div w:id="21173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294559">
                              <w:marLeft w:val="0"/>
                              <w:marRight w:val="0"/>
                              <w:marTop w:val="0"/>
                              <w:marBottom w:val="0"/>
                              <w:divBdr>
                                <w:top w:val="single" w:sz="6" w:space="0" w:color="D9D9D9"/>
                                <w:left w:val="none" w:sz="0" w:space="0" w:color="auto"/>
                                <w:bottom w:val="none" w:sz="0" w:space="0" w:color="auto"/>
                                <w:right w:val="none" w:sz="0" w:space="0" w:color="auto"/>
                              </w:divBdr>
                              <w:divsChild>
                                <w:div w:id="117114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1122691">
      <w:bodyDiv w:val="1"/>
      <w:marLeft w:val="0"/>
      <w:marRight w:val="0"/>
      <w:marTop w:val="0"/>
      <w:marBottom w:val="0"/>
      <w:divBdr>
        <w:top w:val="none" w:sz="0" w:space="0" w:color="auto"/>
        <w:left w:val="none" w:sz="0" w:space="0" w:color="auto"/>
        <w:bottom w:val="none" w:sz="0" w:space="0" w:color="auto"/>
        <w:right w:val="none" w:sz="0" w:space="0" w:color="auto"/>
      </w:divBdr>
      <w:divsChild>
        <w:div w:id="18270132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0709348">
      <w:bodyDiv w:val="1"/>
      <w:marLeft w:val="0"/>
      <w:marRight w:val="0"/>
      <w:marTop w:val="0"/>
      <w:marBottom w:val="0"/>
      <w:divBdr>
        <w:top w:val="none" w:sz="0" w:space="0" w:color="auto"/>
        <w:left w:val="none" w:sz="0" w:space="0" w:color="auto"/>
        <w:bottom w:val="none" w:sz="0" w:space="0" w:color="auto"/>
        <w:right w:val="none" w:sz="0" w:space="0" w:color="auto"/>
      </w:divBdr>
      <w:divsChild>
        <w:div w:id="12989558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6902564">
      <w:bodyDiv w:val="1"/>
      <w:marLeft w:val="0"/>
      <w:marRight w:val="0"/>
      <w:marTop w:val="0"/>
      <w:marBottom w:val="0"/>
      <w:divBdr>
        <w:top w:val="none" w:sz="0" w:space="0" w:color="auto"/>
        <w:left w:val="none" w:sz="0" w:space="0" w:color="auto"/>
        <w:bottom w:val="none" w:sz="0" w:space="0" w:color="auto"/>
        <w:right w:val="none" w:sz="0" w:space="0" w:color="auto"/>
      </w:divBdr>
    </w:div>
    <w:div w:id="2146656659">
      <w:bodyDiv w:val="1"/>
      <w:marLeft w:val="0"/>
      <w:marRight w:val="0"/>
      <w:marTop w:val="0"/>
      <w:marBottom w:val="0"/>
      <w:divBdr>
        <w:top w:val="none" w:sz="0" w:space="0" w:color="auto"/>
        <w:left w:val="none" w:sz="0" w:space="0" w:color="auto"/>
        <w:bottom w:val="none" w:sz="0" w:space="0" w:color="auto"/>
        <w:right w:val="none" w:sz="0" w:space="0" w:color="auto"/>
      </w:divBdr>
      <w:divsChild>
        <w:div w:id="229538558">
          <w:marLeft w:val="0"/>
          <w:marRight w:val="0"/>
          <w:marTop w:val="0"/>
          <w:marBottom w:val="0"/>
          <w:divBdr>
            <w:top w:val="none" w:sz="0" w:space="0" w:color="auto"/>
            <w:left w:val="none" w:sz="0" w:space="0" w:color="auto"/>
            <w:bottom w:val="none" w:sz="0" w:space="0" w:color="auto"/>
            <w:right w:val="none" w:sz="0" w:space="0" w:color="auto"/>
          </w:divBdr>
          <w:divsChild>
            <w:div w:id="982078930">
              <w:marLeft w:val="0"/>
              <w:marRight w:val="0"/>
              <w:marTop w:val="0"/>
              <w:marBottom w:val="0"/>
              <w:divBdr>
                <w:top w:val="none" w:sz="0" w:space="0" w:color="auto"/>
                <w:left w:val="none" w:sz="0" w:space="0" w:color="auto"/>
                <w:bottom w:val="none" w:sz="0" w:space="0" w:color="auto"/>
                <w:right w:val="none" w:sz="0" w:space="0" w:color="auto"/>
              </w:divBdr>
            </w:div>
            <w:div w:id="1460955016">
              <w:marLeft w:val="0"/>
              <w:marRight w:val="0"/>
              <w:marTop w:val="0"/>
              <w:marBottom w:val="0"/>
              <w:divBdr>
                <w:top w:val="none" w:sz="0" w:space="0" w:color="auto"/>
                <w:left w:val="none" w:sz="0" w:space="0" w:color="auto"/>
                <w:bottom w:val="none" w:sz="0" w:space="0" w:color="auto"/>
                <w:right w:val="none" w:sz="0" w:space="0" w:color="auto"/>
              </w:divBdr>
            </w:div>
          </w:divsChild>
        </w:div>
        <w:div w:id="1045954726">
          <w:marLeft w:val="0"/>
          <w:marRight w:val="0"/>
          <w:marTop w:val="0"/>
          <w:marBottom w:val="0"/>
          <w:divBdr>
            <w:top w:val="none" w:sz="0" w:space="0" w:color="auto"/>
            <w:left w:val="none" w:sz="0" w:space="0" w:color="auto"/>
            <w:bottom w:val="none" w:sz="0" w:space="0" w:color="auto"/>
            <w:right w:val="none" w:sz="0" w:space="0" w:color="auto"/>
          </w:divBdr>
        </w:div>
        <w:div w:id="2104254200">
          <w:marLeft w:val="0"/>
          <w:marRight w:val="0"/>
          <w:marTop w:val="0"/>
          <w:marBottom w:val="0"/>
          <w:divBdr>
            <w:top w:val="none" w:sz="0" w:space="0" w:color="auto"/>
            <w:left w:val="none" w:sz="0" w:space="0" w:color="auto"/>
            <w:bottom w:val="none" w:sz="0" w:space="0" w:color="auto"/>
            <w:right w:val="none" w:sz="0" w:space="0" w:color="auto"/>
          </w:divBdr>
        </w:div>
        <w:div w:id="21435725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www.bloomberg.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eam.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n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hyperlink" Target="http://www.rb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CBCCE-B3D4-40D2-A71D-335A193B0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29</Pages>
  <Words>8034</Words>
  <Characters>45800</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vt:lpstr>
    </vt:vector>
  </TitlesOfParts>
  <Company>HP</Company>
  <LinksUpToDate>false</LinksUpToDate>
  <CharactersWithSpaces>53727</CharactersWithSpaces>
  <SharedDoc>false</SharedDoc>
  <HLinks>
    <vt:vector size="144" baseType="variant">
      <vt:variant>
        <vt:i4>7274601</vt:i4>
      </vt:variant>
      <vt:variant>
        <vt:i4>123</vt:i4>
      </vt:variant>
      <vt:variant>
        <vt:i4>0</vt:i4>
      </vt:variant>
      <vt:variant>
        <vt:i4>5</vt:i4>
      </vt:variant>
      <vt:variant>
        <vt:lpwstr>http://www.rbk.ru/</vt:lpwstr>
      </vt:variant>
      <vt:variant>
        <vt:lpwstr/>
      </vt:variant>
      <vt:variant>
        <vt:i4>4653058</vt:i4>
      </vt:variant>
      <vt:variant>
        <vt:i4>120</vt:i4>
      </vt:variant>
      <vt:variant>
        <vt:i4>0</vt:i4>
      </vt:variant>
      <vt:variant>
        <vt:i4>5</vt:i4>
      </vt:variant>
      <vt:variant>
        <vt:lpwstr>http://www.bloomberg.com/</vt:lpwstr>
      </vt:variant>
      <vt:variant>
        <vt:lpwstr/>
      </vt:variant>
      <vt:variant>
        <vt:i4>1507358</vt:i4>
      </vt:variant>
      <vt:variant>
        <vt:i4>117</vt:i4>
      </vt:variant>
      <vt:variant>
        <vt:i4>0</vt:i4>
      </vt:variant>
      <vt:variant>
        <vt:i4>5</vt:i4>
      </vt:variant>
      <vt:variant>
        <vt:lpwstr>http://www.iteam.ru/</vt:lpwstr>
      </vt:variant>
      <vt:variant>
        <vt:lpwstr/>
      </vt:variant>
      <vt:variant>
        <vt:i4>2359405</vt:i4>
      </vt:variant>
      <vt:variant>
        <vt:i4>114</vt:i4>
      </vt:variant>
      <vt:variant>
        <vt:i4>0</vt:i4>
      </vt:variant>
      <vt:variant>
        <vt:i4>5</vt:i4>
      </vt:variant>
      <vt:variant>
        <vt:lpwstr>http://www.garant.ru;/</vt:lpwstr>
      </vt:variant>
      <vt:variant>
        <vt:lpwstr/>
      </vt:variant>
      <vt:variant>
        <vt:i4>1179719</vt:i4>
      </vt:variant>
      <vt:variant>
        <vt:i4>111</vt:i4>
      </vt:variant>
      <vt:variant>
        <vt:i4>0</vt:i4>
      </vt:variant>
      <vt:variant>
        <vt:i4>5</vt:i4>
      </vt:variant>
      <vt:variant>
        <vt:lpwstr>http://www.consultant.ru/</vt:lpwstr>
      </vt:variant>
      <vt:variant>
        <vt:lpwstr/>
      </vt:variant>
      <vt:variant>
        <vt:i4>6422624</vt:i4>
      </vt:variant>
      <vt:variant>
        <vt:i4>108</vt:i4>
      </vt:variant>
      <vt:variant>
        <vt:i4>0</vt:i4>
      </vt:variant>
      <vt:variant>
        <vt:i4>5</vt:i4>
      </vt:variant>
      <vt:variant>
        <vt:lpwstr>http://www.gks.ru/</vt:lpwstr>
      </vt:variant>
      <vt:variant>
        <vt:lpwstr/>
      </vt:variant>
      <vt:variant>
        <vt:i4>1179719</vt:i4>
      </vt:variant>
      <vt:variant>
        <vt:i4>105</vt:i4>
      </vt:variant>
      <vt:variant>
        <vt:i4>0</vt:i4>
      </vt:variant>
      <vt:variant>
        <vt:i4>5</vt:i4>
      </vt:variant>
      <vt:variant>
        <vt:lpwstr>http://www.consultant.ru/</vt:lpwstr>
      </vt:variant>
      <vt:variant>
        <vt:lpwstr/>
      </vt:variant>
      <vt:variant>
        <vt:i4>1048639</vt:i4>
      </vt:variant>
      <vt:variant>
        <vt:i4>98</vt:i4>
      </vt:variant>
      <vt:variant>
        <vt:i4>0</vt:i4>
      </vt:variant>
      <vt:variant>
        <vt:i4>5</vt:i4>
      </vt:variant>
      <vt:variant>
        <vt:lpwstr/>
      </vt:variant>
      <vt:variant>
        <vt:lpwstr>_Toc95566155</vt:lpwstr>
      </vt:variant>
      <vt:variant>
        <vt:i4>1310783</vt:i4>
      </vt:variant>
      <vt:variant>
        <vt:i4>92</vt:i4>
      </vt:variant>
      <vt:variant>
        <vt:i4>0</vt:i4>
      </vt:variant>
      <vt:variant>
        <vt:i4>5</vt:i4>
      </vt:variant>
      <vt:variant>
        <vt:lpwstr/>
      </vt:variant>
      <vt:variant>
        <vt:lpwstr>_Toc95566151</vt:lpwstr>
      </vt:variant>
      <vt:variant>
        <vt:i4>1376319</vt:i4>
      </vt:variant>
      <vt:variant>
        <vt:i4>86</vt:i4>
      </vt:variant>
      <vt:variant>
        <vt:i4>0</vt:i4>
      </vt:variant>
      <vt:variant>
        <vt:i4>5</vt:i4>
      </vt:variant>
      <vt:variant>
        <vt:lpwstr/>
      </vt:variant>
      <vt:variant>
        <vt:lpwstr>_Toc95566150</vt:lpwstr>
      </vt:variant>
      <vt:variant>
        <vt:i4>1835070</vt:i4>
      </vt:variant>
      <vt:variant>
        <vt:i4>80</vt:i4>
      </vt:variant>
      <vt:variant>
        <vt:i4>0</vt:i4>
      </vt:variant>
      <vt:variant>
        <vt:i4>5</vt:i4>
      </vt:variant>
      <vt:variant>
        <vt:lpwstr/>
      </vt:variant>
      <vt:variant>
        <vt:lpwstr>_Toc95566149</vt:lpwstr>
      </vt:variant>
      <vt:variant>
        <vt:i4>1900606</vt:i4>
      </vt:variant>
      <vt:variant>
        <vt:i4>74</vt:i4>
      </vt:variant>
      <vt:variant>
        <vt:i4>0</vt:i4>
      </vt:variant>
      <vt:variant>
        <vt:i4>5</vt:i4>
      </vt:variant>
      <vt:variant>
        <vt:lpwstr/>
      </vt:variant>
      <vt:variant>
        <vt:lpwstr>_Toc95566148</vt:lpwstr>
      </vt:variant>
      <vt:variant>
        <vt:i4>1179710</vt:i4>
      </vt:variant>
      <vt:variant>
        <vt:i4>68</vt:i4>
      </vt:variant>
      <vt:variant>
        <vt:i4>0</vt:i4>
      </vt:variant>
      <vt:variant>
        <vt:i4>5</vt:i4>
      </vt:variant>
      <vt:variant>
        <vt:lpwstr/>
      </vt:variant>
      <vt:variant>
        <vt:lpwstr>_Toc95566147</vt:lpwstr>
      </vt:variant>
      <vt:variant>
        <vt:i4>1245246</vt:i4>
      </vt:variant>
      <vt:variant>
        <vt:i4>62</vt:i4>
      </vt:variant>
      <vt:variant>
        <vt:i4>0</vt:i4>
      </vt:variant>
      <vt:variant>
        <vt:i4>5</vt:i4>
      </vt:variant>
      <vt:variant>
        <vt:lpwstr/>
      </vt:variant>
      <vt:variant>
        <vt:lpwstr>_Toc95566146</vt:lpwstr>
      </vt:variant>
      <vt:variant>
        <vt:i4>1048638</vt:i4>
      </vt:variant>
      <vt:variant>
        <vt:i4>56</vt:i4>
      </vt:variant>
      <vt:variant>
        <vt:i4>0</vt:i4>
      </vt:variant>
      <vt:variant>
        <vt:i4>5</vt:i4>
      </vt:variant>
      <vt:variant>
        <vt:lpwstr/>
      </vt:variant>
      <vt:variant>
        <vt:lpwstr>_Toc95566145</vt:lpwstr>
      </vt:variant>
      <vt:variant>
        <vt:i4>1114174</vt:i4>
      </vt:variant>
      <vt:variant>
        <vt:i4>50</vt:i4>
      </vt:variant>
      <vt:variant>
        <vt:i4>0</vt:i4>
      </vt:variant>
      <vt:variant>
        <vt:i4>5</vt:i4>
      </vt:variant>
      <vt:variant>
        <vt:lpwstr/>
      </vt:variant>
      <vt:variant>
        <vt:lpwstr>_Toc95566144</vt:lpwstr>
      </vt:variant>
      <vt:variant>
        <vt:i4>1441854</vt:i4>
      </vt:variant>
      <vt:variant>
        <vt:i4>44</vt:i4>
      </vt:variant>
      <vt:variant>
        <vt:i4>0</vt:i4>
      </vt:variant>
      <vt:variant>
        <vt:i4>5</vt:i4>
      </vt:variant>
      <vt:variant>
        <vt:lpwstr/>
      </vt:variant>
      <vt:variant>
        <vt:lpwstr>_Toc95566143</vt:lpwstr>
      </vt:variant>
      <vt:variant>
        <vt:i4>1507390</vt:i4>
      </vt:variant>
      <vt:variant>
        <vt:i4>38</vt:i4>
      </vt:variant>
      <vt:variant>
        <vt:i4>0</vt:i4>
      </vt:variant>
      <vt:variant>
        <vt:i4>5</vt:i4>
      </vt:variant>
      <vt:variant>
        <vt:lpwstr/>
      </vt:variant>
      <vt:variant>
        <vt:lpwstr>_Toc95566142</vt:lpwstr>
      </vt:variant>
      <vt:variant>
        <vt:i4>1310782</vt:i4>
      </vt:variant>
      <vt:variant>
        <vt:i4>32</vt:i4>
      </vt:variant>
      <vt:variant>
        <vt:i4>0</vt:i4>
      </vt:variant>
      <vt:variant>
        <vt:i4>5</vt:i4>
      </vt:variant>
      <vt:variant>
        <vt:lpwstr/>
      </vt:variant>
      <vt:variant>
        <vt:lpwstr>_Toc95566141</vt:lpwstr>
      </vt:variant>
      <vt:variant>
        <vt:i4>1376318</vt:i4>
      </vt:variant>
      <vt:variant>
        <vt:i4>26</vt:i4>
      </vt:variant>
      <vt:variant>
        <vt:i4>0</vt:i4>
      </vt:variant>
      <vt:variant>
        <vt:i4>5</vt:i4>
      </vt:variant>
      <vt:variant>
        <vt:lpwstr/>
      </vt:variant>
      <vt:variant>
        <vt:lpwstr>_Toc95566140</vt:lpwstr>
      </vt:variant>
      <vt:variant>
        <vt:i4>1835065</vt:i4>
      </vt:variant>
      <vt:variant>
        <vt:i4>20</vt:i4>
      </vt:variant>
      <vt:variant>
        <vt:i4>0</vt:i4>
      </vt:variant>
      <vt:variant>
        <vt:i4>5</vt:i4>
      </vt:variant>
      <vt:variant>
        <vt:lpwstr/>
      </vt:variant>
      <vt:variant>
        <vt:lpwstr>_Toc95566139</vt:lpwstr>
      </vt:variant>
      <vt:variant>
        <vt:i4>1900601</vt:i4>
      </vt:variant>
      <vt:variant>
        <vt:i4>14</vt:i4>
      </vt:variant>
      <vt:variant>
        <vt:i4>0</vt:i4>
      </vt:variant>
      <vt:variant>
        <vt:i4>5</vt:i4>
      </vt:variant>
      <vt:variant>
        <vt:lpwstr/>
      </vt:variant>
      <vt:variant>
        <vt:lpwstr>_Toc95566138</vt:lpwstr>
      </vt:variant>
      <vt:variant>
        <vt:i4>1179705</vt:i4>
      </vt:variant>
      <vt:variant>
        <vt:i4>8</vt:i4>
      </vt:variant>
      <vt:variant>
        <vt:i4>0</vt:i4>
      </vt:variant>
      <vt:variant>
        <vt:i4>5</vt:i4>
      </vt:variant>
      <vt:variant>
        <vt:lpwstr/>
      </vt:variant>
      <vt:variant>
        <vt:lpwstr>_Toc95566137</vt:lpwstr>
      </vt:variant>
      <vt:variant>
        <vt:i4>1245241</vt:i4>
      </vt:variant>
      <vt:variant>
        <vt:i4>2</vt:i4>
      </vt:variant>
      <vt:variant>
        <vt:i4>0</vt:i4>
      </vt:variant>
      <vt:variant>
        <vt:i4>5</vt:i4>
      </vt:variant>
      <vt:variant>
        <vt:lpwstr/>
      </vt:variant>
      <vt:variant>
        <vt:lpwstr>_Toc95566136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dc:title>
  <dc:creator>Оля</dc:creator>
  <cp:lastModifiedBy>Иванова Карина Николаевна</cp:lastModifiedBy>
  <cp:revision>10</cp:revision>
  <cp:lastPrinted>2019-07-05T12:49:00Z</cp:lastPrinted>
  <dcterms:created xsi:type="dcterms:W3CDTF">2022-02-17T22:18:00Z</dcterms:created>
  <dcterms:modified xsi:type="dcterms:W3CDTF">2023-10-09T14:30:00Z</dcterms:modified>
</cp:coreProperties>
</file>